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1"/>
        <w:gridCol w:w="850"/>
        <w:gridCol w:w="3973"/>
      </w:tblGrid>
      <w:tr w:rsidR="00BB205A" w:rsidRPr="001555A5" w:rsidTr="00CD129B">
        <w:trPr>
          <w:trHeight w:val="300"/>
        </w:trPr>
        <w:tc>
          <w:tcPr>
            <w:tcW w:w="420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B205A" w:rsidRPr="00E344AA" w:rsidRDefault="002E6416" w:rsidP="00CD129B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382270</wp:posOffset>
                      </wp:positionV>
                      <wp:extent cx="2114550" cy="404495"/>
                      <wp:effectExtent l="0" t="0" r="0" b="0"/>
                      <wp:wrapNone/>
                      <wp:docPr id="12" name="Text Box 4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404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7499" w:rsidRPr="001555A5" w:rsidRDefault="00527499" w:rsidP="00BB2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0"/>
                                    </w:rPr>
                                  </w:pPr>
                                  <w:r w:rsidRPr="001555A5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0"/>
                                    </w:rPr>
                                    <w:t>News Release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85" o:spid="_x0000_s1026" type="#_x0000_t202" style="position:absolute;left:0;text-align:left;margin-left:13.3pt;margin-top:30.1pt;width:166.5pt;height:3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0ICtw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" filled="f" stroked="f">
                      <v:textbox inset="5.85pt,.7pt,5.85pt,.7pt">
                        <w:txbxContent>
                          <w:p w:rsidR="00527499" w:rsidRPr="001555A5" w:rsidRDefault="00527499" w:rsidP="00BB2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40"/>
                              </w:rPr>
                            </w:pPr>
                            <w:r w:rsidRPr="001555A5">
                              <w:rPr>
                                <w:rFonts w:ascii="Arial" w:hAnsi="Arial" w:cs="Arial"/>
                                <w:b/>
                                <w:i/>
                                <w:sz w:val="40"/>
                              </w:rPr>
                              <w:t>News Release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ＭＳ ゴシック" w:hAnsi="Arial" w:cs="Arial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-84455</wp:posOffset>
                      </wp:positionV>
                      <wp:extent cx="1901825" cy="560705"/>
                      <wp:effectExtent l="0" t="0" r="0" b="0"/>
                      <wp:wrapNone/>
                      <wp:docPr id="11" name="Text Box 4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1825" cy="560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7499" w:rsidRDefault="002E6416" w:rsidP="00BB205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749425" cy="461010"/>
                                        <wp:effectExtent l="0" t="0" r="3175" b="0"/>
                                        <wp:docPr id="1" name="図 1" descr="logoblack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black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49425" cy="4610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86" o:spid="_x0000_s1027" type="#_x0000_t202" style="position:absolute;left:0;text-align:left;margin-left:19.3pt;margin-top:-6.65pt;width:149.75pt;height:4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" filled="f" stroked="f">
                      <v:textbox style="mso-fit-shape-to-text:t" inset="5.85pt,.7pt,5.85pt,.7pt">
                        <w:txbxContent>
                          <w:p w:rsidR="00527499" w:rsidRDefault="002E6416" w:rsidP="00BB205A">
                            <w:bookmarkStart w:id="1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49425" cy="461010"/>
                                  <wp:effectExtent l="0" t="0" r="3175" b="0"/>
                                  <wp:docPr id="1" name="図 1" descr="logobla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bla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9425" cy="461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BB205A" w:rsidRPr="001555A5" w:rsidRDefault="00BB205A" w:rsidP="00CD129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経営管理部</w:t>
            </w:r>
            <w:r w:rsidRPr="001555A5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</w:rPr>
              <w:t>統計調査</w:t>
            </w:r>
            <w:r w:rsidRPr="001555A5">
              <w:rPr>
                <w:rFonts w:ascii="ＭＳ ゴシック" w:eastAsia="ＭＳ ゴシック" w:hAnsi="ＭＳ ゴシック" w:hint="eastAsia"/>
                <w:b/>
              </w:rPr>
              <w:t>課</w:t>
            </w:r>
          </w:p>
        </w:tc>
      </w:tr>
      <w:tr w:rsidR="00BB205A" w:rsidRPr="00380E5E" w:rsidTr="00CD129B">
        <w:trPr>
          <w:trHeight w:val="873"/>
        </w:trPr>
        <w:tc>
          <w:tcPr>
            <w:tcW w:w="4201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BB205A" w:rsidRDefault="00BB205A" w:rsidP="00CD129B">
            <w:pPr>
              <w:rPr>
                <w:rFonts w:ascii="Arial" w:eastAsia="ＭＳ ゴシック" w:hAnsi="Arial" w:cs="Arial"/>
                <w:noProof/>
                <w:sz w:val="36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B205A" w:rsidRPr="00771CDB" w:rsidRDefault="006B0B61" w:rsidP="00CD129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担当：商工係　野畑、福見</w:t>
            </w:r>
          </w:p>
          <w:p w:rsidR="00BB205A" w:rsidRPr="00380E5E" w:rsidRDefault="00BB205A" w:rsidP="00CD129B">
            <w:pPr>
              <w:rPr>
                <w:rFonts w:ascii="ＭＳ ゴシック" w:eastAsia="ＭＳ ゴシック" w:hAnsi="ＭＳ ゴシック"/>
                <w:sz w:val="22"/>
              </w:rPr>
            </w:pPr>
            <w:r w:rsidRPr="00771CDB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：（直通）076-444-3193　</w:t>
            </w:r>
            <w:r w:rsidRPr="00771CDB">
              <w:rPr>
                <w:rFonts w:ascii="ＭＳ ゴシック" w:eastAsia="ＭＳ ゴシック" w:hAnsi="ＭＳ ゴシック" w:hint="eastAsia"/>
                <w:sz w:val="22"/>
              </w:rPr>
              <w:t>（内線）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2556</w:t>
            </w:r>
          </w:p>
        </w:tc>
      </w:tr>
      <w:tr w:rsidR="00BB205A" w:rsidRPr="0074746F" w:rsidTr="00CD129B">
        <w:trPr>
          <w:trHeight w:val="365"/>
        </w:trPr>
        <w:tc>
          <w:tcPr>
            <w:tcW w:w="50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205A" w:rsidRPr="00E344AA" w:rsidRDefault="00BB205A" w:rsidP="00CD129B">
            <w:pPr>
              <w:rPr>
                <w:rFonts w:ascii="ＭＳ ゴシック" w:eastAsia="ＭＳ ゴシック" w:hAnsi="ＭＳ ゴシック"/>
                <w:color w:val="FFFF00"/>
              </w:rPr>
            </w:pPr>
            <w:r>
              <w:rPr>
                <w:rFonts w:ascii="ＭＳ ゴシック" w:eastAsia="ＭＳ ゴシック" w:hAnsi="ＭＳ ゴシック" w:hint="eastAsia"/>
                <w:color w:val="FFFF00"/>
              </w:rPr>
              <w:t xml:space="preserve">　　　　</w:t>
            </w:r>
          </w:p>
        </w:tc>
        <w:tc>
          <w:tcPr>
            <w:tcW w:w="3973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:rsidR="00BB205A" w:rsidRPr="0074746F" w:rsidRDefault="00F24B20" w:rsidP="00CD129B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令和元年６</w:t>
            </w:r>
            <w:r w:rsidR="00BB205A" w:rsidRPr="0074746F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25</w:t>
            </w:r>
            <w:r w:rsidR="00BB205A" w:rsidRPr="0074746F">
              <w:rPr>
                <w:rFonts w:ascii="ＭＳ ゴシック" w:eastAsia="ＭＳ ゴシック" w:hAnsi="ＭＳ ゴシック" w:hint="eastAsia"/>
                <w:sz w:val="26"/>
                <w:szCs w:val="26"/>
              </w:rPr>
              <w:t>日</w:t>
            </w:r>
          </w:p>
        </w:tc>
      </w:tr>
    </w:tbl>
    <w:p w:rsidR="00CF66E4" w:rsidRPr="00CF66E4" w:rsidRDefault="00CF66E4" w:rsidP="00CF66E4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eastAsia="HG丸ｺﾞｼｯｸM-PRO"/>
          <w:b/>
          <w:color w:val="000000"/>
          <w:sz w:val="5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F66E4">
        <w:rPr>
          <w:rFonts w:eastAsia="HG丸ｺﾞｼｯｸM-PRO" w:hint="eastAsia"/>
          <w:b/>
          <w:color w:val="000000"/>
          <w:sz w:val="5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富山県鉱工業生産の動き</w:t>
      </w:r>
    </w:p>
    <w:p w:rsidR="00F24B20" w:rsidRPr="00BA7EC6" w:rsidRDefault="00F24B20" w:rsidP="00F24B20">
      <w:pPr>
        <w:snapToGrid w:val="0"/>
        <w:spacing w:after="100" w:afterAutospacing="1" w:line="260" w:lineRule="exact"/>
        <w:jc w:val="center"/>
        <w:rPr>
          <w:rFonts w:ascii="ＭＳ 明朝" w:eastAsia="ＭＳ Ｐゴシック"/>
          <w:b/>
          <w:sz w:val="22"/>
          <w:u w:val="double"/>
        </w:rPr>
      </w:pPr>
      <w:r w:rsidRPr="00BA7EC6">
        <w:rPr>
          <w:rFonts w:ascii="ＭＳ 明朝" w:eastAsia="ＭＳ Ｐゴシック" w:hint="eastAsia"/>
          <w:b/>
          <w:sz w:val="22"/>
          <w:u w:val="double"/>
        </w:rPr>
        <w:t>※今月の公表より基準年を平成</w:t>
      </w:r>
      <w:r w:rsidRPr="00BA7EC6">
        <w:rPr>
          <w:rFonts w:ascii="ＭＳ Ｐゴシック" w:eastAsia="ＭＳ Ｐゴシック" w:hint="eastAsia"/>
          <w:b/>
          <w:sz w:val="22"/>
          <w:u w:val="double"/>
        </w:rPr>
        <w:t>22年から平成27年に改定</w:t>
      </w:r>
      <w:r w:rsidRPr="00BA7EC6">
        <w:rPr>
          <w:rFonts w:ascii="ＭＳ 明朝" w:eastAsia="ＭＳ Ｐゴシック" w:hint="eastAsia"/>
          <w:b/>
          <w:sz w:val="22"/>
          <w:u w:val="double"/>
        </w:rPr>
        <w:t>しました※</w:t>
      </w:r>
    </w:p>
    <w:p w:rsidR="00F24B20" w:rsidRPr="00FA3595" w:rsidRDefault="00F24B20" w:rsidP="00F24B20">
      <w:pPr>
        <w:snapToGrid w:val="0"/>
        <w:spacing w:after="100" w:afterAutospacing="1" w:line="280" w:lineRule="exact"/>
        <w:jc w:val="center"/>
        <w:rPr>
          <w:rFonts w:ascii="ＭＳ 明朝" w:hAnsi="ＭＳ 明朝"/>
          <w:spacing w:val="-6"/>
        </w:rPr>
      </w:pPr>
      <w:r w:rsidRPr="00FA3595">
        <w:rPr>
          <w:rFonts w:ascii="ＭＳ 明朝" w:hAnsi="ＭＳ 明朝" w:hint="eastAsia"/>
          <w:spacing w:val="-6"/>
          <w:sz w:val="18"/>
        </w:rPr>
        <w:t>（平成25年1月分から平成27年基準による</w:t>
      </w:r>
      <w:r>
        <w:rPr>
          <w:rFonts w:ascii="ＭＳ 明朝" w:hAnsi="ＭＳ 明朝" w:hint="eastAsia"/>
          <w:spacing w:val="-6"/>
          <w:sz w:val="18"/>
        </w:rPr>
        <w:t>遡及計算を行っています</w:t>
      </w:r>
      <w:r w:rsidRPr="00FA3595">
        <w:rPr>
          <w:rFonts w:ascii="ＭＳ 明朝" w:hAnsi="ＭＳ 明朝" w:hint="eastAsia"/>
          <w:spacing w:val="-6"/>
          <w:sz w:val="18"/>
        </w:rPr>
        <w:t>（HP掲載））</w:t>
      </w:r>
    </w:p>
    <w:p w:rsidR="00F24B20" w:rsidRPr="00353A71" w:rsidRDefault="00F24B20" w:rsidP="00F24B20">
      <w:pPr>
        <w:autoSpaceDE w:val="0"/>
        <w:autoSpaceDN w:val="0"/>
        <w:adjustRightInd w:val="0"/>
        <w:snapToGrid w:val="0"/>
        <w:spacing w:line="280" w:lineRule="exact"/>
        <w:jc w:val="center"/>
        <w:rPr>
          <w:rFonts w:eastAsia="ＭＳ Ｐゴシック"/>
          <w:b/>
          <w:sz w:val="24"/>
          <w:szCs w:val="24"/>
        </w:rPr>
      </w:pPr>
      <w:r>
        <w:rPr>
          <w:rFonts w:eastAsia="ＭＳ Ｐゴシック" w:hint="eastAsia"/>
          <w:b/>
          <w:sz w:val="24"/>
          <w:szCs w:val="24"/>
        </w:rPr>
        <w:t>～平成３１年（２０１９</w:t>
      </w:r>
      <w:r w:rsidRPr="004650EB">
        <w:rPr>
          <w:rFonts w:eastAsia="ＭＳ Ｐゴシック" w:hint="eastAsia"/>
          <w:b/>
          <w:sz w:val="24"/>
          <w:szCs w:val="24"/>
        </w:rPr>
        <w:t>年）</w:t>
      </w:r>
      <w:r>
        <w:rPr>
          <w:rFonts w:ascii="ＭＳ Ｐゴシック" w:eastAsia="ＭＳ Ｐゴシック" w:hint="eastAsia"/>
          <w:b/>
          <w:sz w:val="24"/>
          <w:szCs w:val="24"/>
        </w:rPr>
        <w:t>４月</w:t>
      </w:r>
      <w:r>
        <w:rPr>
          <w:rFonts w:eastAsia="ＭＳ Ｐゴシック" w:hint="eastAsia"/>
          <w:b/>
          <w:sz w:val="24"/>
          <w:szCs w:val="24"/>
        </w:rPr>
        <w:t>分～</w:t>
      </w:r>
    </w:p>
    <w:p w:rsidR="00F24B20" w:rsidRPr="00D252F0" w:rsidRDefault="00F24B20" w:rsidP="00F24B20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eastAsia="ＭＳ Ｐゴシック"/>
          <w:b/>
          <w:sz w:val="24"/>
          <w:szCs w:val="24"/>
          <w:u w:val="double"/>
        </w:rPr>
      </w:pPr>
      <w:r w:rsidRPr="004650EB">
        <w:rPr>
          <w:rFonts w:eastAsia="ＭＳ ゴシック" w:hint="eastAsia"/>
          <w:b/>
          <w:sz w:val="28"/>
        </w:rPr>
        <w:t>総合指数</w:t>
      </w:r>
      <w:r w:rsidRPr="004650EB">
        <w:rPr>
          <w:rFonts w:eastAsia="ＭＳ Ｐゴシック" w:hint="eastAsia"/>
          <w:sz w:val="28"/>
        </w:rPr>
        <w:t xml:space="preserve">　　　　　　　　　　　　　</w:t>
      </w:r>
      <w:r w:rsidRPr="00A979AF">
        <w:rPr>
          <w:rFonts w:ascii="ＭＳ Ｐゴシック" w:eastAsia="ＭＳ Ｐゴシック" w:hint="eastAsia"/>
          <w:b/>
          <w:sz w:val="20"/>
          <w:u w:val="double"/>
        </w:rPr>
        <w:t>平成27年</w:t>
      </w:r>
      <w:r w:rsidRPr="00A979AF">
        <w:rPr>
          <w:rFonts w:ascii="ＭＳ Ｐゴシック" w:eastAsia="ＭＳ Ｐゴシック"/>
          <w:b/>
          <w:sz w:val="20"/>
          <w:u w:val="double"/>
        </w:rPr>
        <w:t>(</w:t>
      </w:r>
      <w:r w:rsidRPr="00A979AF">
        <w:rPr>
          <w:rFonts w:ascii="ＭＳ Ｐゴシック" w:eastAsia="ＭＳ Ｐゴシック" w:hint="eastAsia"/>
          <w:b/>
          <w:sz w:val="20"/>
          <w:u w:val="double"/>
        </w:rPr>
        <w:t>2015年</w:t>
      </w:r>
      <w:r w:rsidRPr="00A979AF">
        <w:rPr>
          <w:rFonts w:ascii="ＭＳ Ｐゴシック" w:eastAsia="ＭＳ Ｐゴシック"/>
          <w:b/>
          <w:sz w:val="20"/>
          <w:u w:val="double"/>
        </w:rPr>
        <w:t>)</w:t>
      </w:r>
      <w:r w:rsidRPr="00A979AF">
        <w:rPr>
          <w:rFonts w:ascii="ＭＳ Ｐゴシック" w:eastAsia="ＭＳ Ｐゴシック" w:hint="eastAsia"/>
          <w:b/>
          <w:sz w:val="20"/>
          <w:u w:val="double"/>
        </w:rPr>
        <w:t>＝１００</w:t>
      </w:r>
      <w:r w:rsidRPr="004650EB">
        <w:rPr>
          <w:rFonts w:eastAsia="ＭＳ Ｐゴシック" w:hint="eastAsia"/>
          <w:sz w:val="20"/>
        </w:rPr>
        <w:t>、季節調整済</w:t>
      </w: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2100"/>
        <w:gridCol w:w="1995"/>
        <w:gridCol w:w="1680"/>
      </w:tblGrid>
      <w:tr w:rsidR="00F24B20" w:rsidRPr="004650EB" w:rsidTr="009A7EC1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F24B20" w:rsidRPr="004650EB" w:rsidRDefault="00F24B20" w:rsidP="009A7EC1">
            <w:pPr>
              <w:spacing w:line="240" w:lineRule="atLeast"/>
              <w:rPr>
                <w:rFonts w:ascii="ＭＳ ゴシック" w:eastAsia="ＭＳ ゴシック"/>
                <w:b/>
                <w:sz w:val="24"/>
              </w:rPr>
            </w:pPr>
            <w:r w:rsidRPr="004650EB">
              <w:rPr>
                <w:rFonts w:eastAsia="ＭＳ Ｐゴシック" w:hint="eastAsia"/>
                <w:sz w:val="28"/>
              </w:rPr>
              <w:t xml:space="preserve">　　　　　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0" w:rsidRPr="004650EB" w:rsidRDefault="00F24B20" w:rsidP="009A7EC1">
            <w:pPr>
              <w:spacing w:line="240" w:lineRule="atLeast"/>
              <w:jc w:val="center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３１年４</w:t>
            </w:r>
            <w:r w:rsidRPr="004650EB">
              <w:rPr>
                <w:rFonts w:ascii="ＭＳ ゴシック" w:eastAsia="ＭＳ ゴシック" w:hint="eastAsia"/>
                <w:b/>
                <w:sz w:val="24"/>
              </w:rPr>
              <w:t>月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24B20" w:rsidRPr="004650EB" w:rsidRDefault="00F24B20" w:rsidP="009A7EC1">
            <w:pPr>
              <w:spacing w:line="240" w:lineRule="atLeast"/>
              <w:jc w:val="center"/>
              <w:rPr>
                <w:rFonts w:ascii="ＭＳ ゴシック" w:eastAsia="ＭＳ ゴシック"/>
                <w:b/>
                <w:sz w:val="24"/>
              </w:rPr>
            </w:pPr>
            <w:r w:rsidRPr="004650EB">
              <w:rPr>
                <w:rFonts w:ascii="ＭＳ ゴシック" w:eastAsia="ＭＳ ゴシック" w:hint="eastAsia"/>
                <w:b/>
                <w:sz w:val="24"/>
              </w:rPr>
              <w:t>前月比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0" w:rsidRPr="004650EB" w:rsidRDefault="00F24B20" w:rsidP="009A7EC1">
            <w:pPr>
              <w:spacing w:line="240" w:lineRule="atLeast"/>
              <w:jc w:val="center"/>
              <w:rPr>
                <w:rFonts w:ascii="ＭＳ ゴシック" w:eastAsia="ＭＳ ゴシック"/>
                <w:szCs w:val="21"/>
              </w:rPr>
            </w:pPr>
            <w:r w:rsidRPr="004650EB">
              <w:rPr>
                <w:rFonts w:ascii="ＭＳ ゴシック" w:eastAsia="ＭＳ ゴシック" w:hint="eastAsia"/>
                <w:szCs w:val="21"/>
              </w:rPr>
              <w:t>前年同月比</w:t>
            </w:r>
          </w:p>
        </w:tc>
      </w:tr>
      <w:tr w:rsidR="00F24B20" w:rsidRPr="004650EB" w:rsidTr="009A7EC1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0" w:rsidRPr="004650EB" w:rsidRDefault="00F24B20" w:rsidP="009A7EC1">
            <w:pPr>
              <w:spacing w:line="240" w:lineRule="atLeast"/>
              <w:jc w:val="center"/>
              <w:rPr>
                <w:rFonts w:ascii="ＭＳ ゴシック" w:eastAsia="ＭＳ ゴシック"/>
                <w:b/>
                <w:sz w:val="24"/>
              </w:rPr>
            </w:pPr>
            <w:r w:rsidRPr="004650EB">
              <w:rPr>
                <w:rFonts w:ascii="ＭＳ ゴシック" w:eastAsia="ＭＳ ゴシック" w:hint="eastAsia"/>
                <w:b/>
                <w:sz w:val="24"/>
              </w:rPr>
              <w:t>生産指数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0" w:rsidRPr="004650EB" w:rsidRDefault="00F24B20" w:rsidP="009A7EC1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９８．９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24B20" w:rsidRPr="004650EB" w:rsidRDefault="00F24B20" w:rsidP="009A7EC1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▲０．５</w:t>
            </w:r>
            <w:r w:rsidRPr="004650EB">
              <w:rPr>
                <w:rFonts w:ascii="ＭＳ ゴシック" w:eastAsia="ＭＳ ゴシック" w:hint="eastAsia"/>
                <w:b/>
                <w:sz w:val="24"/>
              </w:rPr>
              <w:t>％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0" w:rsidRPr="004650EB" w:rsidRDefault="00F24B20" w:rsidP="009A7EC1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▲５．８</w:t>
            </w:r>
            <w:r w:rsidRPr="004650EB">
              <w:rPr>
                <w:rFonts w:ascii="ＭＳ ゴシック" w:eastAsia="ＭＳ ゴシック" w:hint="eastAsia"/>
                <w:szCs w:val="21"/>
              </w:rPr>
              <w:t>％</w:t>
            </w:r>
          </w:p>
        </w:tc>
      </w:tr>
      <w:tr w:rsidR="00F24B20" w:rsidRPr="004650EB" w:rsidTr="009A7EC1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0" w:rsidRPr="004650EB" w:rsidRDefault="00F24B20" w:rsidP="009A7EC1">
            <w:pPr>
              <w:spacing w:line="240" w:lineRule="atLeast"/>
              <w:jc w:val="center"/>
              <w:rPr>
                <w:rFonts w:ascii="ＭＳ ゴシック" w:eastAsia="ＭＳ ゴシック"/>
                <w:b/>
                <w:sz w:val="24"/>
              </w:rPr>
            </w:pPr>
            <w:r w:rsidRPr="004650EB">
              <w:rPr>
                <w:rFonts w:ascii="ＭＳ ゴシック" w:eastAsia="ＭＳ ゴシック" w:hint="eastAsia"/>
                <w:b/>
                <w:sz w:val="24"/>
              </w:rPr>
              <w:t>在庫指数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0" w:rsidRPr="004650EB" w:rsidRDefault="00F24B20" w:rsidP="009A7EC1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１０８．５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24B20" w:rsidRPr="004650EB" w:rsidRDefault="00F24B20" w:rsidP="009A7EC1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０．４</w:t>
            </w:r>
            <w:r w:rsidRPr="004650EB">
              <w:rPr>
                <w:rFonts w:ascii="ＭＳ ゴシック" w:eastAsia="ＭＳ ゴシック" w:hint="eastAsia"/>
                <w:b/>
                <w:sz w:val="24"/>
              </w:rPr>
              <w:t>％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0" w:rsidRPr="004650EB" w:rsidRDefault="00F24B20" w:rsidP="009A7EC1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３．７</w:t>
            </w:r>
            <w:r w:rsidRPr="004650EB">
              <w:rPr>
                <w:rFonts w:ascii="ＭＳ ゴシック" w:eastAsia="ＭＳ ゴシック" w:hint="eastAsia"/>
                <w:szCs w:val="21"/>
              </w:rPr>
              <w:t>％</w:t>
            </w:r>
          </w:p>
        </w:tc>
      </w:tr>
    </w:tbl>
    <w:p w:rsidR="00F24B20" w:rsidRDefault="00F24B20" w:rsidP="00F24B20">
      <w:pPr>
        <w:spacing w:line="240" w:lineRule="atLeast"/>
        <w:rPr>
          <w:rFonts w:ascii="ＭＳ 明朝" w:eastAsia="ＭＳ Ｐゴシック"/>
          <w:b/>
          <w:sz w:val="20"/>
        </w:rPr>
      </w:pPr>
    </w:p>
    <w:p w:rsidR="00F24B20" w:rsidRPr="004650EB" w:rsidRDefault="00F24B20" w:rsidP="003640B4">
      <w:pPr>
        <w:spacing w:line="240" w:lineRule="atLeast"/>
        <w:ind w:firstLineChars="50" w:firstLine="100"/>
        <w:rPr>
          <w:rFonts w:ascii="ＭＳ Ｐゴシック" w:eastAsia="ＭＳ Ｐゴシック" w:hAnsi="ＭＳ Ｐゴシック"/>
          <w:b/>
          <w:sz w:val="20"/>
        </w:rPr>
      </w:pPr>
      <w:bookmarkStart w:id="0" w:name="_GoBack"/>
      <w:bookmarkEnd w:id="0"/>
      <w:r w:rsidRPr="004650EB">
        <w:rPr>
          <w:rFonts w:ascii="ＭＳ 明朝" w:eastAsia="ＭＳ Ｐゴシック" w:hint="eastAsia"/>
          <w:b/>
          <w:sz w:val="20"/>
        </w:rPr>
        <w:t>１　　生産指数</w:t>
      </w:r>
      <w:r w:rsidRPr="004650EB">
        <w:rPr>
          <w:rFonts w:ascii="ＭＳ 明朝" w:hint="eastAsia"/>
          <w:sz w:val="20"/>
        </w:rPr>
        <w:t>（季節調整済指数）は</w:t>
      </w:r>
      <w:r>
        <w:rPr>
          <w:rFonts w:ascii="ＭＳ Ｐゴシック" w:eastAsia="ＭＳ Ｐゴシック" w:hint="eastAsia"/>
          <w:b/>
          <w:sz w:val="20"/>
        </w:rPr>
        <w:t>98.9</w:t>
      </w:r>
      <w:r w:rsidRPr="004650EB">
        <w:rPr>
          <w:rFonts w:ascii="ＭＳ 明朝" w:hint="eastAsia"/>
          <w:sz w:val="20"/>
        </w:rPr>
        <w:t>と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前月に比べ</w:t>
      </w:r>
      <w:r>
        <w:rPr>
          <w:rFonts w:ascii="ＭＳ Ｐゴシック" w:eastAsia="ＭＳ Ｐゴシック" w:hAnsi="ＭＳ Ｐゴシック" w:hint="eastAsia"/>
          <w:b/>
          <w:sz w:val="20"/>
        </w:rPr>
        <w:t>▲0.5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％</w:t>
      </w:r>
      <w:r w:rsidRPr="004650EB">
        <w:rPr>
          <w:rFonts w:ascii="ＭＳ 明朝" w:hAnsi="ＭＳ 明朝" w:hint="eastAsia"/>
          <w:sz w:val="20"/>
        </w:rPr>
        <w:t>となり、</w:t>
      </w:r>
      <w:r>
        <w:rPr>
          <w:rFonts w:ascii="ＭＳ Ｐゴシック" w:eastAsia="ＭＳ Ｐゴシック" w:hAnsi="ＭＳ Ｐゴシック" w:hint="eastAsia"/>
          <w:b/>
          <w:sz w:val="20"/>
        </w:rPr>
        <w:t>３ヵ月連続で低下</w:t>
      </w:r>
      <w:r w:rsidRPr="004650EB">
        <w:rPr>
          <w:rFonts w:ascii="ＭＳ 明朝" w:hAnsi="ＭＳ 明朝" w:hint="eastAsia"/>
          <w:sz w:val="20"/>
        </w:rPr>
        <w:t>した</w:t>
      </w:r>
      <w:r w:rsidRPr="004650EB">
        <w:rPr>
          <w:rFonts w:ascii="ＭＳ 明朝" w:hint="eastAsia"/>
          <w:sz w:val="18"/>
          <w:szCs w:val="18"/>
        </w:rPr>
        <w:t>(図表)</w:t>
      </w:r>
      <w:r w:rsidRPr="004650EB">
        <w:rPr>
          <w:rFonts w:ascii="ＭＳ 明朝" w:hint="eastAsia"/>
          <w:sz w:val="20"/>
        </w:rPr>
        <w:t>。</w:t>
      </w:r>
    </w:p>
    <w:p w:rsidR="00F24B20" w:rsidRPr="00DF47F1" w:rsidRDefault="00F24B20" w:rsidP="00F24B20">
      <w:pPr>
        <w:spacing w:line="240" w:lineRule="atLeast"/>
        <w:ind w:leftChars="150" w:left="315" w:firstLineChars="105" w:firstLine="210"/>
        <w:rPr>
          <w:rFonts w:ascii="ＭＳ Ｐゴシック" w:eastAsia="ＭＳ Ｐゴシック" w:hAnsi="ＭＳ Ｐゴシック"/>
          <w:b/>
          <w:sz w:val="20"/>
        </w:rPr>
      </w:pPr>
      <w:r w:rsidRPr="004650EB">
        <w:rPr>
          <w:rFonts w:ascii="ＭＳ 明朝" w:hint="eastAsia"/>
          <w:sz w:val="20"/>
        </w:rPr>
        <w:t>これは13業種中、</w:t>
      </w:r>
      <w:r>
        <w:rPr>
          <w:rFonts w:ascii="ＭＳ Ｐゴシック" w:eastAsia="ＭＳ Ｐゴシック" w:hAnsi="ＭＳ Ｐゴシック" w:hint="eastAsia"/>
          <w:b/>
          <w:sz w:val="20"/>
        </w:rPr>
        <w:t>化学工業、金属製品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工業</w:t>
      </w:r>
      <w:r>
        <w:rPr>
          <w:rFonts w:ascii="ＭＳ Ｐゴシック" w:eastAsia="ＭＳ Ｐゴシック" w:hAnsi="ＭＳ Ｐゴシック" w:hint="eastAsia"/>
          <w:b/>
          <w:sz w:val="20"/>
        </w:rPr>
        <w:t>、繊維工業</w:t>
      </w:r>
      <w:r w:rsidRPr="004650EB">
        <w:rPr>
          <w:rFonts w:ascii="ＭＳ 明朝" w:hint="eastAsia"/>
          <w:sz w:val="20"/>
        </w:rPr>
        <w:t>など</w:t>
      </w:r>
      <w:r>
        <w:rPr>
          <w:rFonts w:ascii="ＭＳ Ｐゴシック" w:eastAsia="ＭＳ Ｐゴシック" w:hAnsi="ＭＳ Ｐゴシック" w:hint="eastAsia"/>
          <w:b/>
          <w:sz w:val="20"/>
        </w:rPr>
        <w:t>７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業種</w:t>
      </w:r>
      <w:r w:rsidRPr="004650EB">
        <w:rPr>
          <w:rFonts w:ascii="ＭＳ 明朝" w:hint="eastAsia"/>
          <w:sz w:val="20"/>
        </w:rPr>
        <w:t>において</w:t>
      </w:r>
      <w:r>
        <w:rPr>
          <w:rFonts w:ascii="ＭＳ Ｐゴシック" w:eastAsia="ＭＳ Ｐゴシック" w:hAnsi="ＭＳ Ｐゴシック" w:hint="eastAsia"/>
          <w:b/>
          <w:sz w:val="20"/>
        </w:rPr>
        <w:t>低下</w:t>
      </w:r>
      <w:r w:rsidRPr="004650EB">
        <w:rPr>
          <w:rFonts w:ascii="ＭＳ 明朝" w:hint="eastAsia"/>
          <w:sz w:val="20"/>
        </w:rPr>
        <w:t>したことによる。</w:t>
      </w:r>
      <w:r w:rsidRPr="004650EB">
        <w:rPr>
          <w:rFonts w:ascii="ＭＳ 明朝"/>
          <w:sz w:val="20"/>
        </w:rPr>
        <w:t>なお、</w:t>
      </w:r>
      <w:r>
        <w:rPr>
          <w:rFonts w:ascii="ＭＳ Ｐゴシック" w:eastAsia="ＭＳ Ｐゴシック" w:hAnsi="ＭＳ Ｐゴシック" w:hint="eastAsia"/>
          <w:b/>
          <w:bCs/>
          <w:sz w:val="20"/>
        </w:rPr>
        <w:t>上昇</w:t>
      </w:r>
      <w:r w:rsidRPr="004650EB">
        <w:rPr>
          <w:rFonts w:ascii="ＭＳ 明朝"/>
          <w:sz w:val="20"/>
        </w:rPr>
        <w:t>した業種は</w:t>
      </w:r>
      <w:r>
        <w:rPr>
          <w:rFonts w:ascii="ＭＳ Ｐゴシック" w:eastAsia="ＭＳ Ｐゴシック" w:hAnsi="ＭＳ Ｐゴシック" w:hint="eastAsia"/>
          <w:b/>
          <w:sz w:val="20"/>
        </w:rPr>
        <w:t>電気機械工業、汎用・生産用・業務用機械工業、輸送機械工業</w:t>
      </w:r>
      <w:r>
        <w:rPr>
          <w:rFonts w:ascii="ＭＳ 明朝" w:hAnsi="ＭＳ 明朝" w:hint="eastAsia"/>
          <w:sz w:val="20"/>
        </w:rPr>
        <w:t>など</w:t>
      </w:r>
      <w:r>
        <w:rPr>
          <w:rFonts w:ascii="ＭＳ Ｐゴシック" w:eastAsia="ＭＳ Ｐゴシック" w:hAnsi="ＭＳ Ｐゴシック" w:hint="eastAsia"/>
          <w:b/>
          <w:bCs/>
          <w:sz w:val="20"/>
        </w:rPr>
        <w:t>６業種</w:t>
      </w:r>
      <w:r w:rsidRPr="004650EB">
        <w:rPr>
          <w:rFonts w:ascii="ＭＳ 明朝"/>
          <w:sz w:val="20"/>
        </w:rPr>
        <w:t>である。</w:t>
      </w:r>
    </w:p>
    <w:p w:rsidR="00F24B20" w:rsidRDefault="00F24B20" w:rsidP="00F24B20">
      <w:pPr>
        <w:spacing w:line="240" w:lineRule="atLeast"/>
        <w:ind w:leftChars="150" w:left="315" w:firstLineChars="105" w:firstLine="210"/>
        <w:rPr>
          <w:rFonts w:ascii="ＭＳ 明朝" w:hAnsi="ＭＳ 明朝"/>
          <w:sz w:val="20"/>
        </w:rPr>
      </w:pPr>
      <w:r w:rsidRPr="004650EB">
        <w:rPr>
          <w:rFonts w:ascii="ＭＳ 明朝" w:hAnsi="ＭＳ 明朝" w:hint="eastAsia"/>
          <w:sz w:val="20"/>
        </w:rPr>
        <w:t>業種別にみると、</w:t>
      </w:r>
      <w:r>
        <w:rPr>
          <w:rFonts w:ascii="ＭＳ Ｐゴシック" w:eastAsia="ＭＳ Ｐゴシック" w:hAnsi="ＭＳ Ｐゴシック" w:hint="eastAsia"/>
          <w:b/>
          <w:sz w:val="20"/>
        </w:rPr>
        <w:t>化学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工業</w:t>
      </w:r>
      <w:r w:rsidRPr="004650EB">
        <w:rPr>
          <w:rFonts w:ascii="ＭＳ 明朝" w:hAnsi="ＭＳ 明朝" w:hint="eastAsia"/>
          <w:sz w:val="20"/>
        </w:rPr>
        <w:t>は</w:t>
      </w:r>
      <w:r>
        <w:rPr>
          <w:rFonts w:ascii="ＭＳ Ｐゴシック" w:eastAsia="ＭＳ Ｐゴシック" w:hAnsi="ＭＳ Ｐゴシック" w:hint="eastAsia"/>
          <w:b/>
          <w:sz w:val="20"/>
        </w:rPr>
        <w:t>医薬品</w:t>
      </w:r>
      <w:r>
        <w:rPr>
          <w:rFonts w:ascii="ＭＳ 明朝" w:hAnsi="ＭＳ 明朝" w:hint="eastAsia"/>
          <w:sz w:val="20"/>
        </w:rPr>
        <w:t>などの減少</w:t>
      </w:r>
      <w:r w:rsidRPr="004650EB">
        <w:rPr>
          <w:rFonts w:ascii="ＭＳ 明朝" w:hAnsi="ＭＳ 明朝" w:hint="eastAsia"/>
          <w:sz w:val="20"/>
        </w:rPr>
        <w:t>により</w:t>
      </w:r>
      <w:r>
        <w:rPr>
          <w:rFonts w:ascii="ＭＳ Ｐゴシック" w:eastAsia="ＭＳ Ｐゴシック" w:hAnsi="ＭＳ Ｐゴシック" w:hint="eastAsia"/>
          <w:b/>
          <w:sz w:val="20"/>
        </w:rPr>
        <w:t>同▲10.3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％</w:t>
      </w:r>
      <w:r w:rsidRPr="004650EB">
        <w:rPr>
          <w:rFonts w:ascii="ＭＳ 明朝" w:hAnsi="ＭＳ 明朝" w:hint="eastAsia"/>
          <w:sz w:val="20"/>
        </w:rPr>
        <w:t>で</w:t>
      </w:r>
      <w:r>
        <w:rPr>
          <w:rFonts w:ascii="ＭＳ Ｐゴシック" w:eastAsia="ＭＳ Ｐゴシック" w:hAnsi="ＭＳ Ｐゴシック" w:hint="eastAsia"/>
          <w:b/>
          <w:sz w:val="20"/>
        </w:rPr>
        <w:t>98.9</w:t>
      </w:r>
      <w:r>
        <w:rPr>
          <w:rFonts w:ascii="ＭＳ 明朝" w:hAnsi="ＭＳ 明朝" w:hint="eastAsia"/>
          <w:sz w:val="20"/>
        </w:rPr>
        <w:t>となり、</w:t>
      </w:r>
      <w:r>
        <w:rPr>
          <w:rFonts w:ascii="ＭＳ Ｐゴシック" w:eastAsia="ＭＳ Ｐゴシック" w:hAnsi="ＭＳ Ｐゴシック" w:hint="eastAsia"/>
          <w:b/>
          <w:sz w:val="20"/>
        </w:rPr>
        <w:t>金属製品</w:t>
      </w:r>
      <w:r w:rsidRPr="00967E26">
        <w:rPr>
          <w:rFonts w:ascii="ＭＳ Ｐゴシック" w:eastAsia="ＭＳ Ｐゴシック" w:hAnsi="ＭＳ Ｐゴシック" w:hint="eastAsia"/>
          <w:b/>
          <w:sz w:val="20"/>
        </w:rPr>
        <w:t>工業</w:t>
      </w:r>
      <w:r>
        <w:rPr>
          <w:rFonts w:ascii="ＭＳ 明朝" w:hAnsi="ＭＳ 明朝" w:hint="eastAsia"/>
          <w:sz w:val="20"/>
        </w:rPr>
        <w:t>は</w:t>
      </w:r>
    </w:p>
    <w:p w:rsidR="00F24B20" w:rsidRPr="00353A71" w:rsidRDefault="00F24B20" w:rsidP="00F24B20">
      <w:pPr>
        <w:spacing w:line="240" w:lineRule="atLeast"/>
        <w:ind w:leftChars="150" w:left="315" w:firstLineChars="5" w:firstLine="10"/>
        <w:rPr>
          <w:rFonts w:ascii="ＭＳ 明朝" w:hAnsi="ＭＳ 明朝"/>
          <w:kern w:val="0"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>金属製建具</w:t>
      </w:r>
      <w:r>
        <w:rPr>
          <w:rFonts w:ascii="ＭＳ 明朝" w:hAnsi="ＭＳ 明朝" w:hint="eastAsia"/>
          <w:sz w:val="20"/>
        </w:rPr>
        <w:t>などの減少により</w:t>
      </w:r>
      <w:r w:rsidRPr="00967E26">
        <w:rPr>
          <w:rFonts w:ascii="ＭＳ Ｐゴシック" w:eastAsia="ＭＳ Ｐゴシック" w:hAnsi="ＭＳ Ｐゴシック" w:hint="eastAsia"/>
          <w:b/>
          <w:sz w:val="20"/>
        </w:rPr>
        <w:t>同</w:t>
      </w:r>
      <w:r>
        <w:rPr>
          <w:rFonts w:ascii="ＭＳ Ｐゴシック" w:eastAsia="ＭＳ Ｐゴシック" w:hAnsi="ＭＳ Ｐゴシック" w:hint="eastAsia"/>
          <w:b/>
          <w:sz w:val="20"/>
        </w:rPr>
        <w:t>▲7.2％</w:t>
      </w:r>
      <w:r>
        <w:rPr>
          <w:rFonts w:ascii="ＭＳ 明朝" w:hAnsi="ＭＳ 明朝" w:hint="eastAsia"/>
          <w:sz w:val="20"/>
        </w:rPr>
        <w:t>で</w:t>
      </w:r>
      <w:r>
        <w:rPr>
          <w:rFonts w:ascii="ＭＳ Ｐゴシック" w:eastAsia="ＭＳ Ｐゴシック" w:hAnsi="ＭＳ Ｐゴシック" w:hint="eastAsia"/>
          <w:b/>
          <w:sz w:val="20"/>
        </w:rPr>
        <w:t>94.9</w:t>
      </w:r>
      <w:r>
        <w:rPr>
          <w:rFonts w:ascii="ＭＳ 明朝" w:hAnsi="ＭＳ 明朝" w:hint="eastAsia"/>
          <w:sz w:val="20"/>
        </w:rPr>
        <w:t>となった</w:t>
      </w:r>
      <w:r w:rsidRPr="004650EB">
        <w:rPr>
          <w:rFonts w:ascii="ＭＳ 明朝" w:hAnsi="ＭＳ 明朝" w:hint="eastAsia"/>
          <w:sz w:val="20"/>
        </w:rPr>
        <w:t>。他方</w:t>
      </w:r>
      <w:r>
        <w:rPr>
          <w:rFonts w:ascii="ＭＳ 明朝" w:hAnsi="ＭＳ 明朝" w:hint="eastAsia"/>
          <w:sz w:val="20"/>
        </w:rPr>
        <w:t>、</w:t>
      </w:r>
      <w:r>
        <w:rPr>
          <w:rFonts w:ascii="ＭＳ Ｐゴシック" w:eastAsia="ＭＳ Ｐゴシック" w:hAnsi="ＭＳ Ｐゴシック" w:hint="eastAsia"/>
          <w:b/>
          <w:sz w:val="20"/>
        </w:rPr>
        <w:t>電気機械工業</w:t>
      </w:r>
      <w:r w:rsidRPr="00A7573F">
        <w:rPr>
          <w:rFonts w:ascii="ＭＳ 明朝" w:hAnsi="ＭＳ 明朝" w:hint="eastAsia"/>
          <w:kern w:val="0"/>
          <w:sz w:val="20"/>
        </w:rPr>
        <w:t>は</w:t>
      </w:r>
      <w:r w:rsidRPr="00A7573F">
        <w:rPr>
          <w:rFonts w:ascii="ＭＳ Ｐゴシック" w:eastAsia="ＭＳ Ｐゴシック" w:hAnsi="ＭＳ Ｐゴシック" w:hint="eastAsia"/>
          <w:b/>
          <w:kern w:val="0"/>
          <w:sz w:val="20"/>
        </w:rPr>
        <w:t>同</w:t>
      </w:r>
      <w:r>
        <w:rPr>
          <w:rFonts w:ascii="ＭＳ Ｐゴシック" w:eastAsia="ＭＳ Ｐゴシック" w:hAnsi="ＭＳ Ｐゴシック" w:hint="eastAsia"/>
          <w:b/>
          <w:kern w:val="0"/>
          <w:sz w:val="20"/>
        </w:rPr>
        <w:t>14.9</w:t>
      </w:r>
      <w:r w:rsidRPr="00A7573F">
        <w:rPr>
          <w:rFonts w:ascii="ＭＳ Ｐゴシック" w:eastAsia="ＭＳ Ｐゴシック" w:hAnsi="ＭＳ Ｐゴシック" w:hint="eastAsia"/>
          <w:b/>
          <w:kern w:val="0"/>
          <w:sz w:val="20"/>
        </w:rPr>
        <w:t>％</w:t>
      </w:r>
      <w:r w:rsidRPr="00A7573F">
        <w:rPr>
          <w:rFonts w:ascii="ＭＳ 明朝" w:hAnsi="ＭＳ 明朝" w:hint="eastAsia"/>
          <w:kern w:val="0"/>
          <w:sz w:val="20"/>
        </w:rPr>
        <w:t>の</w:t>
      </w:r>
      <w:r w:rsidRPr="00A7573F">
        <w:rPr>
          <w:rFonts w:ascii="ＭＳ Ｐゴシック" w:eastAsia="ＭＳ Ｐゴシック" w:hAnsi="ＭＳ Ｐゴシック" w:hint="eastAsia"/>
          <w:b/>
          <w:kern w:val="0"/>
          <w:sz w:val="20"/>
        </w:rPr>
        <w:t>上昇</w:t>
      </w:r>
      <w:r w:rsidRPr="00A7573F">
        <w:rPr>
          <w:rFonts w:ascii="ＭＳ 明朝" w:hAnsi="ＭＳ 明朝" w:hint="eastAsia"/>
          <w:kern w:val="0"/>
          <w:sz w:val="20"/>
        </w:rPr>
        <w:t>で</w:t>
      </w:r>
      <w:r>
        <w:rPr>
          <w:rFonts w:ascii="ＭＳ Ｐゴシック" w:eastAsia="ＭＳ Ｐゴシック" w:hAnsi="ＭＳ Ｐゴシック" w:hint="eastAsia"/>
          <w:b/>
          <w:kern w:val="0"/>
          <w:sz w:val="20"/>
        </w:rPr>
        <w:t>94.3</w:t>
      </w:r>
      <w:r w:rsidRPr="00A7573F">
        <w:rPr>
          <w:rFonts w:ascii="ＭＳ 明朝" w:hAnsi="ＭＳ 明朝" w:hint="eastAsia"/>
          <w:kern w:val="0"/>
          <w:sz w:val="20"/>
        </w:rPr>
        <w:t>となり、</w:t>
      </w:r>
      <w:r>
        <w:rPr>
          <w:rFonts w:ascii="ＭＳ Ｐゴシック" w:eastAsia="ＭＳ Ｐゴシック" w:hAnsi="ＭＳ Ｐゴシック" w:hint="eastAsia"/>
          <w:b/>
          <w:kern w:val="0"/>
          <w:sz w:val="20"/>
        </w:rPr>
        <w:t>汎用・生産用・業務用機械</w:t>
      </w:r>
      <w:r w:rsidRPr="00A7573F">
        <w:rPr>
          <w:rFonts w:ascii="ＭＳ Ｐゴシック" w:eastAsia="ＭＳ Ｐゴシック" w:hAnsi="ＭＳ Ｐゴシック" w:hint="eastAsia"/>
          <w:b/>
          <w:kern w:val="0"/>
          <w:sz w:val="20"/>
        </w:rPr>
        <w:t>工業</w:t>
      </w:r>
      <w:r w:rsidRPr="00A7573F">
        <w:rPr>
          <w:rFonts w:ascii="ＭＳ 明朝" w:hAnsi="ＭＳ 明朝" w:hint="eastAsia"/>
          <w:kern w:val="0"/>
          <w:sz w:val="20"/>
        </w:rPr>
        <w:t>は</w:t>
      </w:r>
      <w:r>
        <w:rPr>
          <w:rFonts w:ascii="ＭＳ Ｐゴシック" w:eastAsia="ＭＳ Ｐゴシック" w:hAnsi="ＭＳ Ｐゴシック" w:hint="eastAsia"/>
          <w:b/>
          <w:kern w:val="0"/>
          <w:sz w:val="20"/>
        </w:rPr>
        <w:t>ロボット・産業機械</w:t>
      </w:r>
      <w:r>
        <w:rPr>
          <w:rFonts w:ascii="ＭＳ 明朝" w:hAnsi="ＭＳ 明朝" w:hint="eastAsia"/>
          <w:kern w:val="0"/>
          <w:sz w:val="20"/>
        </w:rPr>
        <w:t>などの増加により</w:t>
      </w:r>
      <w:r w:rsidRPr="00A7573F">
        <w:rPr>
          <w:rFonts w:ascii="ＭＳ Ｐゴシック" w:eastAsia="ＭＳ Ｐゴシック" w:hAnsi="ＭＳ Ｐゴシック" w:hint="eastAsia"/>
          <w:b/>
          <w:kern w:val="0"/>
          <w:sz w:val="20"/>
        </w:rPr>
        <w:t>同</w:t>
      </w:r>
      <w:r>
        <w:rPr>
          <w:rFonts w:ascii="ＭＳ Ｐゴシック" w:eastAsia="ＭＳ Ｐゴシック" w:hAnsi="ＭＳ Ｐゴシック" w:hint="eastAsia"/>
          <w:b/>
          <w:kern w:val="0"/>
          <w:sz w:val="20"/>
        </w:rPr>
        <w:t>8.9</w:t>
      </w:r>
      <w:r w:rsidRPr="00A7573F">
        <w:rPr>
          <w:rFonts w:ascii="ＭＳ Ｐゴシック" w:eastAsia="ＭＳ Ｐゴシック" w:hAnsi="ＭＳ Ｐゴシック" w:hint="eastAsia"/>
          <w:b/>
          <w:kern w:val="0"/>
          <w:sz w:val="20"/>
        </w:rPr>
        <w:t>％</w:t>
      </w:r>
      <w:r w:rsidRPr="00A7573F">
        <w:rPr>
          <w:rFonts w:ascii="ＭＳ 明朝" w:hAnsi="ＭＳ 明朝" w:hint="eastAsia"/>
          <w:kern w:val="0"/>
          <w:sz w:val="20"/>
        </w:rPr>
        <w:t>の</w:t>
      </w:r>
      <w:r w:rsidRPr="00A7573F">
        <w:rPr>
          <w:rFonts w:ascii="ＭＳ Ｐゴシック" w:eastAsia="ＭＳ Ｐゴシック" w:hAnsi="ＭＳ Ｐゴシック" w:hint="eastAsia"/>
          <w:b/>
          <w:kern w:val="0"/>
          <w:sz w:val="20"/>
        </w:rPr>
        <w:t>上昇</w:t>
      </w:r>
      <w:r w:rsidRPr="00A7573F">
        <w:rPr>
          <w:rFonts w:ascii="ＭＳ 明朝" w:hAnsi="ＭＳ 明朝" w:hint="eastAsia"/>
          <w:kern w:val="0"/>
          <w:sz w:val="20"/>
        </w:rPr>
        <w:t>で</w:t>
      </w:r>
      <w:r>
        <w:rPr>
          <w:rFonts w:ascii="ＭＳ Ｐゴシック" w:eastAsia="ＭＳ Ｐゴシック" w:hAnsi="ＭＳ Ｐゴシック" w:hint="eastAsia"/>
          <w:b/>
          <w:kern w:val="0"/>
          <w:sz w:val="20"/>
        </w:rPr>
        <w:t>109.8</w:t>
      </w:r>
      <w:r w:rsidRPr="00A7573F">
        <w:rPr>
          <w:rFonts w:ascii="ＭＳ Ｐゴシック" w:eastAsia="ＭＳ Ｐゴシック" w:hAnsi="ＭＳ Ｐゴシック" w:hint="eastAsia"/>
          <w:b/>
          <w:kern w:val="0"/>
          <w:sz w:val="20"/>
        </w:rPr>
        <w:t xml:space="preserve"> </w:t>
      </w:r>
      <w:r w:rsidRPr="00A7573F">
        <w:rPr>
          <w:rFonts w:ascii="ＭＳ 明朝" w:hAnsi="ＭＳ 明朝" w:hint="eastAsia"/>
          <w:kern w:val="0"/>
          <w:sz w:val="20"/>
        </w:rPr>
        <w:t>となった。</w:t>
      </w:r>
    </w:p>
    <w:p w:rsidR="00F24B20" w:rsidRPr="004650EB" w:rsidRDefault="00F24B20" w:rsidP="00F24B20">
      <w:pPr>
        <w:spacing w:line="240" w:lineRule="atLeast"/>
        <w:ind w:left="315" w:firstLine="200"/>
        <w:rPr>
          <w:rFonts w:ascii="ＭＳ Ｐゴシック" w:eastAsia="ＭＳ Ｐゴシック" w:hAnsi="ＭＳ Ｐゴシック"/>
          <w:b/>
          <w:sz w:val="20"/>
        </w:rPr>
      </w:pPr>
      <w:r w:rsidRPr="004650EB">
        <w:rPr>
          <w:rFonts w:ascii="ＭＳ 明朝" w:hint="eastAsia"/>
          <w:sz w:val="20"/>
        </w:rPr>
        <w:t>また、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前年同月比</w:t>
      </w:r>
      <w:r w:rsidRPr="004650EB">
        <w:rPr>
          <w:rFonts w:ascii="ＭＳ 明朝" w:hint="eastAsia"/>
          <w:sz w:val="20"/>
        </w:rPr>
        <w:t>（原指数）は</w:t>
      </w:r>
      <w:r>
        <w:rPr>
          <w:rFonts w:ascii="ＭＳ Ｐゴシック" w:eastAsia="ＭＳ Ｐゴシック" w:hAnsi="ＭＳ Ｐゴシック" w:hint="eastAsia"/>
          <w:b/>
          <w:sz w:val="20"/>
        </w:rPr>
        <w:t>▲5.8％</w:t>
      </w:r>
      <w:r w:rsidRPr="004650EB">
        <w:rPr>
          <w:rFonts w:ascii="ＭＳ 明朝" w:hint="eastAsia"/>
          <w:sz w:val="20"/>
        </w:rPr>
        <w:t>となり、</w:t>
      </w:r>
      <w:r>
        <w:rPr>
          <w:rFonts w:ascii="ＭＳ Ｐゴシック" w:eastAsia="ＭＳ Ｐゴシック" w:hAnsi="ＭＳ Ｐゴシック" w:hint="eastAsia"/>
          <w:b/>
          <w:sz w:val="20"/>
        </w:rPr>
        <w:t>３ヵ月連続で前年を下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回った</w:t>
      </w:r>
      <w:r w:rsidRPr="004650EB">
        <w:rPr>
          <w:rFonts w:ascii="ＭＳ 明朝" w:hint="eastAsia"/>
          <w:b/>
          <w:sz w:val="20"/>
        </w:rPr>
        <w:t>。</w:t>
      </w:r>
    </w:p>
    <w:p w:rsidR="00F24B20" w:rsidRDefault="00F24B20" w:rsidP="00F24B20">
      <w:pPr>
        <w:spacing w:line="180" w:lineRule="atLeast"/>
        <w:ind w:left="315" w:firstLine="200"/>
        <w:rPr>
          <w:rFonts w:ascii="ＭＳ 明朝"/>
          <w:sz w:val="20"/>
        </w:rPr>
      </w:pPr>
      <w:r w:rsidRPr="004650EB">
        <w:rPr>
          <w:rFonts w:ascii="ＭＳ 明朝" w:hint="eastAsia"/>
          <w:sz w:val="20"/>
        </w:rPr>
        <w:t>なお、13業種中、平成</w:t>
      </w:r>
      <w:r>
        <w:rPr>
          <w:rFonts w:ascii="ＭＳ 明朝" w:hint="eastAsia"/>
          <w:sz w:val="20"/>
        </w:rPr>
        <w:t>27</w:t>
      </w:r>
      <w:r w:rsidRPr="004650EB">
        <w:rPr>
          <w:rFonts w:ascii="ＭＳ 明朝" w:hint="eastAsia"/>
          <w:sz w:val="20"/>
        </w:rPr>
        <w:t>年基準の指数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100を上回っている業種</w:t>
      </w:r>
      <w:r w:rsidRPr="004650EB">
        <w:rPr>
          <w:rFonts w:ascii="ＭＳ 明朝" w:hint="eastAsia"/>
          <w:sz w:val="20"/>
        </w:rPr>
        <w:t>は、</w:t>
      </w:r>
      <w:r>
        <w:rPr>
          <w:rFonts w:ascii="ＭＳ Ｐゴシック" w:eastAsia="ＭＳ Ｐゴシック" w:hAnsi="ＭＳ Ｐゴシック" w:hint="eastAsia"/>
          <w:b/>
          <w:sz w:val="20"/>
        </w:rPr>
        <w:t>輸送機械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工業（</w:t>
      </w:r>
      <w:r>
        <w:rPr>
          <w:rFonts w:ascii="ＭＳ Ｐゴシック" w:eastAsia="ＭＳ Ｐゴシック" w:hAnsi="ＭＳ Ｐゴシック" w:hint="eastAsia"/>
          <w:b/>
          <w:sz w:val="20"/>
        </w:rPr>
        <w:t>121.8）、汎用・生産用・業務用機械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工業（</w:t>
      </w:r>
      <w:r>
        <w:rPr>
          <w:rFonts w:ascii="ＭＳ Ｐゴシック" w:eastAsia="ＭＳ Ｐゴシック" w:hAnsi="ＭＳ Ｐゴシック" w:hint="eastAsia"/>
          <w:b/>
          <w:sz w:val="20"/>
        </w:rPr>
        <w:t>109.8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）</w:t>
      </w:r>
      <w:r w:rsidRPr="004650EB">
        <w:rPr>
          <w:rFonts w:ascii="ＭＳ 明朝" w:hAnsi="ＭＳ 明朝" w:hint="eastAsia"/>
          <w:sz w:val="20"/>
        </w:rPr>
        <w:t>など</w:t>
      </w:r>
      <w:r>
        <w:rPr>
          <w:rFonts w:ascii="ＭＳ Ｐゴシック" w:eastAsia="ＭＳ Ｐゴシック" w:hAnsi="ＭＳ Ｐゴシック" w:hint="eastAsia"/>
          <w:b/>
          <w:sz w:val="20"/>
        </w:rPr>
        <w:t>５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業種</w:t>
      </w:r>
      <w:r>
        <w:rPr>
          <w:rFonts w:ascii="ＭＳ 明朝" w:hint="eastAsia"/>
          <w:sz w:val="20"/>
        </w:rPr>
        <w:t>となっている。</w:t>
      </w:r>
    </w:p>
    <w:p w:rsidR="00F24B20" w:rsidRPr="005656A8" w:rsidRDefault="00F24B20" w:rsidP="00F24B20">
      <w:pPr>
        <w:spacing w:line="180" w:lineRule="atLeast"/>
        <w:ind w:left="315" w:firstLine="200"/>
        <w:rPr>
          <w:rFonts w:ascii="ＭＳ 明朝"/>
          <w:sz w:val="20"/>
        </w:rPr>
      </w:pPr>
    </w:p>
    <w:p w:rsidR="00F24B20" w:rsidRPr="004650EB" w:rsidRDefault="00F24B20" w:rsidP="00F24B20">
      <w:pPr>
        <w:spacing w:line="180" w:lineRule="atLeast"/>
        <w:ind w:leftChars="49" w:left="103" w:firstLine="1"/>
        <w:rPr>
          <w:rFonts w:ascii="ＭＳ Ｐゴシック" w:eastAsia="ＭＳ Ｐゴシック" w:hAnsi="ＭＳ Ｐゴシック"/>
          <w:b/>
          <w:sz w:val="20"/>
        </w:rPr>
      </w:pPr>
      <w:r w:rsidRPr="004650EB">
        <w:rPr>
          <w:rFonts w:ascii="ＭＳ 明朝" w:eastAsia="ＭＳ Ｐゴシック" w:hint="eastAsia"/>
          <w:b/>
          <w:sz w:val="20"/>
        </w:rPr>
        <w:t xml:space="preserve">２　　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在庫指数</w:t>
      </w:r>
      <w:r w:rsidRPr="004650EB">
        <w:rPr>
          <w:rFonts w:ascii="ＭＳ 明朝" w:hint="eastAsia"/>
          <w:sz w:val="20"/>
        </w:rPr>
        <w:t>（季節調整済指数）は</w:t>
      </w:r>
      <w:r>
        <w:rPr>
          <w:rFonts w:ascii="ＭＳ Ｐゴシック" w:eastAsia="ＭＳ Ｐゴシック" w:hAnsi="ＭＳ Ｐゴシック" w:hint="eastAsia"/>
          <w:b/>
          <w:sz w:val="20"/>
        </w:rPr>
        <w:t>108.5</w:t>
      </w:r>
      <w:r w:rsidRPr="004650EB">
        <w:rPr>
          <w:rFonts w:ascii="ＭＳ 明朝" w:hAnsi="ＭＳ 明朝" w:hint="eastAsia"/>
          <w:sz w:val="20"/>
        </w:rPr>
        <w:t>と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前月に比べ</w:t>
      </w:r>
      <w:r>
        <w:rPr>
          <w:rFonts w:ascii="ＭＳ Ｐゴシック" w:eastAsia="ＭＳ Ｐゴシック" w:hAnsi="ＭＳ Ｐゴシック" w:hint="eastAsia"/>
          <w:b/>
          <w:sz w:val="20"/>
        </w:rPr>
        <w:t>0.4％</w:t>
      </w:r>
      <w:r w:rsidRPr="000A32E1">
        <w:rPr>
          <w:rFonts w:ascii="ＭＳ 明朝" w:hAnsi="ＭＳ 明朝" w:hint="eastAsia"/>
          <w:sz w:val="20"/>
        </w:rPr>
        <w:t>の</w:t>
      </w:r>
      <w:r>
        <w:rPr>
          <w:rFonts w:ascii="ＭＳ Ｐゴシック" w:eastAsia="ＭＳ Ｐゴシック" w:hAnsi="ＭＳ Ｐゴシック" w:hint="eastAsia"/>
          <w:b/>
          <w:sz w:val="20"/>
        </w:rPr>
        <w:t>上昇</w:t>
      </w:r>
      <w:r w:rsidRPr="004650EB">
        <w:rPr>
          <w:rFonts w:ascii="ＭＳ 明朝" w:hint="eastAsia"/>
          <w:sz w:val="20"/>
        </w:rPr>
        <w:t>となり、</w:t>
      </w:r>
      <w:r>
        <w:rPr>
          <w:rFonts w:ascii="ＭＳ Ｐゴシック" w:eastAsia="ＭＳ Ｐゴシック" w:hAnsi="ＭＳ Ｐゴシック" w:hint="eastAsia"/>
          <w:b/>
          <w:sz w:val="20"/>
        </w:rPr>
        <w:t>２ヵ月連続で上昇</w:t>
      </w:r>
      <w:r w:rsidRPr="004650EB">
        <w:rPr>
          <w:rFonts w:ascii="ＭＳ 明朝" w:hAnsi="ＭＳ 明朝" w:hint="eastAsia"/>
          <w:sz w:val="20"/>
        </w:rPr>
        <w:t>した</w:t>
      </w:r>
      <w:r w:rsidRPr="004650EB">
        <w:rPr>
          <w:rFonts w:ascii="ＭＳ 明朝" w:hint="eastAsia"/>
          <w:sz w:val="18"/>
          <w:szCs w:val="18"/>
        </w:rPr>
        <w:t>(図表)</w:t>
      </w:r>
      <w:r w:rsidRPr="004650EB">
        <w:rPr>
          <w:rFonts w:ascii="ＭＳ 明朝" w:hint="eastAsia"/>
          <w:sz w:val="20"/>
        </w:rPr>
        <w:t>。</w:t>
      </w:r>
    </w:p>
    <w:p w:rsidR="00F24B20" w:rsidRPr="008E0D88" w:rsidRDefault="00F24B20" w:rsidP="00F24B20">
      <w:pPr>
        <w:spacing w:line="240" w:lineRule="atLeast"/>
        <w:ind w:leftChars="150" w:left="315" w:firstLineChars="105" w:firstLine="210"/>
        <w:rPr>
          <w:rFonts w:ascii="ＭＳ Ｐゴシック"/>
          <w:sz w:val="20"/>
        </w:rPr>
      </w:pPr>
      <w:r w:rsidRPr="004650EB">
        <w:rPr>
          <w:rFonts w:ascii="ＭＳ 明朝" w:hint="eastAsia"/>
          <w:sz w:val="20"/>
        </w:rPr>
        <w:t>これは13業種中</w:t>
      </w:r>
      <w:r w:rsidRPr="004650EB">
        <w:rPr>
          <w:rFonts w:ascii="ＭＳ 明朝" w:hAnsi="ＭＳ 明朝" w:hint="eastAsia"/>
          <w:sz w:val="20"/>
        </w:rPr>
        <w:t>、</w:t>
      </w:r>
      <w:r>
        <w:rPr>
          <w:rFonts w:ascii="ＭＳ Ｐゴシック" w:eastAsia="ＭＳ Ｐゴシック" w:hAnsi="ＭＳ Ｐゴシック" w:hint="eastAsia"/>
          <w:b/>
          <w:sz w:val="20"/>
        </w:rPr>
        <w:t>化学工業、汎用・生産用・業務用機械工業</w:t>
      </w:r>
      <w:r w:rsidRPr="004650EB">
        <w:rPr>
          <w:rFonts w:ascii="ＭＳ 明朝" w:hAnsi="ＭＳ 明朝" w:hint="eastAsia"/>
          <w:sz w:val="20"/>
        </w:rPr>
        <w:t>など</w:t>
      </w:r>
      <w:r>
        <w:rPr>
          <w:rFonts w:ascii="ＭＳ Ｐゴシック" w:eastAsia="ＭＳ Ｐゴシック" w:hAnsi="ＭＳ Ｐゴシック" w:hint="eastAsia"/>
          <w:b/>
          <w:sz w:val="20"/>
        </w:rPr>
        <w:t>５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業種</w:t>
      </w:r>
      <w:r w:rsidRPr="004804E0">
        <w:rPr>
          <w:rFonts w:ascii="ＭＳ 明朝" w:hAnsi="ＭＳ 明朝" w:hint="eastAsia"/>
          <w:sz w:val="20"/>
        </w:rPr>
        <w:t>で</w:t>
      </w:r>
      <w:r>
        <w:rPr>
          <w:rFonts w:ascii="ＭＳ Ｐゴシック" w:eastAsia="ＭＳ Ｐゴシック" w:hAnsi="ＭＳ Ｐゴシック" w:hint="eastAsia"/>
          <w:b/>
          <w:sz w:val="20"/>
        </w:rPr>
        <w:t>上昇</w:t>
      </w:r>
      <w:r w:rsidRPr="004650EB">
        <w:rPr>
          <w:rFonts w:ascii="ＭＳ 明朝" w:hint="eastAsia"/>
          <w:sz w:val="20"/>
        </w:rPr>
        <w:t>し</w:t>
      </w:r>
      <w:r w:rsidRPr="004650EB">
        <w:rPr>
          <w:rFonts w:ascii="ＭＳ Ｐゴシック" w:hint="eastAsia"/>
          <w:sz w:val="20"/>
        </w:rPr>
        <w:t>たことによる。なお、</w:t>
      </w:r>
      <w:r>
        <w:rPr>
          <w:rFonts w:ascii="ＭＳ Ｐゴシック" w:eastAsia="ＭＳ Ｐゴシック" w:hAnsi="ＭＳ Ｐゴシック" w:hint="eastAsia"/>
          <w:b/>
          <w:sz w:val="20"/>
        </w:rPr>
        <w:t>低下</w:t>
      </w:r>
      <w:r w:rsidRPr="004650EB">
        <w:rPr>
          <w:rFonts w:ascii="ＭＳ Ｐゴシック" w:hint="eastAsia"/>
          <w:sz w:val="20"/>
        </w:rPr>
        <w:t>した業種は</w:t>
      </w:r>
      <w:r>
        <w:rPr>
          <w:rFonts w:ascii="ＭＳ Ｐゴシック" w:eastAsia="ＭＳ Ｐゴシック" w:hAnsi="ＭＳ Ｐゴシック" w:hint="eastAsia"/>
          <w:b/>
          <w:sz w:val="20"/>
        </w:rPr>
        <w:t>電気機械工業、食料品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工業</w:t>
      </w:r>
      <w:r w:rsidRPr="004650EB">
        <w:rPr>
          <w:rFonts w:ascii="ＭＳ Ｐゴシック" w:hint="eastAsia"/>
          <w:sz w:val="20"/>
        </w:rPr>
        <w:t>など</w:t>
      </w:r>
      <w:r>
        <w:rPr>
          <w:rFonts w:ascii="ＭＳ Ｐゴシック" w:eastAsia="ＭＳ Ｐゴシック" w:hAnsi="ＭＳ Ｐゴシック" w:hint="eastAsia"/>
          <w:b/>
          <w:sz w:val="20"/>
        </w:rPr>
        <w:t>７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業種</w:t>
      </w:r>
      <w:r w:rsidRPr="004650EB">
        <w:rPr>
          <w:rFonts w:ascii="ＭＳ Ｐゴシック" w:hint="eastAsia"/>
          <w:sz w:val="20"/>
        </w:rPr>
        <w:t>である。</w:t>
      </w:r>
      <w:r>
        <w:rPr>
          <w:rFonts w:ascii="ＭＳ Ｐゴシック" w:hint="eastAsia"/>
          <w:sz w:val="20"/>
        </w:rPr>
        <w:t>また、</w:t>
      </w:r>
      <w:r w:rsidRPr="009C16DE">
        <w:rPr>
          <w:rFonts w:ascii="ＭＳ Ｐゴシック" w:eastAsia="ＭＳ Ｐゴシック" w:hAnsi="ＭＳ Ｐゴシック" w:hint="eastAsia"/>
          <w:b/>
          <w:sz w:val="20"/>
        </w:rPr>
        <w:t>金属製品工業</w:t>
      </w:r>
      <w:r>
        <w:rPr>
          <w:rFonts w:ascii="ＭＳ Ｐゴシック" w:hint="eastAsia"/>
          <w:sz w:val="20"/>
        </w:rPr>
        <w:t>が</w:t>
      </w:r>
      <w:r w:rsidRPr="00047B70">
        <w:rPr>
          <w:rFonts w:ascii="ＭＳ Ｐゴシック" w:eastAsia="ＭＳ Ｐゴシック" w:hAnsi="ＭＳ Ｐゴシック" w:hint="eastAsia"/>
          <w:b/>
          <w:sz w:val="20"/>
        </w:rPr>
        <w:t>横ばい</w:t>
      </w:r>
      <w:r>
        <w:rPr>
          <w:rFonts w:ascii="ＭＳ Ｐゴシック" w:hint="eastAsia"/>
          <w:sz w:val="20"/>
        </w:rPr>
        <w:t>となった。</w:t>
      </w:r>
    </w:p>
    <w:p w:rsidR="00F24B20" w:rsidRPr="004650EB" w:rsidRDefault="00F24B20" w:rsidP="00F24B20">
      <w:pPr>
        <w:spacing w:line="240" w:lineRule="atLeast"/>
        <w:ind w:leftChars="150" w:left="315" w:firstLineChars="105" w:firstLine="211"/>
        <w:rPr>
          <w:rFonts w:ascii="ＭＳ Ｐ明朝" w:eastAsia="ＭＳ Ｐ明朝" w:hAnsi="ＭＳ Ｐ明朝"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>前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年同月比</w:t>
      </w:r>
      <w:r w:rsidRPr="004650EB">
        <w:rPr>
          <w:rFonts w:ascii="ＭＳ 明朝" w:hint="eastAsia"/>
          <w:sz w:val="20"/>
        </w:rPr>
        <w:t>（原指数）は</w:t>
      </w:r>
      <w:r>
        <w:rPr>
          <w:rFonts w:ascii="ＭＳ Ｐゴシック" w:eastAsia="ＭＳ Ｐゴシック" w:hAnsi="ＭＳ Ｐゴシック" w:hint="eastAsia"/>
          <w:b/>
          <w:sz w:val="20"/>
        </w:rPr>
        <w:t>3.7％</w:t>
      </w:r>
      <w:r w:rsidRPr="004650EB">
        <w:rPr>
          <w:rFonts w:ascii="ＭＳ 明朝" w:hAnsi="ＭＳ 明朝" w:hint="eastAsia"/>
          <w:sz w:val="20"/>
        </w:rPr>
        <w:t>の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上昇</w:t>
      </w:r>
      <w:r w:rsidRPr="004650EB">
        <w:rPr>
          <w:rFonts w:ascii="ＭＳ 明朝" w:hint="eastAsia"/>
          <w:sz w:val="20"/>
        </w:rPr>
        <w:t>となり、</w:t>
      </w:r>
      <w:r>
        <w:rPr>
          <w:rFonts w:ascii="ＭＳ Ｐゴシック" w:eastAsia="ＭＳ Ｐゴシック" w:hAnsi="ＭＳ Ｐゴシック" w:hint="eastAsia"/>
          <w:b/>
          <w:sz w:val="20"/>
        </w:rPr>
        <w:t>８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ヵ月連続で前年を上回った</w:t>
      </w:r>
      <w:r w:rsidRPr="004650EB">
        <w:rPr>
          <w:rFonts w:ascii="ＭＳ Ｐ明朝" w:eastAsia="ＭＳ Ｐ明朝" w:hAnsi="ＭＳ Ｐ明朝" w:hint="eastAsia"/>
          <w:sz w:val="20"/>
        </w:rPr>
        <w:t>。</w:t>
      </w:r>
    </w:p>
    <w:p w:rsidR="00F24B20" w:rsidRPr="00E467D9" w:rsidRDefault="00F24B20" w:rsidP="00F24B20">
      <w:pPr>
        <w:spacing w:line="240" w:lineRule="atLeast"/>
        <w:ind w:leftChars="-135" w:left="-283" w:rightChars="-397" w:right="-834" w:firstLineChars="150" w:firstLine="300"/>
        <w:jc w:val="center"/>
        <w:rPr>
          <w:rFonts w:ascii="ＭＳ Ｐ明朝" w:eastAsia="ＭＳ Ｐ明朝" w:hAnsi="ＭＳ Ｐ明朝"/>
          <w:noProof/>
          <w:color w:val="FF0000"/>
          <w:sz w:val="20"/>
        </w:rPr>
      </w:pPr>
      <w:r w:rsidRPr="009C16DE">
        <w:rPr>
          <w:rFonts w:ascii="ＭＳ Ｐ明朝" w:eastAsia="ＭＳ Ｐ明朝" w:hAnsi="ＭＳ Ｐ明朝"/>
          <w:noProof/>
          <w:color w:val="FF0000"/>
          <w:sz w:val="20"/>
        </w:rPr>
        <w:drawing>
          <wp:inline distT="0" distB="0" distL="0" distR="0">
            <wp:extent cx="2838450" cy="3045460"/>
            <wp:effectExtent l="0" t="0" r="0" b="254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7D9">
        <w:rPr>
          <w:rFonts w:ascii="ＭＳ Ｐ明朝" w:eastAsia="ＭＳ Ｐ明朝" w:hAnsi="ＭＳ Ｐ明朝"/>
          <w:noProof/>
          <w:color w:val="FF0000"/>
          <w:sz w:val="20"/>
        </w:rPr>
        <w:drawing>
          <wp:inline distT="0" distB="0" distL="0" distR="0">
            <wp:extent cx="3506470" cy="250444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6E4" w:rsidRPr="00F24B20" w:rsidRDefault="00F24B20" w:rsidP="00F24B20">
      <w:pPr>
        <w:spacing w:line="240" w:lineRule="atLeast"/>
        <w:ind w:leftChars="150" w:left="315" w:firstLineChars="105" w:firstLine="210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19050</wp:posOffset>
                </wp:positionV>
                <wp:extent cx="5669280" cy="622300"/>
                <wp:effectExtent l="8255" t="11430" r="8890" b="13970"/>
                <wp:wrapTight wrapText="bothSides">
                  <wp:wrapPolygon edited="0">
                    <wp:start x="624" y="-198"/>
                    <wp:lineTo x="331" y="0"/>
                    <wp:lineTo x="-36" y="1697"/>
                    <wp:lineTo x="-36" y="18757"/>
                    <wp:lineTo x="184" y="21027"/>
                    <wp:lineTo x="404" y="21402"/>
                    <wp:lineTo x="21160" y="21402"/>
                    <wp:lineTo x="21380" y="21027"/>
                    <wp:lineTo x="21636" y="18558"/>
                    <wp:lineTo x="21636" y="1896"/>
                    <wp:lineTo x="21196" y="0"/>
                    <wp:lineTo x="20940" y="-198"/>
                    <wp:lineTo x="624" y="-198"/>
                  </wp:wrapPolygon>
                </wp:wrapTight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62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4B20" w:rsidRDefault="00F24B20" w:rsidP="00F24B20">
                            <w:pPr>
                              <w:ind w:firstLineChars="50" w:firstLine="10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t>□　次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回公表予定日：令和元年７月２５日（木）</w:t>
                            </w:r>
                          </w:p>
                          <w:p w:rsidR="00F24B20" w:rsidRDefault="00F24B20" w:rsidP="00F24B20">
                            <w:pPr>
                              <w:ind w:firstLineChars="50" w:firstLine="10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□「富山県鉱工業生産の動き」は、ＨＰ「とやま統計ワールド」で公表しています。</w:t>
                            </w:r>
                          </w:p>
                          <w:p w:rsidR="00F24B20" w:rsidRDefault="003640B4" w:rsidP="00F24B20">
                            <w:pPr>
                              <w:ind w:firstLineChars="100" w:firstLine="210"/>
                              <w:jc w:val="center"/>
                            </w:pPr>
                            <w:hyperlink r:id="rId12" w:history="1">
                              <w:r w:rsidR="00F24B20">
                                <w:rPr>
                                  <w:rStyle w:val="a8"/>
                                </w:rPr>
                                <w:t>http://www.pref.toyama.jp/sections/1015/index2.html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5" o:spid="_x0000_s1028" style="position:absolute;left:0;text-align:left;margin-left:14.95pt;margin-top:1.5pt;width:446.4pt;height:4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">
                <v:textbox inset="5.85pt,.7pt,5.85pt,.7pt">
                  <w:txbxContent>
                    <w:p w:rsidR="00F24B20" w:rsidRDefault="00F24B20" w:rsidP="00F24B20">
                      <w:pPr>
                        <w:ind w:firstLineChars="50" w:firstLine="105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noProof/>
                          <w:szCs w:val="21"/>
                        </w:rPr>
                        <w:t>□　次</w:t>
                      </w:r>
                      <w:r>
                        <w:rPr>
                          <w:rFonts w:hint="eastAsia"/>
                          <w:szCs w:val="21"/>
                        </w:rPr>
                        <w:t>回公表予定日：令和元年７月２５日（木）</w:t>
                      </w:r>
                    </w:p>
                    <w:p w:rsidR="00F24B20" w:rsidRDefault="00F24B20" w:rsidP="00F24B20">
                      <w:pPr>
                        <w:ind w:firstLineChars="50" w:firstLine="105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□「富山県鉱工業生産の動き」は、ＨＰ「とやま統計ワールド」で公表しています。</w:t>
                      </w:r>
                    </w:p>
                    <w:p w:rsidR="00F24B20" w:rsidRDefault="00F24B20" w:rsidP="00F24B20">
                      <w:pPr>
                        <w:ind w:firstLineChars="100" w:firstLine="210"/>
                        <w:jc w:val="center"/>
                      </w:pPr>
                      <w:hyperlink r:id="rId13" w:history="1">
                        <w:r>
                          <w:rPr>
                            <w:rStyle w:val="a8"/>
                          </w:rPr>
                          <w:t>http://www.pref.toyama.jp/sections/1015/index2.html</w:t>
                        </w:r>
                      </w:hyperlink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ＭＳ ゴシック" w:eastAsia="ＭＳ ゴシック" w:hAnsi="ＭＳ ゴシック"/>
          <w:b/>
          <w:kern w:val="0"/>
          <w:sz w:val="32"/>
        </w:rPr>
        <w:br w:type="page"/>
      </w:r>
    </w:p>
    <w:p w:rsidR="00F24B20" w:rsidRPr="009F5A21" w:rsidRDefault="00F24B20" w:rsidP="00F24B20">
      <w:pPr>
        <w:spacing w:line="240" w:lineRule="atLeast"/>
        <w:ind w:leftChars="-135" w:left="-283" w:rightChars="-397" w:right="-834" w:firstLineChars="150" w:firstLine="482"/>
        <w:jc w:val="center"/>
        <w:rPr>
          <w:rFonts w:ascii="ＭＳ Ｐ明朝" w:eastAsia="ＭＳ Ｐ明朝" w:hAnsi="ＭＳ Ｐ明朝"/>
          <w:noProof/>
          <w:color w:val="FF0000"/>
          <w:sz w:val="20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</w:rPr>
        <w:lastRenderedPageBreak/>
        <w:t>平成３１年４</w:t>
      </w:r>
      <w:r w:rsidRPr="000C04D6">
        <w:rPr>
          <w:rFonts w:ascii="ＭＳ ゴシック" w:eastAsia="ＭＳ ゴシック" w:hAnsi="ＭＳ ゴシック" w:hint="eastAsia"/>
          <w:b/>
          <w:kern w:val="0"/>
          <w:sz w:val="32"/>
        </w:rPr>
        <w:t>月分 業種別の主な動向</w:t>
      </w:r>
    </w:p>
    <w:p w:rsidR="00F24B20" w:rsidRPr="000C04D6" w:rsidRDefault="00F24B20" w:rsidP="00F24B20">
      <w:pPr>
        <w:widowControl/>
        <w:numPr>
          <w:ilvl w:val="0"/>
          <w:numId w:val="17"/>
        </w:numPr>
        <w:spacing w:line="240" w:lineRule="atLeast"/>
        <w:jc w:val="left"/>
        <w:rPr>
          <w:rFonts w:ascii="ＭＳ 明朝" w:hAnsi="Times New Roman"/>
          <w:kern w:val="0"/>
          <w:sz w:val="20"/>
        </w:rPr>
      </w:pPr>
      <w:r w:rsidRPr="000C04D6">
        <w:rPr>
          <w:rFonts w:ascii="ＭＳ 明朝" w:hAnsi="Times New Roman" w:hint="eastAsia"/>
          <w:kern w:val="0"/>
          <w:sz w:val="20"/>
        </w:rPr>
        <w:t>ウェイトは</w:t>
      </w:r>
      <w:r w:rsidRPr="000C04D6">
        <w:rPr>
          <w:rFonts w:ascii="ＭＳ 明朝" w:hAnsi="Times New Roman"/>
          <w:kern w:val="0"/>
          <w:sz w:val="20"/>
        </w:rPr>
        <w:t>10000</w:t>
      </w:r>
      <w:r w:rsidRPr="000C04D6">
        <w:rPr>
          <w:rFonts w:ascii="ＭＳ 明朝" w:hAnsi="Times New Roman" w:hint="eastAsia"/>
          <w:kern w:val="0"/>
          <w:sz w:val="20"/>
        </w:rPr>
        <w:t>分比で算出</w:t>
      </w:r>
    </w:p>
    <w:p w:rsidR="00F24B20" w:rsidRPr="000C04D6" w:rsidRDefault="00F24B20" w:rsidP="00F24B20">
      <w:pPr>
        <w:widowControl/>
        <w:numPr>
          <w:ilvl w:val="0"/>
          <w:numId w:val="17"/>
        </w:numPr>
        <w:spacing w:line="240" w:lineRule="atLeast"/>
        <w:jc w:val="left"/>
        <w:rPr>
          <w:kern w:val="0"/>
          <w:sz w:val="20"/>
        </w:rPr>
      </w:pPr>
      <w:r w:rsidRPr="000C04D6">
        <w:rPr>
          <w:rFonts w:ascii="ＭＳ 明朝" w:hAnsi="Times New Roman" w:hint="eastAsia"/>
          <w:kern w:val="0"/>
          <w:sz w:val="20"/>
        </w:rPr>
        <w:t>業種は寄与度(全体に与える影響)の大きいものを掲載</w:t>
      </w:r>
    </w:p>
    <w:p w:rsidR="00F24B20" w:rsidRPr="000C04D6" w:rsidRDefault="00F24B20" w:rsidP="00F24B20">
      <w:pPr>
        <w:widowControl/>
        <w:spacing w:line="240" w:lineRule="atLeast"/>
        <w:jc w:val="left"/>
        <w:outlineLvl w:val="0"/>
        <w:rPr>
          <w:rFonts w:ascii="ＭＳ Ｐゴシック" w:eastAsia="ＭＳ Ｐゴシック" w:hAnsi="ＭＳ Ｐゴシック"/>
          <w:b/>
          <w:sz w:val="24"/>
        </w:rPr>
      </w:pPr>
      <w:r w:rsidRPr="000C04D6">
        <w:rPr>
          <w:rFonts w:ascii="HG丸ｺﾞｼｯｸM-PRO" w:eastAsia="HG丸ｺﾞｼｯｸM-PRO" w:hAnsi="Times New Roman" w:hint="eastAsia"/>
          <w:b/>
          <w:kern w:val="0"/>
          <w:sz w:val="28"/>
        </w:rPr>
        <w:t>＜生 産＞</w:t>
      </w:r>
      <w:r w:rsidRPr="000C04D6">
        <w:rPr>
          <w:rFonts w:ascii="ＭＳ Ｐゴシック" w:eastAsia="ＭＳ Ｐゴシック" w:hAnsi="ＭＳ Ｐゴシック" w:hint="eastAsia"/>
          <w:b/>
          <w:kern w:val="0"/>
          <w:sz w:val="24"/>
        </w:rPr>
        <w:t>〔指数</w:t>
      </w:r>
      <w:r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　９８．９</w:t>
      </w:r>
      <w:r w:rsidRPr="000C04D6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 （前月比 </w:t>
      </w:r>
      <w:r>
        <w:rPr>
          <w:rFonts w:ascii="ＭＳ Ｐゴシック" w:eastAsia="ＭＳ Ｐゴシック" w:hAnsi="ＭＳ Ｐゴシック" w:hint="eastAsia"/>
          <w:b/>
          <w:kern w:val="0"/>
          <w:sz w:val="24"/>
        </w:rPr>
        <w:t>▲０．５％</w:t>
      </w:r>
      <w:r w:rsidRPr="000C04D6">
        <w:rPr>
          <w:rFonts w:ascii="ＭＳ Ｐゴシック" w:eastAsia="ＭＳ Ｐゴシック" w:hAnsi="ＭＳ Ｐゴシック" w:hint="eastAsia"/>
          <w:b/>
          <w:kern w:val="0"/>
          <w:sz w:val="24"/>
        </w:rPr>
        <w:t>）</w:t>
      </w:r>
      <w:r w:rsidRPr="000C04D6">
        <w:rPr>
          <w:rFonts w:ascii="ＭＳ ゴシック" w:eastAsia="ＭＳ Ｐゴシック" w:hint="eastAsia"/>
          <w:b/>
          <w:sz w:val="24"/>
        </w:rPr>
        <w:t>〕</w:t>
      </w:r>
    </w:p>
    <w:p w:rsidR="00F24B20" w:rsidRDefault="00F24B20" w:rsidP="00F24B20">
      <w:pPr>
        <w:widowControl/>
        <w:spacing w:line="240" w:lineRule="atLeast"/>
        <w:jc w:val="left"/>
        <w:outlineLvl w:val="0"/>
        <w:rPr>
          <w:rFonts w:ascii="ＭＳ Ｐゴシック" w:eastAsia="ＭＳ Ｐゴシック" w:hAnsi="ＭＳ Ｐゴシック"/>
          <w:kern w:val="0"/>
        </w:rPr>
      </w:pPr>
      <w:r w:rsidRPr="00452962">
        <w:rPr>
          <w:rFonts w:ascii="ＭＳ Ｐゴシック" w:eastAsia="ＭＳ Ｐゴシック" w:hAnsi="ＭＳ Ｐゴシック" w:hint="eastAsia"/>
          <w:noProof/>
          <w:kern w:val="0"/>
        </w:rPr>
        <w:drawing>
          <wp:inline distT="0" distB="0" distL="0" distR="0">
            <wp:extent cx="6035040" cy="1009650"/>
            <wp:effectExtent l="0" t="0" r="381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B20" w:rsidRPr="000141E3" w:rsidRDefault="00F24B20" w:rsidP="00F24B20">
      <w:pPr>
        <w:widowControl/>
        <w:spacing w:line="240" w:lineRule="atLeast"/>
        <w:jc w:val="left"/>
        <w:outlineLvl w:val="0"/>
        <w:rPr>
          <w:rFonts w:ascii="ＭＳ Ｐゴシック" w:eastAsia="ＭＳ Ｐゴシック" w:hAnsi="ＭＳ Ｐゴシック"/>
          <w:kern w:val="0"/>
        </w:rPr>
      </w:pPr>
      <w:r w:rsidRPr="00452962">
        <w:rPr>
          <w:rFonts w:ascii="ＭＳ Ｐゴシック" w:eastAsia="ＭＳ Ｐゴシック" w:hAnsi="ＭＳ Ｐゴシック" w:hint="eastAsia"/>
          <w:noProof/>
          <w:kern w:val="0"/>
        </w:rPr>
        <w:drawing>
          <wp:inline distT="0" distB="0" distL="0" distR="0">
            <wp:extent cx="6035040" cy="1009650"/>
            <wp:effectExtent l="0" t="0" r="381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B20" w:rsidRPr="000C04D6" w:rsidRDefault="00F24B20" w:rsidP="00F24B20">
      <w:pPr>
        <w:widowControl/>
        <w:spacing w:line="240" w:lineRule="atLeast"/>
        <w:jc w:val="center"/>
        <w:outlineLvl w:val="0"/>
        <w:rPr>
          <w:rFonts w:ascii="HG丸ｺﾞｼｯｸM-PRO" w:eastAsia="HG丸ｺﾞｼｯｸM-PRO" w:hAnsi="Times New Roman"/>
          <w:b/>
          <w:kern w:val="0"/>
          <w:sz w:val="28"/>
        </w:rPr>
      </w:pPr>
      <w:r w:rsidRPr="008A00E0">
        <w:rPr>
          <w:rFonts w:ascii="HG丸ｺﾞｼｯｸM-PRO" w:eastAsia="HG丸ｺﾞｼｯｸM-PRO" w:hAnsi="Times New Roman" w:hint="eastAsia"/>
          <w:b/>
          <w:noProof/>
          <w:kern w:val="0"/>
          <w:sz w:val="28"/>
        </w:rPr>
        <w:drawing>
          <wp:inline distT="0" distB="0" distL="0" distR="0">
            <wp:extent cx="5685155" cy="1788795"/>
            <wp:effectExtent l="0" t="0" r="0" b="190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B20" w:rsidRDefault="00F24B20" w:rsidP="00F24B20">
      <w:pPr>
        <w:widowControl/>
        <w:spacing w:line="240" w:lineRule="atLeast"/>
        <w:jc w:val="left"/>
        <w:outlineLvl w:val="0"/>
        <w:rPr>
          <w:rFonts w:ascii="ＭＳ ゴシック" w:eastAsia="ＭＳ Ｐゴシック"/>
          <w:b/>
          <w:sz w:val="24"/>
        </w:rPr>
      </w:pPr>
      <w:r w:rsidRPr="000C04D6">
        <w:rPr>
          <w:rFonts w:ascii="HG丸ｺﾞｼｯｸM-PRO" w:eastAsia="HG丸ｺﾞｼｯｸM-PRO" w:hAnsi="Times New Roman" w:hint="eastAsia"/>
          <w:b/>
          <w:kern w:val="0"/>
          <w:sz w:val="28"/>
        </w:rPr>
        <w:t>＜在 庫＞</w:t>
      </w:r>
      <w:r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〔指数　１０８．５　</w:t>
      </w:r>
      <w:r w:rsidRPr="000C04D6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（前月比 </w:t>
      </w:r>
      <w:r>
        <w:rPr>
          <w:rFonts w:ascii="ＭＳ Ｐゴシック" w:eastAsia="ＭＳ Ｐゴシック" w:hAnsi="ＭＳ Ｐゴシック" w:hint="eastAsia"/>
          <w:b/>
          <w:kern w:val="0"/>
          <w:sz w:val="24"/>
        </w:rPr>
        <w:t>０．４</w:t>
      </w:r>
      <w:r w:rsidRPr="000C04D6">
        <w:rPr>
          <w:rFonts w:ascii="ＭＳ Ｐゴシック" w:eastAsia="ＭＳ Ｐゴシック" w:hAnsi="ＭＳ Ｐゴシック" w:hint="eastAsia"/>
          <w:b/>
          <w:kern w:val="0"/>
          <w:sz w:val="24"/>
        </w:rPr>
        <w:t>％）</w:t>
      </w:r>
      <w:r w:rsidRPr="000C04D6">
        <w:rPr>
          <w:rFonts w:ascii="ＭＳ ゴシック" w:eastAsia="ＭＳ Ｐゴシック" w:hint="eastAsia"/>
          <w:b/>
          <w:sz w:val="24"/>
        </w:rPr>
        <w:t>〕</w:t>
      </w:r>
    </w:p>
    <w:p w:rsidR="002C70D5" w:rsidRPr="00881CCB" w:rsidRDefault="00F24B20" w:rsidP="00F24B20">
      <w:pPr>
        <w:widowControl/>
        <w:spacing w:line="240" w:lineRule="atLeast"/>
        <w:jc w:val="center"/>
        <w:outlineLvl w:val="0"/>
        <w:rPr>
          <w:rFonts w:ascii="ＭＳ ゴシック" w:eastAsia="ＭＳ Ｐゴシック"/>
          <w:b/>
          <w:sz w:val="24"/>
        </w:rPr>
      </w:pPr>
      <w:r w:rsidRPr="008A00E0">
        <w:rPr>
          <w:rFonts w:ascii="ＭＳ ゴシック" w:eastAsia="ＭＳ Ｐゴシック" w:hint="eastAsia"/>
          <w:b/>
          <w:noProof/>
          <w:sz w:val="24"/>
        </w:rPr>
        <w:drawing>
          <wp:inline distT="0" distB="0" distL="0" distR="0">
            <wp:extent cx="6035040" cy="1009650"/>
            <wp:effectExtent l="0" t="0" r="381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0D">
        <w:rPr>
          <w:rFonts w:ascii="ＭＳ ゴシック" w:eastAsia="ＭＳ Ｐゴシック" w:hint="eastAsia"/>
          <w:b/>
          <w:noProof/>
          <w:sz w:val="24"/>
        </w:rPr>
        <w:drawing>
          <wp:inline distT="0" distB="0" distL="0" distR="0">
            <wp:extent cx="6035040" cy="1009650"/>
            <wp:effectExtent l="0" t="0" r="381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0E0">
        <w:rPr>
          <w:rFonts w:ascii="ＭＳ ゴシック" w:eastAsia="ＭＳ Ｐゴシック" w:hint="eastAsia"/>
          <w:b/>
          <w:sz w:val="24"/>
        </w:rPr>
        <w:t xml:space="preserve"> </w:t>
      </w:r>
      <w:r w:rsidRPr="00EB65F0">
        <w:rPr>
          <w:rFonts w:ascii="ＭＳ ゴシック" w:eastAsia="ＭＳ Ｐゴシック" w:hint="eastAsia"/>
          <w:b/>
          <w:sz w:val="24"/>
        </w:rPr>
        <w:t xml:space="preserve"> </w:t>
      </w:r>
      <w:r w:rsidRPr="008A00E0">
        <w:rPr>
          <w:rFonts w:ascii="ＭＳ ゴシック" w:eastAsia="ＭＳ Ｐゴシック" w:hint="eastAsia"/>
          <w:b/>
          <w:noProof/>
          <w:sz w:val="24"/>
        </w:rPr>
        <w:drawing>
          <wp:inline distT="0" distB="0" distL="0" distR="0">
            <wp:extent cx="5843905" cy="1884680"/>
            <wp:effectExtent l="0" t="0" r="4445" b="127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70D5" w:rsidRPr="00881CCB" w:rsidSect="002E6416">
      <w:pgSz w:w="11906" w:h="16838" w:code="9"/>
      <w:pgMar w:top="680" w:right="1134" w:bottom="680" w:left="1259" w:header="851" w:footer="567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186" w:rsidRDefault="00974186">
      <w:r>
        <w:separator/>
      </w:r>
    </w:p>
  </w:endnote>
  <w:endnote w:type="continuationSeparator" w:id="0">
    <w:p w:rsidR="00974186" w:rsidRDefault="0097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186" w:rsidRDefault="00974186">
      <w:r>
        <w:separator/>
      </w:r>
    </w:p>
  </w:footnote>
  <w:footnote w:type="continuationSeparator" w:id="0">
    <w:p w:rsidR="00974186" w:rsidRDefault="00974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76D4"/>
    <w:multiLevelType w:val="hybridMultilevel"/>
    <w:tmpl w:val="73307D94"/>
    <w:lvl w:ilvl="0" w:tplc="373E9C22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7B97BDB"/>
    <w:multiLevelType w:val="singleLevel"/>
    <w:tmpl w:val="C600984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D774E98"/>
    <w:multiLevelType w:val="hybridMultilevel"/>
    <w:tmpl w:val="43D8265C"/>
    <w:lvl w:ilvl="0" w:tplc="C360B5F6">
      <w:start w:val="19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3763DA"/>
    <w:multiLevelType w:val="hybridMultilevel"/>
    <w:tmpl w:val="B66281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3971ED"/>
    <w:multiLevelType w:val="singleLevel"/>
    <w:tmpl w:val="B170A4DC"/>
    <w:lvl w:ilvl="0">
      <w:start w:val="91"/>
      <w:numFmt w:val="bullet"/>
      <w:lvlText w:val="▲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C397377"/>
    <w:multiLevelType w:val="hybridMultilevel"/>
    <w:tmpl w:val="C6764322"/>
    <w:lvl w:ilvl="0" w:tplc="C99C0F1A">
      <w:numFmt w:val="bullet"/>
      <w:lvlText w:val="※"/>
      <w:lvlJc w:val="left"/>
      <w:pPr>
        <w:tabs>
          <w:tab w:val="num" w:pos="2595"/>
        </w:tabs>
        <w:ind w:left="259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</w:abstractNum>
  <w:abstractNum w:abstractNumId="6" w15:restartNumberingAfterBreak="0">
    <w:nsid w:val="1F3F5B19"/>
    <w:multiLevelType w:val="hybridMultilevel"/>
    <w:tmpl w:val="41EEBDCC"/>
    <w:lvl w:ilvl="0" w:tplc="DA66076E">
      <w:start w:val="105"/>
      <w:numFmt w:val="bullet"/>
      <w:lvlText w:val="▲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F583CBF"/>
    <w:multiLevelType w:val="singleLevel"/>
    <w:tmpl w:val="49DE4D3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4237A7D"/>
    <w:multiLevelType w:val="hybridMultilevel"/>
    <w:tmpl w:val="4420CCE6"/>
    <w:lvl w:ilvl="0" w:tplc="179283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8E33B5"/>
    <w:multiLevelType w:val="singleLevel"/>
    <w:tmpl w:val="DBF0FE54"/>
    <w:lvl w:ilvl="0">
      <w:start w:val="69"/>
      <w:numFmt w:val="bullet"/>
      <w:lvlText w:val="▲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8665857"/>
    <w:multiLevelType w:val="singleLevel"/>
    <w:tmpl w:val="78B06CC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3ACA0DCE"/>
    <w:multiLevelType w:val="hybridMultilevel"/>
    <w:tmpl w:val="429A5A4A"/>
    <w:lvl w:ilvl="0" w:tplc="9392B58C">
      <w:start w:val="3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7C1972"/>
    <w:multiLevelType w:val="singleLevel"/>
    <w:tmpl w:val="9E6629F8"/>
    <w:lvl w:ilvl="0">
      <w:start w:val="114"/>
      <w:numFmt w:val="bullet"/>
      <w:lvlText w:val="▲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272629E"/>
    <w:multiLevelType w:val="singleLevel"/>
    <w:tmpl w:val="2F265446"/>
    <w:lvl w:ilvl="0">
      <w:numFmt w:val="bullet"/>
      <w:lvlText w:val="・"/>
      <w:lvlJc w:val="left"/>
      <w:pPr>
        <w:tabs>
          <w:tab w:val="num" w:pos="345"/>
        </w:tabs>
        <w:ind w:left="345" w:hanging="34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4B670501"/>
    <w:multiLevelType w:val="singleLevel"/>
    <w:tmpl w:val="4B72AEEA"/>
    <w:lvl w:ilvl="0">
      <w:start w:val="1"/>
      <w:numFmt w:val="bullet"/>
      <w:lvlText w:val="※"/>
      <w:lvlJc w:val="left"/>
      <w:pPr>
        <w:tabs>
          <w:tab w:val="num" w:pos="600"/>
        </w:tabs>
        <w:ind w:left="600" w:hanging="300"/>
      </w:pPr>
      <w:rPr>
        <w:rFonts w:ascii="ＭＳ Ｐ明朝" w:eastAsia="ＭＳ Ｐ明朝" w:hAnsi="Century" w:hint="eastAsia"/>
      </w:rPr>
    </w:lvl>
  </w:abstractNum>
  <w:abstractNum w:abstractNumId="15" w15:restartNumberingAfterBreak="0">
    <w:nsid w:val="4C147046"/>
    <w:multiLevelType w:val="singleLevel"/>
    <w:tmpl w:val="F050AFE6"/>
    <w:lvl w:ilvl="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E1C5C69"/>
    <w:multiLevelType w:val="singleLevel"/>
    <w:tmpl w:val="09485648"/>
    <w:lvl w:ilvl="0">
      <w:start w:val="1"/>
      <w:numFmt w:val="bullet"/>
      <w:lvlText w:val="・"/>
      <w:lvlJc w:val="left"/>
      <w:pPr>
        <w:tabs>
          <w:tab w:val="num" w:pos="340"/>
        </w:tabs>
        <w:ind w:left="340" w:hanging="120"/>
      </w:pPr>
      <w:rPr>
        <w:rFonts w:ascii="ＭＳ Ｐ明朝" w:eastAsia="ＭＳ Ｐ明朝" w:hAnsi="Century" w:hint="eastAsia"/>
      </w:rPr>
    </w:lvl>
  </w:abstractNum>
  <w:abstractNum w:abstractNumId="17" w15:restartNumberingAfterBreak="0">
    <w:nsid w:val="5F5A3EFE"/>
    <w:multiLevelType w:val="singleLevel"/>
    <w:tmpl w:val="BFAE0358"/>
    <w:lvl w:ilvl="0"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  <w:b w:val="0"/>
      </w:rPr>
    </w:lvl>
  </w:abstractNum>
  <w:abstractNum w:abstractNumId="18" w15:restartNumberingAfterBreak="0">
    <w:nsid w:val="60AE4A26"/>
    <w:multiLevelType w:val="singleLevel"/>
    <w:tmpl w:val="8F3C917E"/>
    <w:lvl w:ilvl="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6A41142C"/>
    <w:multiLevelType w:val="hybridMultilevel"/>
    <w:tmpl w:val="8B802C1C"/>
    <w:lvl w:ilvl="0" w:tplc="DE04D590">
      <w:start w:val="79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9C4065"/>
    <w:multiLevelType w:val="singleLevel"/>
    <w:tmpl w:val="5EB0FF7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715F1ED2"/>
    <w:multiLevelType w:val="singleLevel"/>
    <w:tmpl w:val="3D0EA400"/>
    <w:lvl w:ilvl="0">
      <w:start w:val="97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Times New Roman" w:hint="eastAsia"/>
      </w:rPr>
    </w:lvl>
  </w:abstractNum>
  <w:abstractNum w:abstractNumId="22" w15:restartNumberingAfterBreak="0">
    <w:nsid w:val="7A2B0B59"/>
    <w:multiLevelType w:val="hybridMultilevel"/>
    <w:tmpl w:val="B2EA4F64"/>
    <w:lvl w:ilvl="0" w:tplc="139CA56C">
      <w:start w:val="2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99256D"/>
    <w:multiLevelType w:val="singleLevel"/>
    <w:tmpl w:val="17F2172A"/>
    <w:lvl w:ilvl="0">
      <w:start w:val="9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7FB228D6"/>
    <w:multiLevelType w:val="hybridMultilevel"/>
    <w:tmpl w:val="84FAE5BC"/>
    <w:lvl w:ilvl="0" w:tplc="F606CC1A">
      <w:start w:val="6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13"/>
  </w:num>
  <w:num w:numId="5">
    <w:abstractNumId w:val="18"/>
  </w:num>
  <w:num w:numId="6">
    <w:abstractNumId w:val="1"/>
  </w:num>
  <w:num w:numId="7">
    <w:abstractNumId w:val="17"/>
  </w:num>
  <w:num w:numId="8">
    <w:abstractNumId w:val="21"/>
  </w:num>
  <w:num w:numId="9">
    <w:abstractNumId w:val="9"/>
  </w:num>
  <w:num w:numId="10">
    <w:abstractNumId w:val="23"/>
  </w:num>
  <w:num w:numId="11">
    <w:abstractNumId w:val="15"/>
  </w:num>
  <w:num w:numId="12">
    <w:abstractNumId w:val="4"/>
  </w:num>
  <w:num w:numId="13">
    <w:abstractNumId w:val="12"/>
  </w:num>
  <w:num w:numId="14">
    <w:abstractNumId w:val="8"/>
  </w:num>
  <w:num w:numId="15">
    <w:abstractNumId w:val="11"/>
  </w:num>
  <w:num w:numId="16">
    <w:abstractNumId w:val="24"/>
  </w:num>
  <w:num w:numId="17">
    <w:abstractNumId w:val="5"/>
  </w:num>
  <w:num w:numId="18">
    <w:abstractNumId w:val="0"/>
  </w:num>
  <w:num w:numId="19">
    <w:abstractNumId w:val="22"/>
  </w:num>
  <w:num w:numId="20">
    <w:abstractNumId w:val="2"/>
  </w:num>
  <w:num w:numId="21">
    <w:abstractNumId w:val="6"/>
  </w:num>
  <w:num w:numId="22">
    <w:abstractNumId w:val="19"/>
  </w:num>
  <w:num w:numId="23">
    <w:abstractNumId w:val="16"/>
  </w:num>
  <w:num w:numId="24">
    <w:abstractNumId w:val="14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6D"/>
    <w:rsid w:val="00002C1C"/>
    <w:rsid w:val="00002E10"/>
    <w:rsid w:val="00004B54"/>
    <w:rsid w:val="0000643B"/>
    <w:rsid w:val="00006F80"/>
    <w:rsid w:val="00011A22"/>
    <w:rsid w:val="00012217"/>
    <w:rsid w:val="000131DD"/>
    <w:rsid w:val="000141E3"/>
    <w:rsid w:val="00017344"/>
    <w:rsid w:val="00017423"/>
    <w:rsid w:val="00017CE3"/>
    <w:rsid w:val="000200A1"/>
    <w:rsid w:val="00020F86"/>
    <w:rsid w:val="00024BF5"/>
    <w:rsid w:val="00026891"/>
    <w:rsid w:val="000272DE"/>
    <w:rsid w:val="000302F6"/>
    <w:rsid w:val="000304A6"/>
    <w:rsid w:val="00030A1C"/>
    <w:rsid w:val="00030E66"/>
    <w:rsid w:val="0003278E"/>
    <w:rsid w:val="0003314F"/>
    <w:rsid w:val="00033B9A"/>
    <w:rsid w:val="000343DD"/>
    <w:rsid w:val="000351BB"/>
    <w:rsid w:val="00035546"/>
    <w:rsid w:val="0003586B"/>
    <w:rsid w:val="0003616B"/>
    <w:rsid w:val="00036C9E"/>
    <w:rsid w:val="00036D4E"/>
    <w:rsid w:val="0003760E"/>
    <w:rsid w:val="0004006D"/>
    <w:rsid w:val="00040B96"/>
    <w:rsid w:val="00040F14"/>
    <w:rsid w:val="00042889"/>
    <w:rsid w:val="00042DCF"/>
    <w:rsid w:val="000435C5"/>
    <w:rsid w:val="000439CE"/>
    <w:rsid w:val="00043A45"/>
    <w:rsid w:val="00043E35"/>
    <w:rsid w:val="00044391"/>
    <w:rsid w:val="000453B7"/>
    <w:rsid w:val="00045C83"/>
    <w:rsid w:val="00046654"/>
    <w:rsid w:val="00046B0A"/>
    <w:rsid w:val="00046CE8"/>
    <w:rsid w:val="000474A4"/>
    <w:rsid w:val="00047DAF"/>
    <w:rsid w:val="000500BE"/>
    <w:rsid w:val="00050837"/>
    <w:rsid w:val="00050C86"/>
    <w:rsid w:val="00051849"/>
    <w:rsid w:val="00052FD0"/>
    <w:rsid w:val="00053D56"/>
    <w:rsid w:val="00053E64"/>
    <w:rsid w:val="00054097"/>
    <w:rsid w:val="00055927"/>
    <w:rsid w:val="0005761E"/>
    <w:rsid w:val="0005764C"/>
    <w:rsid w:val="00057C76"/>
    <w:rsid w:val="000602C6"/>
    <w:rsid w:val="000606DD"/>
    <w:rsid w:val="00060BC8"/>
    <w:rsid w:val="000610AE"/>
    <w:rsid w:val="000628F8"/>
    <w:rsid w:val="00062A3E"/>
    <w:rsid w:val="00062CEA"/>
    <w:rsid w:val="00063238"/>
    <w:rsid w:val="000634D1"/>
    <w:rsid w:val="00063C65"/>
    <w:rsid w:val="00064340"/>
    <w:rsid w:val="000645F9"/>
    <w:rsid w:val="000648FA"/>
    <w:rsid w:val="00064C9B"/>
    <w:rsid w:val="00065101"/>
    <w:rsid w:val="00065E42"/>
    <w:rsid w:val="00065FD1"/>
    <w:rsid w:val="000660C0"/>
    <w:rsid w:val="000663ED"/>
    <w:rsid w:val="00066529"/>
    <w:rsid w:val="000666EC"/>
    <w:rsid w:val="0006682C"/>
    <w:rsid w:val="00066DEE"/>
    <w:rsid w:val="00066FEA"/>
    <w:rsid w:val="00067CD0"/>
    <w:rsid w:val="000717A0"/>
    <w:rsid w:val="00071A7B"/>
    <w:rsid w:val="00072420"/>
    <w:rsid w:val="00073C4A"/>
    <w:rsid w:val="000740DA"/>
    <w:rsid w:val="0007545E"/>
    <w:rsid w:val="00075B03"/>
    <w:rsid w:val="000766A1"/>
    <w:rsid w:val="00076FAD"/>
    <w:rsid w:val="000779D8"/>
    <w:rsid w:val="000805A3"/>
    <w:rsid w:val="000809A1"/>
    <w:rsid w:val="00080B43"/>
    <w:rsid w:val="00081590"/>
    <w:rsid w:val="000824F2"/>
    <w:rsid w:val="00082AD2"/>
    <w:rsid w:val="00082B58"/>
    <w:rsid w:val="00082D82"/>
    <w:rsid w:val="00084808"/>
    <w:rsid w:val="00084B40"/>
    <w:rsid w:val="00084D1B"/>
    <w:rsid w:val="000857E4"/>
    <w:rsid w:val="00085F24"/>
    <w:rsid w:val="0008618D"/>
    <w:rsid w:val="000873FF"/>
    <w:rsid w:val="0009248C"/>
    <w:rsid w:val="0009251E"/>
    <w:rsid w:val="00094335"/>
    <w:rsid w:val="00094E42"/>
    <w:rsid w:val="000951CE"/>
    <w:rsid w:val="0009533E"/>
    <w:rsid w:val="000971CD"/>
    <w:rsid w:val="000A05AF"/>
    <w:rsid w:val="000A0DA5"/>
    <w:rsid w:val="000A0FBC"/>
    <w:rsid w:val="000A10D9"/>
    <w:rsid w:val="000A1250"/>
    <w:rsid w:val="000A12AE"/>
    <w:rsid w:val="000A2DF3"/>
    <w:rsid w:val="000A34ED"/>
    <w:rsid w:val="000A46E9"/>
    <w:rsid w:val="000A4F38"/>
    <w:rsid w:val="000A596C"/>
    <w:rsid w:val="000A642E"/>
    <w:rsid w:val="000A684F"/>
    <w:rsid w:val="000A70BF"/>
    <w:rsid w:val="000A72BD"/>
    <w:rsid w:val="000B0086"/>
    <w:rsid w:val="000B048E"/>
    <w:rsid w:val="000B06BF"/>
    <w:rsid w:val="000B1603"/>
    <w:rsid w:val="000B3048"/>
    <w:rsid w:val="000B3915"/>
    <w:rsid w:val="000B3922"/>
    <w:rsid w:val="000B4670"/>
    <w:rsid w:val="000B4B3F"/>
    <w:rsid w:val="000B4BD1"/>
    <w:rsid w:val="000B51F6"/>
    <w:rsid w:val="000B5DD1"/>
    <w:rsid w:val="000B64E5"/>
    <w:rsid w:val="000B697E"/>
    <w:rsid w:val="000B6FA6"/>
    <w:rsid w:val="000C04D6"/>
    <w:rsid w:val="000C09BC"/>
    <w:rsid w:val="000C0DCA"/>
    <w:rsid w:val="000C129E"/>
    <w:rsid w:val="000C22A6"/>
    <w:rsid w:val="000C2BF1"/>
    <w:rsid w:val="000C2C44"/>
    <w:rsid w:val="000C2D8E"/>
    <w:rsid w:val="000C47C2"/>
    <w:rsid w:val="000C4883"/>
    <w:rsid w:val="000C49CC"/>
    <w:rsid w:val="000C540A"/>
    <w:rsid w:val="000C5792"/>
    <w:rsid w:val="000C5816"/>
    <w:rsid w:val="000D0F66"/>
    <w:rsid w:val="000D100E"/>
    <w:rsid w:val="000D1037"/>
    <w:rsid w:val="000D2509"/>
    <w:rsid w:val="000D25C4"/>
    <w:rsid w:val="000D2B13"/>
    <w:rsid w:val="000D3249"/>
    <w:rsid w:val="000D3A7C"/>
    <w:rsid w:val="000D3C72"/>
    <w:rsid w:val="000D43F9"/>
    <w:rsid w:val="000D4A6A"/>
    <w:rsid w:val="000D51E2"/>
    <w:rsid w:val="000D5A4F"/>
    <w:rsid w:val="000D5C24"/>
    <w:rsid w:val="000D5CC6"/>
    <w:rsid w:val="000D6915"/>
    <w:rsid w:val="000D6C8C"/>
    <w:rsid w:val="000D780C"/>
    <w:rsid w:val="000D7FE7"/>
    <w:rsid w:val="000E00D7"/>
    <w:rsid w:val="000E12A0"/>
    <w:rsid w:val="000E12B4"/>
    <w:rsid w:val="000E1456"/>
    <w:rsid w:val="000E1F99"/>
    <w:rsid w:val="000E2242"/>
    <w:rsid w:val="000E300E"/>
    <w:rsid w:val="000E320E"/>
    <w:rsid w:val="000E51D2"/>
    <w:rsid w:val="000E533C"/>
    <w:rsid w:val="000E5F45"/>
    <w:rsid w:val="000E6BB1"/>
    <w:rsid w:val="000F0878"/>
    <w:rsid w:val="000F211D"/>
    <w:rsid w:val="000F2E42"/>
    <w:rsid w:val="000F358D"/>
    <w:rsid w:val="000F35B2"/>
    <w:rsid w:val="000F466C"/>
    <w:rsid w:val="000F64B1"/>
    <w:rsid w:val="000F6C39"/>
    <w:rsid w:val="000F7684"/>
    <w:rsid w:val="000F7A10"/>
    <w:rsid w:val="000F7AE4"/>
    <w:rsid w:val="001001D4"/>
    <w:rsid w:val="00100817"/>
    <w:rsid w:val="00100944"/>
    <w:rsid w:val="00100D74"/>
    <w:rsid w:val="00101385"/>
    <w:rsid w:val="0010222D"/>
    <w:rsid w:val="00103250"/>
    <w:rsid w:val="00103C73"/>
    <w:rsid w:val="0010411D"/>
    <w:rsid w:val="001050AC"/>
    <w:rsid w:val="0010524F"/>
    <w:rsid w:val="00105575"/>
    <w:rsid w:val="00106257"/>
    <w:rsid w:val="00106750"/>
    <w:rsid w:val="00106975"/>
    <w:rsid w:val="00106A6D"/>
    <w:rsid w:val="00110B59"/>
    <w:rsid w:val="00110BB6"/>
    <w:rsid w:val="001117A6"/>
    <w:rsid w:val="00111C41"/>
    <w:rsid w:val="00111ED3"/>
    <w:rsid w:val="0011203A"/>
    <w:rsid w:val="0011408C"/>
    <w:rsid w:val="0011518E"/>
    <w:rsid w:val="00115D37"/>
    <w:rsid w:val="001165C2"/>
    <w:rsid w:val="00116704"/>
    <w:rsid w:val="00116735"/>
    <w:rsid w:val="00116A14"/>
    <w:rsid w:val="00116C74"/>
    <w:rsid w:val="00117619"/>
    <w:rsid w:val="001200C8"/>
    <w:rsid w:val="00120328"/>
    <w:rsid w:val="001215B7"/>
    <w:rsid w:val="00121E93"/>
    <w:rsid w:val="00122A8E"/>
    <w:rsid w:val="00122CD4"/>
    <w:rsid w:val="00122E13"/>
    <w:rsid w:val="001230C4"/>
    <w:rsid w:val="00123D10"/>
    <w:rsid w:val="00124941"/>
    <w:rsid w:val="001254B2"/>
    <w:rsid w:val="00126FAB"/>
    <w:rsid w:val="0012743E"/>
    <w:rsid w:val="00130307"/>
    <w:rsid w:val="00131E6D"/>
    <w:rsid w:val="00133430"/>
    <w:rsid w:val="00135FC2"/>
    <w:rsid w:val="001362E5"/>
    <w:rsid w:val="00137EC6"/>
    <w:rsid w:val="0014080B"/>
    <w:rsid w:val="0014091A"/>
    <w:rsid w:val="0014159C"/>
    <w:rsid w:val="001415DC"/>
    <w:rsid w:val="0014162F"/>
    <w:rsid w:val="00144155"/>
    <w:rsid w:val="00144F15"/>
    <w:rsid w:val="001454FF"/>
    <w:rsid w:val="00145D7A"/>
    <w:rsid w:val="0014671C"/>
    <w:rsid w:val="001467C5"/>
    <w:rsid w:val="001467F8"/>
    <w:rsid w:val="00146843"/>
    <w:rsid w:val="00146925"/>
    <w:rsid w:val="001469BF"/>
    <w:rsid w:val="00146E2F"/>
    <w:rsid w:val="001473F2"/>
    <w:rsid w:val="00147963"/>
    <w:rsid w:val="00147B6C"/>
    <w:rsid w:val="00150E75"/>
    <w:rsid w:val="00151381"/>
    <w:rsid w:val="00151396"/>
    <w:rsid w:val="001517D5"/>
    <w:rsid w:val="00152F67"/>
    <w:rsid w:val="00153CB9"/>
    <w:rsid w:val="00154184"/>
    <w:rsid w:val="00154BC5"/>
    <w:rsid w:val="001570E5"/>
    <w:rsid w:val="00157B4E"/>
    <w:rsid w:val="00157D40"/>
    <w:rsid w:val="00161629"/>
    <w:rsid w:val="00161EFF"/>
    <w:rsid w:val="001627FC"/>
    <w:rsid w:val="001642B3"/>
    <w:rsid w:val="00164801"/>
    <w:rsid w:val="00164ADC"/>
    <w:rsid w:val="00165674"/>
    <w:rsid w:val="00165A63"/>
    <w:rsid w:val="00165F5A"/>
    <w:rsid w:val="001666FF"/>
    <w:rsid w:val="00166CDA"/>
    <w:rsid w:val="00166E67"/>
    <w:rsid w:val="00166FB1"/>
    <w:rsid w:val="00167496"/>
    <w:rsid w:val="00167690"/>
    <w:rsid w:val="00167869"/>
    <w:rsid w:val="00167B32"/>
    <w:rsid w:val="00171000"/>
    <w:rsid w:val="00171257"/>
    <w:rsid w:val="00172157"/>
    <w:rsid w:val="00172695"/>
    <w:rsid w:val="001727DE"/>
    <w:rsid w:val="0017353E"/>
    <w:rsid w:val="00173D35"/>
    <w:rsid w:val="00173DE8"/>
    <w:rsid w:val="00173EB0"/>
    <w:rsid w:val="00174E7B"/>
    <w:rsid w:val="00175981"/>
    <w:rsid w:val="00175AF8"/>
    <w:rsid w:val="00175D7C"/>
    <w:rsid w:val="00176339"/>
    <w:rsid w:val="001766CD"/>
    <w:rsid w:val="00177789"/>
    <w:rsid w:val="00180C3F"/>
    <w:rsid w:val="00181201"/>
    <w:rsid w:val="0018207B"/>
    <w:rsid w:val="00182696"/>
    <w:rsid w:val="00182746"/>
    <w:rsid w:val="00183761"/>
    <w:rsid w:val="00183900"/>
    <w:rsid w:val="00184569"/>
    <w:rsid w:val="001851FE"/>
    <w:rsid w:val="0018645B"/>
    <w:rsid w:val="001869C0"/>
    <w:rsid w:val="00186BAF"/>
    <w:rsid w:val="00186D7D"/>
    <w:rsid w:val="001878F7"/>
    <w:rsid w:val="0019093E"/>
    <w:rsid w:val="00190BE6"/>
    <w:rsid w:val="00191983"/>
    <w:rsid w:val="00192285"/>
    <w:rsid w:val="00193113"/>
    <w:rsid w:val="00193380"/>
    <w:rsid w:val="00193BD3"/>
    <w:rsid w:val="00195895"/>
    <w:rsid w:val="00196026"/>
    <w:rsid w:val="001963C3"/>
    <w:rsid w:val="0019751E"/>
    <w:rsid w:val="00197D12"/>
    <w:rsid w:val="001A1212"/>
    <w:rsid w:val="001A1269"/>
    <w:rsid w:val="001A1A2E"/>
    <w:rsid w:val="001A2850"/>
    <w:rsid w:val="001A2E66"/>
    <w:rsid w:val="001A385D"/>
    <w:rsid w:val="001A38C9"/>
    <w:rsid w:val="001A4168"/>
    <w:rsid w:val="001A4E5F"/>
    <w:rsid w:val="001A5687"/>
    <w:rsid w:val="001A57DA"/>
    <w:rsid w:val="001A6575"/>
    <w:rsid w:val="001A6679"/>
    <w:rsid w:val="001A681D"/>
    <w:rsid w:val="001A6FD1"/>
    <w:rsid w:val="001A7D86"/>
    <w:rsid w:val="001B033D"/>
    <w:rsid w:val="001B04B4"/>
    <w:rsid w:val="001B0C44"/>
    <w:rsid w:val="001B1004"/>
    <w:rsid w:val="001B1E44"/>
    <w:rsid w:val="001B22CB"/>
    <w:rsid w:val="001B22CD"/>
    <w:rsid w:val="001B2EE8"/>
    <w:rsid w:val="001B36D9"/>
    <w:rsid w:val="001B3A62"/>
    <w:rsid w:val="001B3D1D"/>
    <w:rsid w:val="001B4F13"/>
    <w:rsid w:val="001B58BE"/>
    <w:rsid w:val="001B6FCA"/>
    <w:rsid w:val="001B72A5"/>
    <w:rsid w:val="001B7504"/>
    <w:rsid w:val="001B7E5D"/>
    <w:rsid w:val="001C01A7"/>
    <w:rsid w:val="001C0625"/>
    <w:rsid w:val="001C09B8"/>
    <w:rsid w:val="001C0CB9"/>
    <w:rsid w:val="001C11AB"/>
    <w:rsid w:val="001C1475"/>
    <w:rsid w:val="001C16C9"/>
    <w:rsid w:val="001C18ED"/>
    <w:rsid w:val="001C23FD"/>
    <w:rsid w:val="001C252B"/>
    <w:rsid w:val="001C3848"/>
    <w:rsid w:val="001C38CE"/>
    <w:rsid w:val="001C3952"/>
    <w:rsid w:val="001C432D"/>
    <w:rsid w:val="001C4744"/>
    <w:rsid w:val="001C531E"/>
    <w:rsid w:val="001C558D"/>
    <w:rsid w:val="001D0321"/>
    <w:rsid w:val="001D06A4"/>
    <w:rsid w:val="001D0BAB"/>
    <w:rsid w:val="001D1722"/>
    <w:rsid w:val="001D17DD"/>
    <w:rsid w:val="001D18B1"/>
    <w:rsid w:val="001D42CA"/>
    <w:rsid w:val="001D4E90"/>
    <w:rsid w:val="001D5028"/>
    <w:rsid w:val="001D546C"/>
    <w:rsid w:val="001D5C64"/>
    <w:rsid w:val="001D5F0A"/>
    <w:rsid w:val="001D681D"/>
    <w:rsid w:val="001D7051"/>
    <w:rsid w:val="001D7A2F"/>
    <w:rsid w:val="001E04C5"/>
    <w:rsid w:val="001E1C99"/>
    <w:rsid w:val="001E469A"/>
    <w:rsid w:val="001E4C69"/>
    <w:rsid w:val="001E563E"/>
    <w:rsid w:val="001E62E7"/>
    <w:rsid w:val="001E63CC"/>
    <w:rsid w:val="001E7320"/>
    <w:rsid w:val="001E738F"/>
    <w:rsid w:val="001E7CCD"/>
    <w:rsid w:val="001E7FF7"/>
    <w:rsid w:val="001F0D6F"/>
    <w:rsid w:val="001F260C"/>
    <w:rsid w:val="001F2650"/>
    <w:rsid w:val="001F2B9D"/>
    <w:rsid w:val="001F2F15"/>
    <w:rsid w:val="001F371A"/>
    <w:rsid w:val="001F3BE4"/>
    <w:rsid w:val="001F5977"/>
    <w:rsid w:val="001F5B98"/>
    <w:rsid w:val="001F5DC3"/>
    <w:rsid w:val="001F65C5"/>
    <w:rsid w:val="001F6DE9"/>
    <w:rsid w:val="001F770B"/>
    <w:rsid w:val="00200319"/>
    <w:rsid w:val="00201845"/>
    <w:rsid w:val="00202B04"/>
    <w:rsid w:val="00203975"/>
    <w:rsid w:val="00205A5F"/>
    <w:rsid w:val="0020653E"/>
    <w:rsid w:val="002069E6"/>
    <w:rsid w:val="00206F19"/>
    <w:rsid w:val="002109B4"/>
    <w:rsid w:val="00211A9C"/>
    <w:rsid w:val="00211EA2"/>
    <w:rsid w:val="002125A6"/>
    <w:rsid w:val="0021287D"/>
    <w:rsid w:val="0021347E"/>
    <w:rsid w:val="00213E4C"/>
    <w:rsid w:val="00213EAC"/>
    <w:rsid w:val="0021749B"/>
    <w:rsid w:val="002174B2"/>
    <w:rsid w:val="002177ED"/>
    <w:rsid w:val="00217FF0"/>
    <w:rsid w:val="0022071A"/>
    <w:rsid w:val="00220DB0"/>
    <w:rsid w:val="00221C66"/>
    <w:rsid w:val="00221D4B"/>
    <w:rsid w:val="00222FA3"/>
    <w:rsid w:val="00223186"/>
    <w:rsid w:val="002232B2"/>
    <w:rsid w:val="00223368"/>
    <w:rsid w:val="00223918"/>
    <w:rsid w:val="0022554F"/>
    <w:rsid w:val="00225967"/>
    <w:rsid w:val="0022645B"/>
    <w:rsid w:val="002310DD"/>
    <w:rsid w:val="00231D34"/>
    <w:rsid w:val="0023368E"/>
    <w:rsid w:val="00234212"/>
    <w:rsid w:val="002345F5"/>
    <w:rsid w:val="00234FFF"/>
    <w:rsid w:val="00235755"/>
    <w:rsid w:val="00237D01"/>
    <w:rsid w:val="0024020C"/>
    <w:rsid w:val="002402A9"/>
    <w:rsid w:val="00240BA6"/>
    <w:rsid w:val="002429E3"/>
    <w:rsid w:val="00242C83"/>
    <w:rsid w:val="00242C9B"/>
    <w:rsid w:val="0024360E"/>
    <w:rsid w:val="002439BB"/>
    <w:rsid w:val="00243C61"/>
    <w:rsid w:val="00243F82"/>
    <w:rsid w:val="002453C8"/>
    <w:rsid w:val="00246DBE"/>
    <w:rsid w:val="00250D40"/>
    <w:rsid w:val="00250DBA"/>
    <w:rsid w:val="0025238D"/>
    <w:rsid w:val="00252423"/>
    <w:rsid w:val="00255251"/>
    <w:rsid w:val="00255A75"/>
    <w:rsid w:val="00255A77"/>
    <w:rsid w:val="00256190"/>
    <w:rsid w:val="002578A4"/>
    <w:rsid w:val="0026012C"/>
    <w:rsid w:val="00261525"/>
    <w:rsid w:val="002628E8"/>
    <w:rsid w:val="00262A93"/>
    <w:rsid w:val="00263044"/>
    <w:rsid w:val="002632EB"/>
    <w:rsid w:val="00263572"/>
    <w:rsid w:val="002655C8"/>
    <w:rsid w:val="00265A44"/>
    <w:rsid w:val="0026649D"/>
    <w:rsid w:val="00266A2D"/>
    <w:rsid w:val="00271B93"/>
    <w:rsid w:val="00271EF9"/>
    <w:rsid w:val="0027232A"/>
    <w:rsid w:val="0027258C"/>
    <w:rsid w:val="0027311F"/>
    <w:rsid w:val="00274021"/>
    <w:rsid w:val="00274BB7"/>
    <w:rsid w:val="00274D27"/>
    <w:rsid w:val="00274FB7"/>
    <w:rsid w:val="00276309"/>
    <w:rsid w:val="002766D9"/>
    <w:rsid w:val="00276737"/>
    <w:rsid w:val="00277B30"/>
    <w:rsid w:val="00277BCF"/>
    <w:rsid w:val="00277FE9"/>
    <w:rsid w:val="002805AF"/>
    <w:rsid w:val="0028181C"/>
    <w:rsid w:val="00282C59"/>
    <w:rsid w:val="00282CAA"/>
    <w:rsid w:val="0028309F"/>
    <w:rsid w:val="00283CB9"/>
    <w:rsid w:val="00283E29"/>
    <w:rsid w:val="00284A7B"/>
    <w:rsid w:val="00286963"/>
    <w:rsid w:val="002875EE"/>
    <w:rsid w:val="00290174"/>
    <w:rsid w:val="00290D1F"/>
    <w:rsid w:val="00291014"/>
    <w:rsid w:val="002916F5"/>
    <w:rsid w:val="002917D9"/>
    <w:rsid w:val="00291C54"/>
    <w:rsid w:val="00292885"/>
    <w:rsid w:val="0029416F"/>
    <w:rsid w:val="00294A9D"/>
    <w:rsid w:val="00294C23"/>
    <w:rsid w:val="00295CDF"/>
    <w:rsid w:val="0029607C"/>
    <w:rsid w:val="0029694C"/>
    <w:rsid w:val="00296C0C"/>
    <w:rsid w:val="002970D2"/>
    <w:rsid w:val="0029745C"/>
    <w:rsid w:val="002A210B"/>
    <w:rsid w:val="002A32F8"/>
    <w:rsid w:val="002A4105"/>
    <w:rsid w:val="002A4407"/>
    <w:rsid w:val="002A4BC4"/>
    <w:rsid w:val="002A4C71"/>
    <w:rsid w:val="002A57BA"/>
    <w:rsid w:val="002A7487"/>
    <w:rsid w:val="002B09AE"/>
    <w:rsid w:val="002B1337"/>
    <w:rsid w:val="002B2F21"/>
    <w:rsid w:val="002B31F7"/>
    <w:rsid w:val="002B359A"/>
    <w:rsid w:val="002B4B4A"/>
    <w:rsid w:val="002B4C0D"/>
    <w:rsid w:val="002B52D0"/>
    <w:rsid w:val="002B6B3A"/>
    <w:rsid w:val="002B6E15"/>
    <w:rsid w:val="002B7A6B"/>
    <w:rsid w:val="002C0DD3"/>
    <w:rsid w:val="002C1784"/>
    <w:rsid w:val="002C1927"/>
    <w:rsid w:val="002C1F99"/>
    <w:rsid w:val="002C2788"/>
    <w:rsid w:val="002C3193"/>
    <w:rsid w:val="002C36CE"/>
    <w:rsid w:val="002C4944"/>
    <w:rsid w:val="002C57DA"/>
    <w:rsid w:val="002C6087"/>
    <w:rsid w:val="002C70D5"/>
    <w:rsid w:val="002D0F5B"/>
    <w:rsid w:val="002D195E"/>
    <w:rsid w:val="002D32DF"/>
    <w:rsid w:val="002D33E4"/>
    <w:rsid w:val="002D3CA2"/>
    <w:rsid w:val="002D549A"/>
    <w:rsid w:val="002D5CAE"/>
    <w:rsid w:val="002D69E5"/>
    <w:rsid w:val="002D6CB2"/>
    <w:rsid w:val="002D7182"/>
    <w:rsid w:val="002D7E10"/>
    <w:rsid w:val="002E32B8"/>
    <w:rsid w:val="002E3548"/>
    <w:rsid w:val="002E3A15"/>
    <w:rsid w:val="002E3B0F"/>
    <w:rsid w:val="002E5EB1"/>
    <w:rsid w:val="002E5F9D"/>
    <w:rsid w:val="002E6416"/>
    <w:rsid w:val="002E707F"/>
    <w:rsid w:val="002E7EC5"/>
    <w:rsid w:val="002F05A3"/>
    <w:rsid w:val="002F1BE3"/>
    <w:rsid w:val="002F2B3F"/>
    <w:rsid w:val="002F2DCF"/>
    <w:rsid w:val="002F32F0"/>
    <w:rsid w:val="002F37F4"/>
    <w:rsid w:val="002F4781"/>
    <w:rsid w:val="002F6C9F"/>
    <w:rsid w:val="00300EE4"/>
    <w:rsid w:val="00302CAC"/>
    <w:rsid w:val="00303E62"/>
    <w:rsid w:val="00304599"/>
    <w:rsid w:val="0030781B"/>
    <w:rsid w:val="003105CD"/>
    <w:rsid w:val="003105D8"/>
    <w:rsid w:val="00310AA3"/>
    <w:rsid w:val="0031189B"/>
    <w:rsid w:val="003119D7"/>
    <w:rsid w:val="00313093"/>
    <w:rsid w:val="003131E1"/>
    <w:rsid w:val="003134C9"/>
    <w:rsid w:val="00315D35"/>
    <w:rsid w:val="00315DF8"/>
    <w:rsid w:val="0031600C"/>
    <w:rsid w:val="00316803"/>
    <w:rsid w:val="00316F33"/>
    <w:rsid w:val="00317636"/>
    <w:rsid w:val="003178BE"/>
    <w:rsid w:val="00321143"/>
    <w:rsid w:val="00321361"/>
    <w:rsid w:val="0032206D"/>
    <w:rsid w:val="00323390"/>
    <w:rsid w:val="0032375B"/>
    <w:rsid w:val="003252B9"/>
    <w:rsid w:val="00325937"/>
    <w:rsid w:val="00326F36"/>
    <w:rsid w:val="003304C4"/>
    <w:rsid w:val="0033054E"/>
    <w:rsid w:val="00330EBC"/>
    <w:rsid w:val="003317F5"/>
    <w:rsid w:val="003319D2"/>
    <w:rsid w:val="00331F8D"/>
    <w:rsid w:val="003328FA"/>
    <w:rsid w:val="00333208"/>
    <w:rsid w:val="00333B16"/>
    <w:rsid w:val="00334B98"/>
    <w:rsid w:val="0033501F"/>
    <w:rsid w:val="0033537D"/>
    <w:rsid w:val="00337EA6"/>
    <w:rsid w:val="0034082F"/>
    <w:rsid w:val="0034093D"/>
    <w:rsid w:val="00342127"/>
    <w:rsid w:val="00344AF5"/>
    <w:rsid w:val="00345706"/>
    <w:rsid w:val="00345872"/>
    <w:rsid w:val="00346040"/>
    <w:rsid w:val="00346110"/>
    <w:rsid w:val="00347AF1"/>
    <w:rsid w:val="0035112A"/>
    <w:rsid w:val="00352316"/>
    <w:rsid w:val="0035254B"/>
    <w:rsid w:val="00353F27"/>
    <w:rsid w:val="0035476E"/>
    <w:rsid w:val="00356D7C"/>
    <w:rsid w:val="0035707A"/>
    <w:rsid w:val="003572F4"/>
    <w:rsid w:val="0036046D"/>
    <w:rsid w:val="00361149"/>
    <w:rsid w:val="003613BA"/>
    <w:rsid w:val="00361CCC"/>
    <w:rsid w:val="00362108"/>
    <w:rsid w:val="00362F0C"/>
    <w:rsid w:val="00363D3F"/>
    <w:rsid w:val="00363DE0"/>
    <w:rsid w:val="003640B4"/>
    <w:rsid w:val="003641B4"/>
    <w:rsid w:val="0036651A"/>
    <w:rsid w:val="0036651C"/>
    <w:rsid w:val="00366C49"/>
    <w:rsid w:val="00367402"/>
    <w:rsid w:val="003709DC"/>
    <w:rsid w:val="00371640"/>
    <w:rsid w:val="003717C1"/>
    <w:rsid w:val="003717C9"/>
    <w:rsid w:val="00371A35"/>
    <w:rsid w:val="00371D71"/>
    <w:rsid w:val="00372148"/>
    <w:rsid w:val="00372DA0"/>
    <w:rsid w:val="0037350F"/>
    <w:rsid w:val="003740CA"/>
    <w:rsid w:val="00374A6B"/>
    <w:rsid w:val="003759E2"/>
    <w:rsid w:val="00375FBF"/>
    <w:rsid w:val="003761FE"/>
    <w:rsid w:val="00376C79"/>
    <w:rsid w:val="00376D4D"/>
    <w:rsid w:val="0037725F"/>
    <w:rsid w:val="00377560"/>
    <w:rsid w:val="00377C01"/>
    <w:rsid w:val="00380BAD"/>
    <w:rsid w:val="00381247"/>
    <w:rsid w:val="00383CC5"/>
    <w:rsid w:val="003849EE"/>
    <w:rsid w:val="00384F7A"/>
    <w:rsid w:val="00384FC4"/>
    <w:rsid w:val="00385401"/>
    <w:rsid w:val="0038552D"/>
    <w:rsid w:val="00385547"/>
    <w:rsid w:val="003864D2"/>
    <w:rsid w:val="0038683B"/>
    <w:rsid w:val="00387FEE"/>
    <w:rsid w:val="0039010C"/>
    <w:rsid w:val="00390C3B"/>
    <w:rsid w:val="00391566"/>
    <w:rsid w:val="00392813"/>
    <w:rsid w:val="00392AEF"/>
    <w:rsid w:val="003931D1"/>
    <w:rsid w:val="00394B87"/>
    <w:rsid w:val="00395A82"/>
    <w:rsid w:val="00395CDC"/>
    <w:rsid w:val="0039694D"/>
    <w:rsid w:val="00396ACC"/>
    <w:rsid w:val="003974D9"/>
    <w:rsid w:val="003A13F6"/>
    <w:rsid w:val="003A3879"/>
    <w:rsid w:val="003A41B6"/>
    <w:rsid w:val="003A422A"/>
    <w:rsid w:val="003A4BEF"/>
    <w:rsid w:val="003A52AE"/>
    <w:rsid w:val="003A5582"/>
    <w:rsid w:val="003A6DE5"/>
    <w:rsid w:val="003A6EFB"/>
    <w:rsid w:val="003A720E"/>
    <w:rsid w:val="003B082B"/>
    <w:rsid w:val="003B0FF2"/>
    <w:rsid w:val="003B16DC"/>
    <w:rsid w:val="003B225C"/>
    <w:rsid w:val="003B3577"/>
    <w:rsid w:val="003B3EC3"/>
    <w:rsid w:val="003B4BE4"/>
    <w:rsid w:val="003B5667"/>
    <w:rsid w:val="003B6781"/>
    <w:rsid w:val="003B7343"/>
    <w:rsid w:val="003B77D7"/>
    <w:rsid w:val="003B7911"/>
    <w:rsid w:val="003B7BF2"/>
    <w:rsid w:val="003B7E6C"/>
    <w:rsid w:val="003C003B"/>
    <w:rsid w:val="003C0E8B"/>
    <w:rsid w:val="003C16AF"/>
    <w:rsid w:val="003C1C76"/>
    <w:rsid w:val="003C1F12"/>
    <w:rsid w:val="003C2887"/>
    <w:rsid w:val="003C3404"/>
    <w:rsid w:val="003C4143"/>
    <w:rsid w:val="003C47FF"/>
    <w:rsid w:val="003C48D8"/>
    <w:rsid w:val="003C4901"/>
    <w:rsid w:val="003C4CDF"/>
    <w:rsid w:val="003C55B4"/>
    <w:rsid w:val="003C6439"/>
    <w:rsid w:val="003C727F"/>
    <w:rsid w:val="003C7708"/>
    <w:rsid w:val="003C7DE1"/>
    <w:rsid w:val="003C7E5C"/>
    <w:rsid w:val="003D0085"/>
    <w:rsid w:val="003D0A56"/>
    <w:rsid w:val="003D0D61"/>
    <w:rsid w:val="003D0EAF"/>
    <w:rsid w:val="003D1B6E"/>
    <w:rsid w:val="003D4214"/>
    <w:rsid w:val="003D50D7"/>
    <w:rsid w:val="003D58CE"/>
    <w:rsid w:val="003D5FC8"/>
    <w:rsid w:val="003D6264"/>
    <w:rsid w:val="003D6C27"/>
    <w:rsid w:val="003D6C70"/>
    <w:rsid w:val="003D6CC4"/>
    <w:rsid w:val="003D74E0"/>
    <w:rsid w:val="003E0392"/>
    <w:rsid w:val="003E18F4"/>
    <w:rsid w:val="003E2538"/>
    <w:rsid w:val="003E3A08"/>
    <w:rsid w:val="003E4495"/>
    <w:rsid w:val="003E57A5"/>
    <w:rsid w:val="003E6776"/>
    <w:rsid w:val="003E6947"/>
    <w:rsid w:val="003E72DF"/>
    <w:rsid w:val="003E7D3C"/>
    <w:rsid w:val="003F0BBB"/>
    <w:rsid w:val="003F0DCD"/>
    <w:rsid w:val="003F2398"/>
    <w:rsid w:val="003F2FE6"/>
    <w:rsid w:val="003F3236"/>
    <w:rsid w:val="003F3574"/>
    <w:rsid w:val="003F461F"/>
    <w:rsid w:val="003F48C4"/>
    <w:rsid w:val="003F4E8B"/>
    <w:rsid w:val="003F4F38"/>
    <w:rsid w:val="003F54A9"/>
    <w:rsid w:val="003F5FD5"/>
    <w:rsid w:val="003F6B16"/>
    <w:rsid w:val="003F74DA"/>
    <w:rsid w:val="003F799E"/>
    <w:rsid w:val="0040002E"/>
    <w:rsid w:val="00400FBC"/>
    <w:rsid w:val="0040112B"/>
    <w:rsid w:val="004029EA"/>
    <w:rsid w:val="00403217"/>
    <w:rsid w:val="00403379"/>
    <w:rsid w:val="00403AA9"/>
    <w:rsid w:val="00404076"/>
    <w:rsid w:val="004040ED"/>
    <w:rsid w:val="00404157"/>
    <w:rsid w:val="004044C2"/>
    <w:rsid w:val="00404832"/>
    <w:rsid w:val="00404B55"/>
    <w:rsid w:val="0040555B"/>
    <w:rsid w:val="004061A3"/>
    <w:rsid w:val="004062B5"/>
    <w:rsid w:val="00407192"/>
    <w:rsid w:val="00410FE3"/>
    <w:rsid w:val="00411946"/>
    <w:rsid w:val="00411AC6"/>
    <w:rsid w:val="00411D6E"/>
    <w:rsid w:val="00411F06"/>
    <w:rsid w:val="0041270A"/>
    <w:rsid w:val="00413EAC"/>
    <w:rsid w:val="00413FD9"/>
    <w:rsid w:val="004158F0"/>
    <w:rsid w:val="004161BC"/>
    <w:rsid w:val="00416ECE"/>
    <w:rsid w:val="0041708D"/>
    <w:rsid w:val="00417331"/>
    <w:rsid w:val="00417F40"/>
    <w:rsid w:val="0042006F"/>
    <w:rsid w:val="00420BF7"/>
    <w:rsid w:val="004221D4"/>
    <w:rsid w:val="004221E6"/>
    <w:rsid w:val="004227B8"/>
    <w:rsid w:val="0042426A"/>
    <w:rsid w:val="00424313"/>
    <w:rsid w:val="004245CC"/>
    <w:rsid w:val="004255C7"/>
    <w:rsid w:val="00425C75"/>
    <w:rsid w:val="0042610D"/>
    <w:rsid w:val="00426965"/>
    <w:rsid w:val="004277E6"/>
    <w:rsid w:val="00427D67"/>
    <w:rsid w:val="00427DEE"/>
    <w:rsid w:val="00427FC9"/>
    <w:rsid w:val="00430ED9"/>
    <w:rsid w:val="004313E9"/>
    <w:rsid w:val="00431E7E"/>
    <w:rsid w:val="004323FD"/>
    <w:rsid w:val="00433175"/>
    <w:rsid w:val="00433200"/>
    <w:rsid w:val="00435179"/>
    <w:rsid w:val="004357E6"/>
    <w:rsid w:val="00435959"/>
    <w:rsid w:val="004363FC"/>
    <w:rsid w:val="004409D3"/>
    <w:rsid w:val="00441BC7"/>
    <w:rsid w:val="00441F00"/>
    <w:rsid w:val="00442A10"/>
    <w:rsid w:val="004434D5"/>
    <w:rsid w:val="00444058"/>
    <w:rsid w:val="00444933"/>
    <w:rsid w:val="00445F2D"/>
    <w:rsid w:val="00446142"/>
    <w:rsid w:val="00446A17"/>
    <w:rsid w:val="00446E75"/>
    <w:rsid w:val="00447404"/>
    <w:rsid w:val="00450DCE"/>
    <w:rsid w:val="00451870"/>
    <w:rsid w:val="004519CB"/>
    <w:rsid w:val="00451BAD"/>
    <w:rsid w:val="00452024"/>
    <w:rsid w:val="00453211"/>
    <w:rsid w:val="00454652"/>
    <w:rsid w:val="00454731"/>
    <w:rsid w:val="00454BA8"/>
    <w:rsid w:val="00454E02"/>
    <w:rsid w:val="00454F93"/>
    <w:rsid w:val="00455017"/>
    <w:rsid w:val="00455076"/>
    <w:rsid w:val="00455CEA"/>
    <w:rsid w:val="00455D38"/>
    <w:rsid w:val="004560B5"/>
    <w:rsid w:val="004560DE"/>
    <w:rsid w:val="00456ED5"/>
    <w:rsid w:val="00457739"/>
    <w:rsid w:val="00460307"/>
    <w:rsid w:val="004608FE"/>
    <w:rsid w:val="004617AF"/>
    <w:rsid w:val="004620EA"/>
    <w:rsid w:val="004624BA"/>
    <w:rsid w:val="00462594"/>
    <w:rsid w:val="00463A7C"/>
    <w:rsid w:val="00464667"/>
    <w:rsid w:val="00464668"/>
    <w:rsid w:val="004647CE"/>
    <w:rsid w:val="00464DCC"/>
    <w:rsid w:val="004650EB"/>
    <w:rsid w:val="0046759F"/>
    <w:rsid w:val="00467D9A"/>
    <w:rsid w:val="00467F64"/>
    <w:rsid w:val="00470281"/>
    <w:rsid w:val="004718B6"/>
    <w:rsid w:val="004727B3"/>
    <w:rsid w:val="004733BF"/>
    <w:rsid w:val="00473918"/>
    <w:rsid w:val="00473F4C"/>
    <w:rsid w:val="00473FB3"/>
    <w:rsid w:val="0047577C"/>
    <w:rsid w:val="004759F3"/>
    <w:rsid w:val="00475DBC"/>
    <w:rsid w:val="00476779"/>
    <w:rsid w:val="0047695E"/>
    <w:rsid w:val="00477803"/>
    <w:rsid w:val="00480135"/>
    <w:rsid w:val="00480BA2"/>
    <w:rsid w:val="00481646"/>
    <w:rsid w:val="00481F66"/>
    <w:rsid w:val="004824E4"/>
    <w:rsid w:val="004834ED"/>
    <w:rsid w:val="0048359B"/>
    <w:rsid w:val="00484597"/>
    <w:rsid w:val="004846B0"/>
    <w:rsid w:val="004851B9"/>
    <w:rsid w:val="00485704"/>
    <w:rsid w:val="00485A29"/>
    <w:rsid w:val="00485F3A"/>
    <w:rsid w:val="004875CA"/>
    <w:rsid w:val="00491018"/>
    <w:rsid w:val="00491696"/>
    <w:rsid w:val="00491B9F"/>
    <w:rsid w:val="00493708"/>
    <w:rsid w:val="00493ECF"/>
    <w:rsid w:val="004944AB"/>
    <w:rsid w:val="00494A46"/>
    <w:rsid w:val="00495824"/>
    <w:rsid w:val="00495BB8"/>
    <w:rsid w:val="004963BF"/>
    <w:rsid w:val="00496858"/>
    <w:rsid w:val="004A0E1E"/>
    <w:rsid w:val="004A10CB"/>
    <w:rsid w:val="004A1FD5"/>
    <w:rsid w:val="004A2088"/>
    <w:rsid w:val="004A226E"/>
    <w:rsid w:val="004A2CF0"/>
    <w:rsid w:val="004A423C"/>
    <w:rsid w:val="004A4EA7"/>
    <w:rsid w:val="004A5111"/>
    <w:rsid w:val="004A533A"/>
    <w:rsid w:val="004A552D"/>
    <w:rsid w:val="004A6615"/>
    <w:rsid w:val="004A7729"/>
    <w:rsid w:val="004A7C45"/>
    <w:rsid w:val="004A7E2C"/>
    <w:rsid w:val="004A7EB4"/>
    <w:rsid w:val="004B01BB"/>
    <w:rsid w:val="004B0D6E"/>
    <w:rsid w:val="004B1ECF"/>
    <w:rsid w:val="004B3584"/>
    <w:rsid w:val="004B4024"/>
    <w:rsid w:val="004B411C"/>
    <w:rsid w:val="004B4944"/>
    <w:rsid w:val="004B53C6"/>
    <w:rsid w:val="004B5459"/>
    <w:rsid w:val="004B655A"/>
    <w:rsid w:val="004C01E0"/>
    <w:rsid w:val="004C02E4"/>
    <w:rsid w:val="004C09D8"/>
    <w:rsid w:val="004C159E"/>
    <w:rsid w:val="004C1A3B"/>
    <w:rsid w:val="004C3366"/>
    <w:rsid w:val="004C36A4"/>
    <w:rsid w:val="004C434B"/>
    <w:rsid w:val="004C4F32"/>
    <w:rsid w:val="004C4FD3"/>
    <w:rsid w:val="004D0874"/>
    <w:rsid w:val="004D0BCA"/>
    <w:rsid w:val="004D0CCB"/>
    <w:rsid w:val="004D0F5E"/>
    <w:rsid w:val="004D37F7"/>
    <w:rsid w:val="004D3D78"/>
    <w:rsid w:val="004D49C1"/>
    <w:rsid w:val="004D4BFA"/>
    <w:rsid w:val="004D5112"/>
    <w:rsid w:val="004D5897"/>
    <w:rsid w:val="004D5FDE"/>
    <w:rsid w:val="004D61A1"/>
    <w:rsid w:val="004D6431"/>
    <w:rsid w:val="004D72D9"/>
    <w:rsid w:val="004D74E7"/>
    <w:rsid w:val="004E0D29"/>
    <w:rsid w:val="004E14F4"/>
    <w:rsid w:val="004E2EDD"/>
    <w:rsid w:val="004E3CA7"/>
    <w:rsid w:val="004E416B"/>
    <w:rsid w:val="004E4B14"/>
    <w:rsid w:val="004E4C12"/>
    <w:rsid w:val="004E5030"/>
    <w:rsid w:val="004E679F"/>
    <w:rsid w:val="004E6F81"/>
    <w:rsid w:val="004E769D"/>
    <w:rsid w:val="004E7ADB"/>
    <w:rsid w:val="004E7EB6"/>
    <w:rsid w:val="004F0471"/>
    <w:rsid w:val="004F0D13"/>
    <w:rsid w:val="004F1C96"/>
    <w:rsid w:val="004F3081"/>
    <w:rsid w:val="004F3BF6"/>
    <w:rsid w:val="004F4148"/>
    <w:rsid w:val="004F4AB3"/>
    <w:rsid w:val="004F5044"/>
    <w:rsid w:val="004F53D5"/>
    <w:rsid w:val="004F5CD3"/>
    <w:rsid w:val="004F5EF9"/>
    <w:rsid w:val="004F798D"/>
    <w:rsid w:val="00500844"/>
    <w:rsid w:val="00501201"/>
    <w:rsid w:val="005012B1"/>
    <w:rsid w:val="00502416"/>
    <w:rsid w:val="00502ED7"/>
    <w:rsid w:val="005039CA"/>
    <w:rsid w:val="00503BBE"/>
    <w:rsid w:val="005045D6"/>
    <w:rsid w:val="005047D3"/>
    <w:rsid w:val="00504D55"/>
    <w:rsid w:val="00504F20"/>
    <w:rsid w:val="005054B7"/>
    <w:rsid w:val="00505618"/>
    <w:rsid w:val="00505AF0"/>
    <w:rsid w:val="00505EDB"/>
    <w:rsid w:val="00506F36"/>
    <w:rsid w:val="0050725C"/>
    <w:rsid w:val="005073E7"/>
    <w:rsid w:val="00507BBE"/>
    <w:rsid w:val="00507D85"/>
    <w:rsid w:val="00510010"/>
    <w:rsid w:val="0051031E"/>
    <w:rsid w:val="00510B0A"/>
    <w:rsid w:val="00511301"/>
    <w:rsid w:val="00512B91"/>
    <w:rsid w:val="005131B9"/>
    <w:rsid w:val="00514417"/>
    <w:rsid w:val="00514F72"/>
    <w:rsid w:val="005162B7"/>
    <w:rsid w:val="00516C0F"/>
    <w:rsid w:val="00517B9A"/>
    <w:rsid w:val="00517EAF"/>
    <w:rsid w:val="00520A75"/>
    <w:rsid w:val="00521412"/>
    <w:rsid w:val="00522258"/>
    <w:rsid w:val="00522A60"/>
    <w:rsid w:val="0052430B"/>
    <w:rsid w:val="005243AD"/>
    <w:rsid w:val="00525315"/>
    <w:rsid w:val="0052557E"/>
    <w:rsid w:val="00526903"/>
    <w:rsid w:val="00527126"/>
    <w:rsid w:val="00527499"/>
    <w:rsid w:val="00527ACA"/>
    <w:rsid w:val="00530191"/>
    <w:rsid w:val="0053113A"/>
    <w:rsid w:val="00532941"/>
    <w:rsid w:val="00533171"/>
    <w:rsid w:val="00534C01"/>
    <w:rsid w:val="00534C76"/>
    <w:rsid w:val="005356A5"/>
    <w:rsid w:val="00536553"/>
    <w:rsid w:val="00536D9F"/>
    <w:rsid w:val="005376C7"/>
    <w:rsid w:val="00541B7F"/>
    <w:rsid w:val="0054225C"/>
    <w:rsid w:val="00542FEB"/>
    <w:rsid w:val="00543B9A"/>
    <w:rsid w:val="0054500B"/>
    <w:rsid w:val="00545569"/>
    <w:rsid w:val="00545C3D"/>
    <w:rsid w:val="00545DED"/>
    <w:rsid w:val="0054643C"/>
    <w:rsid w:val="0055022A"/>
    <w:rsid w:val="005513CB"/>
    <w:rsid w:val="00551BE0"/>
    <w:rsid w:val="00553113"/>
    <w:rsid w:val="00553929"/>
    <w:rsid w:val="00553F1B"/>
    <w:rsid w:val="005542C4"/>
    <w:rsid w:val="0056188B"/>
    <w:rsid w:val="00561905"/>
    <w:rsid w:val="005626C4"/>
    <w:rsid w:val="00563FE6"/>
    <w:rsid w:val="005640D0"/>
    <w:rsid w:val="00564AE8"/>
    <w:rsid w:val="0056620F"/>
    <w:rsid w:val="005662CE"/>
    <w:rsid w:val="00566F39"/>
    <w:rsid w:val="005706FE"/>
    <w:rsid w:val="00570D25"/>
    <w:rsid w:val="00571C47"/>
    <w:rsid w:val="00572232"/>
    <w:rsid w:val="0057237B"/>
    <w:rsid w:val="005726C9"/>
    <w:rsid w:val="0057444B"/>
    <w:rsid w:val="005749AC"/>
    <w:rsid w:val="00575CBF"/>
    <w:rsid w:val="00576367"/>
    <w:rsid w:val="00576C14"/>
    <w:rsid w:val="005775E7"/>
    <w:rsid w:val="00577A08"/>
    <w:rsid w:val="00577F4F"/>
    <w:rsid w:val="00577FC7"/>
    <w:rsid w:val="00582DAE"/>
    <w:rsid w:val="00582F84"/>
    <w:rsid w:val="00583B19"/>
    <w:rsid w:val="00584DB5"/>
    <w:rsid w:val="00585F03"/>
    <w:rsid w:val="00587013"/>
    <w:rsid w:val="00590064"/>
    <w:rsid w:val="00590B3B"/>
    <w:rsid w:val="00590C27"/>
    <w:rsid w:val="00590DDB"/>
    <w:rsid w:val="00591A89"/>
    <w:rsid w:val="00592314"/>
    <w:rsid w:val="00592315"/>
    <w:rsid w:val="005926E6"/>
    <w:rsid w:val="00593E9E"/>
    <w:rsid w:val="0059558E"/>
    <w:rsid w:val="00596130"/>
    <w:rsid w:val="005963A3"/>
    <w:rsid w:val="00596C6F"/>
    <w:rsid w:val="00597316"/>
    <w:rsid w:val="005A04C8"/>
    <w:rsid w:val="005A17C0"/>
    <w:rsid w:val="005A198C"/>
    <w:rsid w:val="005A2C43"/>
    <w:rsid w:val="005A2DAC"/>
    <w:rsid w:val="005A33AA"/>
    <w:rsid w:val="005A45CA"/>
    <w:rsid w:val="005A4E8C"/>
    <w:rsid w:val="005A4EE6"/>
    <w:rsid w:val="005A5F7C"/>
    <w:rsid w:val="005A67B3"/>
    <w:rsid w:val="005A6E9D"/>
    <w:rsid w:val="005B019A"/>
    <w:rsid w:val="005B02F2"/>
    <w:rsid w:val="005B038B"/>
    <w:rsid w:val="005B043A"/>
    <w:rsid w:val="005B269F"/>
    <w:rsid w:val="005B2A32"/>
    <w:rsid w:val="005B2A98"/>
    <w:rsid w:val="005B3682"/>
    <w:rsid w:val="005B3F3F"/>
    <w:rsid w:val="005B3FAA"/>
    <w:rsid w:val="005B54B9"/>
    <w:rsid w:val="005B60E8"/>
    <w:rsid w:val="005B6AAF"/>
    <w:rsid w:val="005B7128"/>
    <w:rsid w:val="005C063F"/>
    <w:rsid w:val="005C09BE"/>
    <w:rsid w:val="005C1E8A"/>
    <w:rsid w:val="005C4055"/>
    <w:rsid w:val="005C4510"/>
    <w:rsid w:val="005C520C"/>
    <w:rsid w:val="005C5602"/>
    <w:rsid w:val="005C656C"/>
    <w:rsid w:val="005C6C65"/>
    <w:rsid w:val="005C6F95"/>
    <w:rsid w:val="005C7EC6"/>
    <w:rsid w:val="005D0A9E"/>
    <w:rsid w:val="005D1399"/>
    <w:rsid w:val="005D18A6"/>
    <w:rsid w:val="005D2897"/>
    <w:rsid w:val="005D3CFA"/>
    <w:rsid w:val="005D46BD"/>
    <w:rsid w:val="005D6315"/>
    <w:rsid w:val="005D6484"/>
    <w:rsid w:val="005E0221"/>
    <w:rsid w:val="005E03FB"/>
    <w:rsid w:val="005E173E"/>
    <w:rsid w:val="005E1CD9"/>
    <w:rsid w:val="005E3344"/>
    <w:rsid w:val="005E3EB1"/>
    <w:rsid w:val="005E44FB"/>
    <w:rsid w:val="005E5805"/>
    <w:rsid w:val="005E6639"/>
    <w:rsid w:val="005E6E49"/>
    <w:rsid w:val="005F0043"/>
    <w:rsid w:val="005F0459"/>
    <w:rsid w:val="005F0DDD"/>
    <w:rsid w:val="005F106D"/>
    <w:rsid w:val="005F161D"/>
    <w:rsid w:val="005F44DE"/>
    <w:rsid w:val="005F5071"/>
    <w:rsid w:val="005F6367"/>
    <w:rsid w:val="005F7636"/>
    <w:rsid w:val="005F7DBB"/>
    <w:rsid w:val="00600DBF"/>
    <w:rsid w:val="006019EF"/>
    <w:rsid w:val="00601DD0"/>
    <w:rsid w:val="00601F3D"/>
    <w:rsid w:val="00602939"/>
    <w:rsid w:val="00602BF6"/>
    <w:rsid w:val="006038F0"/>
    <w:rsid w:val="00605991"/>
    <w:rsid w:val="00605ED5"/>
    <w:rsid w:val="00606B32"/>
    <w:rsid w:val="00610BB0"/>
    <w:rsid w:val="00610E2A"/>
    <w:rsid w:val="00611B03"/>
    <w:rsid w:val="00613417"/>
    <w:rsid w:val="0061436D"/>
    <w:rsid w:val="00615A15"/>
    <w:rsid w:val="0061615D"/>
    <w:rsid w:val="00616211"/>
    <w:rsid w:val="006166E3"/>
    <w:rsid w:val="00616E1E"/>
    <w:rsid w:val="0061713C"/>
    <w:rsid w:val="00617898"/>
    <w:rsid w:val="006200A5"/>
    <w:rsid w:val="006201F4"/>
    <w:rsid w:val="00620D35"/>
    <w:rsid w:val="00621418"/>
    <w:rsid w:val="006223B3"/>
    <w:rsid w:val="00622CDF"/>
    <w:rsid w:val="00623B8C"/>
    <w:rsid w:val="0062430E"/>
    <w:rsid w:val="0062544E"/>
    <w:rsid w:val="006261AB"/>
    <w:rsid w:val="00626F40"/>
    <w:rsid w:val="00627AC4"/>
    <w:rsid w:val="00627D16"/>
    <w:rsid w:val="0063055B"/>
    <w:rsid w:val="00630953"/>
    <w:rsid w:val="00630CA2"/>
    <w:rsid w:val="00630E59"/>
    <w:rsid w:val="006353AF"/>
    <w:rsid w:val="0063556F"/>
    <w:rsid w:val="00635723"/>
    <w:rsid w:val="00636212"/>
    <w:rsid w:val="00636E14"/>
    <w:rsid w:val="0064010C"/>
    <w:rsid w:val="0064026E"/>
    <w:rsid w:val="0064055B"/>
    <w:rsid w:val="0064081F"/>
    <w:rsid w:val="00640ED1"/>
    <w:rsid w:val="00640F61"/>
    <w:rsid w:val="006429A9"/>
    <w:rsid w:val="00643F7A"/>
    <w:rsid w:val="00644265"/>
    <w:rsid w:val="00644767"/>
    <w:rsid w:val="00645910"/>
    <w:rsid w:val="00651341"/>
    <w:rsid w:val="00651957"/>
    <w:rsid w:val="00652287"/>
    <w:rsid w:val="00652542"/>
    <w:rsid w:val="006528FB"/>
    <w:rsid w:val="00653EE3"/>
    <w:rsid w:val="006543B1"/>
    <w:rsid w:val="00654C52"/>
    <w:rsid w:val="006557AB"/>
    <w:rsid w:val="0065582C"/>
    <w:rsid w:val="00655F96"/>
    <w:rsid w:val="00656140"/>
    <w:rsid w:val="00656458"/>
    <w:rsid w:val="006600DD"/>
    <w:rsid w:val="00660A84"/>
    <w:rsid w:val="006620FB"/>
    <w:rsid w:val="0066218E"/>
    <w:rsid w:val="0066341D"/>
    <w:rsid w:val="006637F6"/>
    <w:rsid w:val="00663B7D"/>
    <w:rsid w:val="00664BF6"/>
    <w:rsid w:val="006651C3"/>
    <w:rsid w:val="00665B50"/>
    <w:rsid w:val="00665EC3"/>
    <w:rsid w:val="00666906"/>
    <w:rsid w:val="006672F7"/>
    <w:rsid w:val="00667552"/>
    <w:rsid w:val="006678D7"/>
    <w:rsid w:val="00667C2D"/>
    <w:rsid w:val="006701FF"/>
    <w:rsid w:val="00670528"/>
    <w:rsid w:val="006715D0"/>
    <w:rsid w:val="006722F2"/>
    <w:rsid w:val="006726F5"/>
    <w:rsid w:val="00672C44"/>
    <w:rsid w:val="006739CC"/>
    <w:rsid w:val="00673DE1"/>
    <w:rsid w:val="00673DE8"/>
    <w:rsid w:val="00674D81"/>
    <w:rsid w:val="0067519B"/>
    <w:rsid w:val="0067547C"/>
    <w:rsid w:val="0067617E"/>
    <w:rsid w:val="00676785"/>
    <w:rsid w:val="00676B9A"/>
    <w:rsid w:val="006772BB"/>
    <w:rsid w:val="00677AD7"/>
    <w:rsid w:val="006806DD"/>
    <w:rsid w:val="00680A40"/>
    <w:rsid w:val="00683991"/>
    <w:rsid w:val="00684235"/>
    <w:rsid w:val="00684A68"/>
    <w:rsid w:val="00685318"/>
    <w:rsid w:val="006853A9"/>
    <w:rsid w:val="00685C31"/>
    <w:rsid w:val="00686E2F"/>
    <w:rsid w:val="00686FE9"/>
    <w:rsid w:val="00687F5C"/>
    <w:rsid w:val="0069072E"/>
    <w:rsid w:val="00691C06"/>
    <w:rsid w:val="00692553"/>
    <w:rsid w:val="00692FE8"/>
    <w:rsid w:val="006930D3"/>
    <w:rsid w:val="0069405C"/>
    <w:rsid w:val="00695C40"/>
    <w:rsid w:val="006970AE"/>
    <w:rsid w:val="006976CB"/>
    <w:rsid w:val="006A0076"/>
    <w:rsid w:val="006A13A9"/>
    <w:rsid w:val="006A1F50"/>
    <w:rsid w:val="006A2019"/>
    <w:rsid w:val="006A2DCD"/>
    <w:rsid w:val="006A3322"/>
    <w:rsid w:val="006A3951"/>
    <w:rsid w:val="006A446F"/>
    <w:rsid w:val="006A4541"/>
    <w:rsid w:val="006A4BEF"/>
    <w:rsid w:val="006A4D48"/>
    <w:rsid w:val="006A503A"/>
    <w:rsid w:val="006A5276"/>
    <w:rsid w:val="006A540E"/>
    <w:rsid w:val="006A5760"/>
    <w:rsid w:val="006A5E97"/>
    <w:rsid w:val="006A640B"/>
    <w:rsid w:val="006A7949"/>
    <w:rsid w:val="006A7AAA"/>
    <w:rsid w:val="006A7AE0"/>
    <w:rsid w:val="006A7E81"/>
    <w:rsid w:val="006B0B61"/>
    <w:rsid w:val="006B15C3"/>
    <w:rsid w:val="006B1774"/>
    <w:rsid w:val="006B226B"/>
    <w:rsid w:val="006B4876"/>
    <w:rsid w:val="006B488C"/>
    <w:rsid w:val="006B4E1C"/>
    <w:rsid w:val="006B52CF"/>
    <w:rsid w:val="006B52D7"/>
    <w:rsid w:val="006B565A"/>
    <w:rsid w:val="006B695C"/>
    <w:rsid w:val="006B78B9"/>
    <w:rsid w:val="006C0D83"/>
    <w:rsid w:val="006C228C"/>
    <w:rsid w:val="006C2AFB"/>
    <w:rsid w:val="006C2DEB"/>
    <w:rsid w:val="006C45AA"/>
    <w:rsid w:val="006C4AEF"/>
    <w:rsid w:val="006C4C49"/>
    <w:rsid w:val="006C531F"/>
    <w:rsid w:val="006C5B6D"/>
    <w:rsid w:val="006C5F72"/>
    <w:rsid w:val="006C600D"/>
    <w:rsid w:val="006C6136"/>
    <w:rsid w:val="006C73E0"/>
    <w:rsid w:val="006D0182"/>
    <w:rsid w:val="006D0887"/>
    <w:rsid w:val="006D1C91"/>
    <w:rsid w:val="006D2189"/>
    <w:rsid w:val="006D2E9B"/>
    <w:rsid w:val="006D3926"/>
    <w:rsid w:val="006D3F82"/>
    <w:rsid w:val="006D410E"/>
    <w:rsid w:val="006D4D3E"/>
    <w:rsid w:val="006D6014"/>
    <w:rsid w:val="006D6DEF"/>
    <w:rsid w:val="006D7371"/>
    <w:rsid w:val="006E1903"/>
    <w:rsid w:val="006E23F6"/>
    <w:rsid w:val="006E2ACC"/>
    <w:rsid w:val="006E2B1B"/>
    <w:rsid w:val="006E3D31"/>
    <w:rsid w:val="006E5160"/>
    <w:rsid w:val="006E519B"/>
    <w:rsid w:val="006E5DCB"/>
    <w:rsid w:val="006E6926"/>
    <w:rsid w:val="006E7860"/>
    <w:rsid w:val="006F16AB"/>
    <w:rsid w:val="006F4868"/>
    <w:rsid w:val="006F519E"/>
    <w:rsid w:val="006F5478"/>
    <w:rsid w:val="006F57E5"/>
    <w:rsid w:val="006F5C96"/>
    <w:rsid w:val="006F5D63"/>
    <w:rsid w:val="006F5EC1"/>
    <w:rsid w:val="006F79B8"/>
    <w:rsid w:val="0070141A"/>
    <w:rsid w:val="00701524"/>
    <w:rsid w:val="0070226C"/>
    <w:rsid w:val="0070368A"/>
    <w:rsid w:val="00703ABD"/>
    <w:rsid w:val="00703B4F"/>
    <w:rsid w:val="00703E11"/>
    <w:rsid w:val="007045AD"/>
    <w:rsid w:val="007051B0"/>
    <w:rsid w:val="007059FA"/>
    <w:rsid w:val="00706B98"/>
    <w:rsid w:val="00706DB9"/>
    <w:rsid w:val="007125B0"/>
    <w:rsid w:val="00712ED2"/>
    <w:rsid w:val="00712FE5"/>
    <w:rsid w:val="00714F88"/>
    <w:rsid w:val="00715FDC"/>
    <w:rsid w:val="00717FF0"/>
    <w:rsid w:val="00720676"/>
    <w:rsid w:val="00720818"/>
    <w:rsid w:val="00720A53"/>
    <w:rsid w:val="007230B7"/>
    <w:rsid w:val="00723776"/>
    <w:rsid w:val="00723858"/>
    <w:rsid w:val="00724A09"/>
    <w:rsid w:val="007252D0"/>
    <w:rsid w:val="007258B6"/>
    <w:rsid w:val="00725C2F"/>
    <w:rsid w:val="00726117"/>
    <w:rsid w:val="00726E39"/>
    <w:rsid w:val="0072738D"/>
    <w:rsid w:val="00727600"/>
    <w:rsid w:val="00727AEF"/>
    <w:rsid w:val="00727C59"/>
    <w:rsid w:val="0073118A"/>
    <w:rsid w:val="00731724"/>
    <w:rsid w:val="0073240C"/>
    <w:rsid w:val="00733449"/>
    <w:rsid w:val="007336D5"/>
    <w:rsid w:val="00734AED"/>
    <w:rsid w:val="00735F8A"/>
    <w:rsid w:val="00736097"/>
    <w:rsid w:val="007365D2"/>
    <w:rsid w:val="00736762"/>
    <w:rsid w:val="00740333"/>
    <w:rsid w:val="0074080F"/>
    <w:rsid w:val="007428EE"/>
    <w:rsid w:val="00742D25"/>
    <w:rsid w:val="0074374D"/>
    <w:rsid w:val="00743A80"/>
    <w:rsid w:val="0074402B"/>
    <w:rsid w:val="00744173"/>
    <w:rsid w:val="007444E0"/>
    <w:rsid w:val="00744E81"/>
    <w:rsid w:val="00745100"/>
    <w:rsid w:val="0074514B"/>
    <w:rsid w:val="0074529B"/>
    <w:rsid w:val="007456E7"/>
    <w:rsid w:val="00746104"/>
    <w:rsid w:val="0074717D"/>
    <w:rsid w:val="007515A2"/>
    <w:rsid w:val="0075185E"/>
    <w:rsid w:val="0075191D"/>
    <w:rsid w:val="00751A62"/>
    <w:rsid w:val="007521AB"/>
    <w:rsid w:val="00752A4F"/>
    <w:rsid w:val="00754040"/>
    <w:rsid w:val="00755BE4"/>
    <w:rsid w:val="007571DD"/>
    <w:rsid w:val="00757203"/>
    <w:rsid w:val="0075788B"/>
    <w:rsid w:val="0075794E"/>
    <w:rsid w:val="0076045E"/>
    <w:rsid w:val="00760DD1"/>
    <w:rsid w:val="0076185E"/>
    <w:rsid w:val="007621EC"/>
    <w:rsid w:val="00762309"/>
    <w:rsid w:val="00763152"/>
    <w:rsid w:val="00764079"/>
    <w:rsid w:val="0076572D"/>
    <w:rsid w:val="00765A08"/>
    <w:rsid w:val="00765D7A"/>
    <w:rsid w:val="00766D0E"/>
    <w:rsid w:val="00766FE0"/>
    <w:rsid w:val="00767A47"/>
    <w:rsid w:val="00770E01"/>
    <w:rsid w:val="0077101B"/>
    <w:rsid w:val="007713D1"/>
    <w:rsid w:val="007718D6"/>
    <w:rsid w:val="007722A9"/>
    <w:rsid w:val="00772616"/>
    <w:rsid w:val="0077491A"/>
    <w:rsid w:val="00774C48"/>
    <w:rsid w:val="007750D0"/>
    <w:rsid w:val="007755C1"/>
    <w:rsid w:val="0077587F"/>
    <w:rsid w:val="00775EBC"/>
    <w:rsid w:val="00777336"/>
    <w:rsid w:val="00780F29"/>
    <w:rsid w:val="00781505"/>
    <w:rsid w:val="00781527"/>
    <w:rsid w:val="00781CFA"/>
    <w:rsid w:val="00781EAC"/>
    <w:rsid w:val="0078233F"/>
    <w:rsid w:val="00782534"/>
    <w:rsid w:val="00782C09"/>
    <w:rsid w:val="0078335D"/>
    <w:rsid w:val="0078601D"/>
    <w:rsid w:val="00786B86"/>
    <w:rsid w:val="00787C24"/>
    <w:rsid w:val="00787F89"/>
    <w:rsid w:val="0079025A"/>
    <w:rsid w:val="00790717"/>
    <w:rsid w:val="007912FD"/>
    <w:rsid w:val="00791754"/>
    <w:rsid w:val="00791A06"/>
    <w:rsid w:val="007920EC"/>
    <w:rsid w:val="00792BA2"/>
    <w:rsid w:val="00793717"/>
    <w:rsid w:val="00793C01"/>
    <w:rsid w:val="00793F9C"/>
    <w:rsid w:val="007940BD"/>
    <w:rsid w:val="007949FF"/>
    <w:rsid w:val="00794C9C"/>
    <w:rsid w:val="00794EE9"/>
    <w:rsid w:val="00795D26"/>
    <w:rsid w:val="00796CE2"/>
    <w:rsid w:val="007A07BC"/>
    <w:rsid w:val="007A264A"/>
    <w:rsid w:val="007A2741"/>
    <w:rsid w:val="007A28A7"/>
    <w:rsid w:val="007A3192"/>
    <w:rsid w:val="007A60C1"/>
    <w:rsid w:val="007A6216"/>
    <w:rsid w:val="007A63A0"/>
    <w:rsid w:val="007A71F8"/>
    <w:rsid w:val="007A729D"/>
    <w:rsid w:val="007A72C3"/>
    <w:rsid w:val="007A73C0"/>
    <w:rsid w:val="007A7CF1"/>
    <w:rsid w:val="007B02AD"/>
    <w:rsid w:val="007B1066"/>
    <w:rsid w:val="007B1C64"/>
    <w:rsid w:val="007B1EC0"/>
    <w:rsid w:val="007B2111"/>
    <w:rsid w:val="007B26F9"/>
    <w:rsid w:val="007B442B"/>
    <w:rsid w:val="007B4D6E"/>
    <w:rsid w:val="007B502D"/>
    <w:rsid w:val="007B5168"/>
    <w:rsid w:val="007B5239"/>
    <w:rsid w:val="007B5373"/>
    <w:rsid w:val="007B6783"/>
    <w:rsid w:val="007B6841"/>
    <w:rsid w:val="007B6E1E"/>
    <w:rsid w:val="007C2281"/>
    <w:rsid w:val="007C2E90"/>
    <w:rsid w:val="007C347E"/>
    <w:rsid w:val="007C4D76"/>
    <w:rsid w:val="007C525B"/>
    <w:rsid w:val="007C57F4"/>
    <w:rsid w:val="007C5C50"/>
    <w:rsid w:val="007C5F5A"/>
    <w:rsid w:val="007C5F5F"/>
    <w:rsid w:val="007C6CEE"/>
    <w:rsid w:val="007C6FB1"/>
    <w:rsid w:val="007C71E1"/>
    <w:rsid w:val="007D289A"/>
    <w:rsid w:val="007D2CBB"/>
    <w:rsid w:val="007D2CC2"/>
    <w:rsid w:val="007D4AFE"/>
    <w:rsid w:val="007D594E"/>
    <w:rsid w:val="007D661D"/>
    <w:rsid w:val="007D6673"/>
    <w:rsid w:val="007D6B36"/>
    <w:rsid w:val="007D7154"/>
    <w:rsid w:val="007D7189"/>
    <w:rsid w:val="007E05BD"/>
    <w:rsid w:val="007E0610"/>
    <w:rsid w:val="007E0C3D"/>
    <w:rsid w:val="007E1828"/>
    <w:rsid w:val="007E31DF"/>
    <w:rsid w:val="007E3459"/>
    <w:rsid w:val="007E38BD"/>
    <w:rsid w:val="007E4291"/>
    <w:rsid w:val="007E43F4"/>
    <w:rsid w:val="007E44FB"/>
    <w:rsid w:val="007E52E2"/>
    <w:rsid w:val="007E5928"/>
    <w:rsid w:val="007E5C26"/>
    <w:rsid w:val="007E608E"/>
    <w:rsid w:val="007E6B55"/>
    <w:rsid w:val="007E6BF2"/>
    <w:rsid w:val="007E7AF0"/>
    <w:rsid w:val="007E7D3A"/>
    <w:rsid w:val="007E7F38"/>
    <w:rsid w:val="007F0879"/>
    <w:rsid w:val="007F08BB"/>
    <w:rsid w:val="007F09ED"/>
    <w:rsid w:val="007F1028"/>
    <w:rsid w:val="007F113A"/>
    <w:rsid w:val="007F15F1"/>
    <w:rsid w:val="007F1A86"/>
    <w:rsid w:val="007F2320"/>
    <w:rsid w:val="007F28C8"/>
    <w:rsid w:val="007F3006"/>
    <w:rsid w:val="007F4744"/>
    <w:rsid w:val="007F4750"/>
    <w:rsid w:val="007F4CD2"/>
    <w:rsid w:val="007F4E98"/>
    <w:rsid w:val="007F65B0"/>
    <w:rsid w:val="007F6D41"/>
    <w:rsid w:val="007F6F23"/>
    <w:rsid w:val="00800415"/>
    <w:rsid w:val="0080077A"/>
    <w:rsid w:val="00801FFA"/>
    <w:rsid w:val="0080297F"/>
    <w:rsid w:val="00802F1F"/>
    <w:rsid w:val="0080472C"/>
    <w:rsid w:val="0080490E"/>
    <w:rsid w:val="008058B0"/>
    <w:rsid w:val="008059E5"/>
    <w:rsid w:val="00805F54"/>
    <w:rsid w:val="00806865"/>
    <w:rsid w:val="00806B40"/>
    <w:rsid w:val="00806F1B"/>
    <w:rsid w:val="00807D8D"/>
    <w:rsid w:val="00810219"/>
    <w:rsid w:val="00810223"/>
    <w:rsid w:val="008115CD"/>
    <w:rsid w:val="00811658"/>
    <w:rsid w:val="00811993"/>
    <w:rsid w:val="008127B8"/>
    <w:rsid w:val="0081288D"/>
    <w:rsid w:val="00813CBA"/>
    <w:rsid w:val="00814078"/>
    <w:rsid w:val="008141D3"/>
    <w:rsid w:val="00814CCC"/>
    <w:rsid w:val="00814FC3"/>
    <w:rsid w:val="008152AD"/>
    <w:rsid w:val="008164D5"/>
    <w:rsid w:val="00816785"/>
    <w:rsid w:val="00816A19"/>
    <w:rsid w:val="00817A07"/>
    <w:rsid w:val="00817BE2"/>
    <w:rsid w:val="008205AC"/>
    <w:rsid w:val="00820EE3"/>
    <w:rsid w:val="00821BA3"/>
    <w:rsid w:val="00822AC7"/>
    <w:rsid w:val="0082345F"/>
    <w:rsid w:val="00823769"/>
    <w:rsid w:val="0082399E"/>
    <w:rsid w:val="0082471B"/>
    <w:rsid w:val="008253AF"/>
    <w:rsid w:val="008255CA"/>
    <w:rsid w:val="008259B9"/>
    <w:rsid w:val="00830A54"/>
    <w:rsid w:val="00830C6B"/>
    <w:rsid w:val="00831679"/>
    <w:rsid w:val="00831AA3"/>
    <w:rsid w:val="00831E91"/>
    <w:rsid w:val="008320FB"/>
    <w:rsid w:val="008326FE"/>
    <w:rsid w:val="00833482"/>
    <w:rsid w:val="00834FA0"/>
    <w:rsid w:val="00835448"/>
    <w:rsid w:val="0083552D"/>
    <w:rsid w:val="00836810"/>
    <w:rsid w:val="008369D3"/>
    <w:rsid w:val="00836AA0"/>
    <w:rsid w:val="0083711F"/>
    <w:rsid w:val="00840348"/>
    <w:rsid w:val="00840B01"/>
    <w:rsid w:val="0084114C"/>
    <w:rsid w:val="00841839"/>
    <w:rsid w:val="00842C23"/>
    <w:rsid w:val="00843048"/>
    <w:rsid w:val="008439F3"/>
    <w:rsid w:val="00844703"/>
    <w:rsid w:val="008452B5"/>
    <w:rsid w:val="00846744"/>
    <w:rsid w:val="008468E8"/>
    <w:rsid w:val="00847FB6"/>
    <w:rsid w:val="008503BA"/>
    <w:rsid w:val="0085079A"/>
    <w:rsid w:val="0085123C"/>
    <w:rsid w:val="00851360"/>
    <w:rsid w:val="008517B3"/>
    <w:rsid w:val="00851B02"/>
    <w:rsid w:val="0085361F"/>
    <w:rsid w:val="008540D8"/>
    <w:rsid w:val="008545EF"/>
    <w:rsid w:val="008550DC"/>
    <w:rsid w:val="008552E8"/>
    <w:rsid w:val="00855F70"/>
    <w:rsid w:val="00856C27"/>
    <w:rsid w:val="008577DB"/>
    <w:rsid w:val="008612B4"/>
    <w:rsid w:val="008615E0"/>
    <w:rsid w:val="00861A8F"/>
    <w:rsid w:val="00862570"/>
    <w:rsid w:val="00863D6C"/>
    <w:rsid w:val="008646AF"/>
    <w:rsid w:val="00867582"/>
    <w:rsid w:val="0087071E"/>
    <w:rsid w:val="0087095A"/>
    <w:rsid w:val="00871250"/>
    <w:rsid w:val="008712B3"/>
    <w:rsid w:val="00872173"/>
    <w:rsid w:val="00873A77"/>
    <w:rsid w:val="00874275"/>
    <w:rsid w:val="00874E16"/>
    <w:rsid w:val="008751B9"/>
    <w:rsid w:val="0087540A"/>
    <w:rsid w:val="0087563B"/>
    <w:rsid w:val="008757A3"/>
    <w:rsid w:val="00876B1D"/>
    <w:rsid w:val="00876B2F"/>
    <w:rsid w:val="00877349"/>
    <w:rsid w:val="00880563"/>
    <w:rsid w:val="00881A16"/>
    <w:rsid w:val="00881B45"/>
    <w:rsid w:val="00881B88"/>
    <w:rsid w:val="00881CCB"/>
    <w:rsid w:val="00883D9F"/>
    <w:rsid w:val="00885084"/>
    <w:rsid w:val="00885202"/>
    <w:rsid w:val="00885670"/>
    <w:rsid w:val="00885FA7"/>
    <w:rsid w:val="008871DA"/>
    <w:rsid w:val="00891E00"/>
    <w:rsid w:val="0089206A"/>
    <w:rsid w:val="0089381C"/>
    <w:rsid w:val="00893AF8"/>
    <w:rsid w:val="00894254"/>
    <w:rsid w:val="008942C5"/>
    <w:rsid w:val="00895C46"/>
    <w:rsid w:val="00896E08"/>
    <w:rsid w:val="008A09D2"/>
    <w:rsid w:val="008A0F31"/>
    <w:rsid w:val="008A342F"/>
    <w:rsid w:val="008A3F10"/>
    <w:rsid w:val="008A436A"/>
    <w:rsid w:val="008A4E0E"/>
    <w:rsid w:val="008A5582"/>
    <w:rsid w:val="008A5BE5"/>
    <w:rsid w:val="008A5F0E"/>
    <w:rsid w:val="008A6CAA"/>
    <w:rsid w:val="008A7BB2"/>
    <w:rsid w:val="008A7C72"/>
    <w:rsid w:val="008B0162"/>
    <w:rsid w:val="008B1208"/>
    <w:rsid w:val="008B121D"/>
    <w:rsid w:val="008B1FEF"/>
    <w:rsid w:val="008B30FD"/>
    <w:rsid w:val="008B3717"/>
    <w:rsid w:val="008B3E1D"/>
    <w:rsid w:val="008B417D"/>
    <w:rsid w:val="008B42DA"/>
    <w:rsid w:val="008B4BED"/>
    <w:rsid w:val="008B5C46"/>
    <w:rsid w:val="008B69BD"/>
    <w:rsid w:val="008B6F16"/>
    <w:rsid w:val="008B7234"/>
    <w:rsid w:val="008B78D1"/>
    <w:rsid w:val="008C0751"/>
    <w:rsid w:val="008C0AA5"/>
    <w:rsid w:val="008C0C38"/>
    <w:rsid w:val="008C2A81"/>
    <w:rsid w:val="008C350C"/>
    <w:rsid w:val="008C3A68"/>
    <w:rsid w:val="008C45B3"/>
    <w:rsid w:val="008C5378"/>
    <w:rsid w:val="008C580F"/>
    <w:rsid w:val="008C63E5"/>
    <w:rsid w:val="008D0A8D"/>
    <w:rsid w:val="008D2CCD"/>
    <w:rsid w:val="008D2E01"/>
    <w:rsid w:val="008D38E8"/>
    <w:rsid w:val="008D4A34"/>
    <w:rsid w:val="008D6595"/>
    <w:rsid w:val="008D6907"/>
    <w:rsid w:val="008D7127"/>
    <w:rsid w:val="008D716A"/>
    <w:rsid w:val="008E001F"/>
    <w:rsid w:val="008E009A"/>
    <w:rsid w:val="008E0734"/>
    <w:rsid w:val="008E0795"/>
    <w:rsid w:val="008E0961"/>
    <w:rsid w:val="008E0F4A"/>
    <w:rsid w:val="008E16D9"/>
    <w:rsid w:val="008E1B9B"/>
    <w:rsid w:val="008E1DE3"/>
    <w:rsid w:val="008E2B07"/>
    <w:rsid w:val="008E38BC"/>
    <w:rsid w:val="008E4552"/>
    <w:rsid w:val="008E5CC4"/>
    <w:rsid w:val="008E5F7C"/>
    <w:rsid w:val="008E64E2"/>
    <w:rsid w:val="008E67CC"/>
    <w:rsid w:val="008E76B7"/>
    <w:rsid w:val="008F03FD"/>
    <w:rsid w:val="008F1A8C"/>
    <w:rsid w:val="008F2A0A"/>
    <w:rsid w:val="008F2FEC"/>
    <w:rsid w:val="008F306A"/>
    <w:rsid w:val="008F313C"/>
    <w:rsid w:val="008F359B"/>
    <w:rsid w:val="008F3AF7"/>
    <w:rsid w:val="008F4E1A"/>
    <w:rsid w:val="008F565F"/>
    <w:rsid w:val="008F64EC"/>
    <w:rsid w:val="008F7057"/>
    <w:rsid w:val="008F7AA2"/>
    <w:rsid w:val="009000C6"/>
    <w:rsid w:val="00900D42"/>
    <w:rsid w:val="00900D62"/>
    <w:rsid w:val="009011E3"/>
    <w:rsid w:val="00902D4A"/>
    <w:rsid w:val="00902FCE"/>
    <w:rsid w:val="00903CDB"/>
    <w:rsid w:val="00903FCA"/>
    <w:rsid w:val="00904122"/>
    <w:rsid w:val="009041D5"/>
    <w:rsid w:val="00904C25"/>
    <w:rsid w:val="009051D6"/>
    <w:rsid w:val="009106F0"/>
    <w:rsid w:val="00913AAD"/>
    <w:rsid w:val="00913B89"/>
    <w:rsid w:val="00915605"/>
    <w:rsid w:val="00916ACB"/>
    <w:rsid w:val="00917024"/>
    <w:rsid w:val="009217CB"/>
    <w:rsid w:val="00922A37"/>
    <w:rsid w:val="009234CB"/>
    <w:rsid w:val="00923C4E"/>
    <w:rsid w:val="00923DFA"/>
    <w:rsid w:val="00924584"/>
    <w:rsid w:val="00924BC7"/>
    <w:rsid w:val="00924C1D"/>
    <w:rsid w:val="00924DEF"/>
    <w:rsid w:val="009250AA"/>
    <w:rsid w:val="009250B5"/>
    <w:rsid w:val="00926B00"/>
    <w:rsid w:val="009273BE"/>
    <w:rsid w:val="00927D7F"/>
    <w:rsid w:val="00930C31"/>
    <w:rsid w:val="00931584"/>
    <w:rsid w:val="00931BD5"/>
    <w:rsid w:val="00933489"/>
    <w:rsid w:val="00934BAA"/>
    <w:rsid w:val="00934E1E"/>
    <w:rsid w:val="00935302"/>
    <w:rsid w:val="0093555B"/>
    <w:rsid w:val="00935C6C"/>
    <w:rsid w:val="00936456"/>
    <w:rsid w:val="00936B9A"/>
    <w:rsid w:val="00937882"/>
    <w:rsid w:val="009379B3"/>
    <w:rsid w:val="009401F6"/>
    <w:rsid w:val="00940C3D"/>
    <w:rsid w:val="00942491"/>
    <w:rsid w:val="00942B90"/>
    <w:rsid w:val="00942DC0"/>
    <w:rsid w:val="00942DE4"/>
    <w:rsid w:val="009444B2"/>
    <w:rsid w:val="00944565"/>
    <w:rsid w:val="00944D42"/>
    <w:rsid w:val="00944E21"/>
    <w:rsid w:val="009453E0"/>
    <w:rsid w:val="009460A5"/>
    <w:rsid w:val="00946655"/>
    <w:rsid w:val="00946974"/>
    <w:rsid w:val="00947BCC"/>
    <w:rsid w:val="009511C9"/>
    <w:rsid w:val="00951648"/>
    <w:rsid w:val="00951829"/>
    <w:rsid w:val="009529F0"/>
    <w:rsid w:val="00953296"/>
    <w:rsid w:val="00953921"/>
    <w:rsid w:val="00953D3E"/>
    <w:rsid w:val="009546F4"/>
    <w:rsid w:val="0095572C"/>
    <w:rsid w:val="00955E23"/>
    <w:rsid w:val="0095662B"/>
    <w:rsid w:val="00956BBA"/>
    <w:rsid w:val="0095723D"/>
    <w:rsid w:val="0096075B"/>
    <w:rsid w:val="00961216"/>
    <w:rsid w:val="00961B54"/>
    <w:rsid w:val="00961BF6"/>
    <w:rsid w:val="00962B47"/>
    <w:rsid w:val="00963C1E"/>
    <w:rsid w:val="00964DF3"/>
    <w:rsid w:val="00965A4B"/>
    <w:rsid w:val="009663D1"/>
    <w:rsid w:val="009668DC"/>
    <w:rsid w:val="00967E26"/>
    <w:rsid w:val="0097085F"/>
    <w:rsid w:val="0097282F"/>
    <w:rsid w:val="0097302C"/>
    <w:rsid w:val="00973FB5"/>
    <w:rsid w:val="00974186"/>
    <w:rsid w:val="00975D8C"/>
    <w:rsid w:val="00976153"/>
    <w:rsid w:val="00976C96"/>
    <w:rsid w:val="00977961"/>
    <w:rsid w:val="00980E98"/>
    <w:rsid w:val="009814B0"/>
    <w:rsid w:val="009814E0"/>
    <w:rsid w:val="00981738"/>
    <w:rsid w:val="00982081"/>
    <w:rsid w:val="009826A7"/>
    <w:rsid w:val="0098419E"/>
    <w:rsid w:val="00984C11"/>
    <w:rsid w:val="00984CBE"/>
    <w:rsid w:val="00985ADD"/>
    <w:rsid w:val="00986803"/>
    <w:rsid w:val="00986BA1"/>
    <w:rsid w:val="009878C3"/>
    <w:rsid w:val="00990251"/>
    <w:rsid w:val="009902C2"/>
    <w:rsid w:val="00991AA4"/>
    <w:rsid w:val="00992234"/>
    <w:rsid w:val="00992235"/>
    <w:rsid w:val="00992540"/>
    <w:rsid w:val="0099257F"/>
    <w:rsid w:val="00992805"/>
    <w:rsid w:val="009937A2"/>
    <w:rsid w:val="0099494C"/>
    <w:rsid w:val="009950E5"/>
    <w:rsid w:val="0099522A"/>
    <w:rsid w:val="00995A32"/>
    <w:rsid w:val="00995FB9"/>
    <w:rsid w:val="00996796"/>
    <w:rsid w:val="009969DC"/>
    <w:rsid w:val="009970CF"/>
    <w:rsid w:val="00997CC0"/>
    <w:rsid w:val="00997E6B"/>
    <w:rsid w:val="009A026F"/>
    <w:rsid w:val="009A030B"/>
    <w:rsid w:val="009A0691"/>
    <w:rsid w:val="009A0781"/>
    <w:rsid w:val="009A0EC2"/>
    <w:rsid w:val="009A0F7F"/>
    <w:rsid w:val="009A194F"/>
    <w:rsid w:val="009A1B39"/>
    <w:rsid w:val="009A2805"/>
    <w:rsid w:val="009A3E50"/>
    <w:rsid w:val="009A3EAE"/>
    <w:rsid w:val="009A5054"/>
    <w:rsid w:val="009A50DA"/>
    <w:rsid w:val="009A52E7"/>
    <w:rsid w:val="009A60B4"/>
    <w:rsid w:val="009A6331"/>
    <w:rsid w:val="009A65B4"/>
    <w:rsid w:val="009A71C1"/>
    <w:rsid w:val="009A742E"/>
    <w:rsid w:val="009A75C7"/>
    <w:rsid w:val="009A7646"/>
    <w:rsid w:val="009A7DA9"/>
    <w:rsid w:val="009B26B6"/>
    <w:rsid w:val="009B30C3"/>
    <w:rsid w:val="009B3495"/>
    <w:rsid w:val="009B5ED0"/>
    <w:rsid w:val="009B793C"/>
    <w:rsid w:val="009B7F0C"/>
    <w:rsid w:val="009C02F1"/>
    <w:rsid w:val="009C08E5"/>
    <w:rsid w:val="009C3BDF"/>
    <w:rsid w:val="009C57DF"/>
    <w:rsid w:val="009C5A80"/>
    <w:rsid w:val="009C5BAE"/>
    <w:rsid w:val="009C6384"/>
    <w:rsid w:val="009C6474"/>
    <w:rsid w:val="009C6ADB"/>
    <w:rsid w:val="009C70EB"/>
    <w:rsid w:val="009C71B1"/>
    <w:rsid w:val="009D03E2"/>
    <w:rsid w:val="009D1974"/>
    <w:rsid w:val="009D199C"/>
    <w:rsid w:val="009D1CB5"/>
    <w:rsid w:val="009D2A07"/>
    <w:rsid w:val="009D2AB0"/>
    <w:rsid w:val="009D3900"/>
    <w:rsid w:val="009D3A71"/>
    <w:rsid w:val="009D3EFC"/>
    <w:rsid w:val="009D4292"/>
    <w:rsid w:val="009D4D6C"/>
    <w:rsid w:val="009D5AC5"/>
    <w:rsid w:val="009D6C71"/>
    <w:rsid w:val="009D74FB"/>
    <w:rsid w:val="009E0548"/>
    <w:rsid w:val="009E2CC2"/>
    <w:rsid w:val="009E3343"/>
    <w:rsid w:val="009E368D"/>
    <w:rsid w:val="009E3887"/>
    <w:rsid w:val="009E3D1B"/>
    <w:rsid w:val="009E4C67"/>
    <w:rsid w:val="009E5617"/>
    <w:rsid w:val="009E5A94"/>
    <w:rsid w:val="009E5EFF"/>
    <w:rsid w:val="009E67F2"/>
    <w:rsid w:val="009E687C"/>
    <w:rsid w:val="009E7B03"/>
    <w:rsid w:val="009F0277"/>
    <w:rsid w:val="009F07CC"/>
    <w:rsid w:val="009F09BB"/>
    <w:rsid w:val="009F0F35"/>
    <w:rsid w:val="009F13BE"/>
    <w:rsid w:val="009F1A6B"/>
    <w:rsid w:val="009F23BB"/>
    <w:rsid w:val="009F34C3"/>
    <w:rsid w:val="009F3712"/>
    <w:rsid w:val="009F372F"/>
    <w:rsid w:val="009F5930"/>
    <w:rsid w:val="009F5E20"/>
    <w:rsid w:val="009F6CE5"/>
    <w:rsid w:val="009F6F79"/>
    <w:rsid w:val="009F7772"/>
    <w:rsid w:val="009F7E8A"/>
    <w:rsid w:val="00A016E3"/>
    <w:rsid w:val="00A01B1F"/>
    <w:rsid w:val="00A0400D"/>
    <w:rsid w:val="00A06456"/>
    <w:rsid w:val="00A06EA7"/>
    <w:rsid w:val="00A07842"/>
    <w:rsid w:val="00A07847"/>
    <w:rsid w:val="00A1012F"/>
    <w:rsid w:val="00A101E0"/>
    <w:rsid w:val="00A10550"/>
    <w:rsid w:val="00A10808"/>
    <w:rsid w:val="00A10F02"/>
    <w:rsid w:val="00A11C6C"/>
    <w:rsid w:val="00A11D6E"/>
    <w:rsid w:val="00A11E06"/>
    <w:rsid w:val="00A11FBA"/>
    <w:rsid w:val="00A12345"/>
    <w:rsid w:val="00A12543"/>
    <w:rsid w:val="00A17E58"/>
    <w:rsid w:val="00A17E61"/>
    <w:rsid w:val="00A21865"/>
    <w:rsid w:val="00A21E6A"/>
    <w:rsid w:val="00A22035"/>
    <w:rsid w:val="00A22C11"/>
    <w:rsid w:val="00A23600"/>
    <w:rsid w:val="00A245BB"/>
    <w:rsid w:val="00A2473A"/>
    <w:rsid w:val="00A24BA5"/>
    <w:rsid w:val="00A26150"/>
    <w:rsid w:val="00A263B7"/>
    <w:rsid w:val="00A268DB"/>
    <w:rsid w:val="00A26D25"/>
    <w:rsid w:val="00A26E04"/>
    <w:rsid w:val="00A3121E"/>
    <w:rsid w:val="00A315EB"/>
    <w:rsid w:val="00A31818"/>
    <w:rsid w:val="00A31A0A"/>
    <w:rsid w:val="00A31DE8"/>
    <w:rsid w:val="00A324BA"/>
    <w:rsid w:val="00A337CB"/>
    <w:rsid w:val="00A33EB5"/>
    <w:rsid w:val="00A3519C"/>
    <w:rsid w:val="00A375A4"/>
    <w:rsid w:val="00A37B2B"/>
    <w:rsid w:val="00A4024C"/>
    <w:rsid w:val="00A406AE"/>
    <w:rsid w:val="00A40DA8"/>
    <w:rsid w:val="00A42E33"/>
    <w:rsid w:val="00A441C2"/>
    <w:rsid w:val="00A44CB4"/>
    <w:rsid w:val="00A45E5B"/>
    <w:rsid w:val="00A473BB"/>
    <w:rsid w:val="00A4740A"/>
    <w:rsid w:val="00A50B84"/>
    <w:rsid w:val="00A51ECD"/>
    <w:rsid w:val="00A53D68"/>
    <w:rsid w:val="00A53DB7"/>
    <w:rsid w:val="00A5420A"/>
    <w:rsid w:val="00A54BCD"/>
    <w:rsid w:val="00A56107"/>
    <w:rsid w:val="00A565F4"/>
    <w:rsid w:val="00A576FA"/>
    <w:rsid w:val="00A601EC"/>
    <w:rsid w:val="00A612A0"/>
    <w:rsid w:val="00A6162D"/>
    <w:rsid w:val="00A635F8"/>
    <w:rsid w:val="00A65386"/>
    <w:rsid w:val="00A65FBE"/>
    <w:rsid w:val="00A67111"/>
    <w:rsid w:val="00A67811"/>
    <w:rsid w:val="00A7030D"/>
    <w:rsid w:val="00A70FEB"/>
    <w:rsid w:val="00A719FD"/>
    <w:rsid w:val="00A722FC"/>
    <w:rsid w:val="00A72D54"/>
    <w:rsid w:val="00A72DFE"/>
    <w:rsid w:val="00A73B08"/>
    <w:rsid w:val="00A73DB4"/>
    <w:rsid w:val="00A73F25"/>
    <w:rsid w:val="00A741FD"/>
    <w:rsid w:val="00A74FD8"/>
    <w:rsid w:val="00A75807"/>
    <w:rsid w:val="00A75D27"/>
    <w:rsid w:val="00A76C0E"/>
    <w:rsid w:val="00A76E74"/>
    <w:rsid w:val="00A803E7"/>
    <w:rsid w:val="00A80880"/>
    <w:rsid w:val="00A82BC6"/>
    <w:rsid w:val="00A82FDB"/>
    <w:rsid w:val="00A83B96"/>
    <w:rsid w:val="00A8462F"/>
    <w:rsid w:val="00A858F3"/>
    <w:rsid w:val="00A85B25"/>
    <w:rsid w:val="00A85C42"/>
    <w:rsid w:val="00A86B70"/>
    <w:rsid w:val="00A870CB"/>
    <w:rsid w:val="00A874D7"/>
    <w:rsid w:val="00A915A2"/>
    <w:rsid w:val="00A924CA"/>
    <w:rsid w:val="00A92A5D"/>
    <w:rsid w:val="00A92FD3"/>
    <w:rsid w:val="00A930C0"/>
    <w:rsid w:val="00A93709"/>
    <w:rsid w:val="00A97935"/>
    <w:rsid w:val="00A97ECD"/>
    <w:rsid w:val="00AA03BA"/>
    <w:rsid w:val="00AA0BE8"/>
    <w:rsid w:val="00AA0F32"/>
    <w:rsid w:val="00AA0FEF"/>
    <w:rsid w:val="00AA1027"/>
    <w:rsid w:val="00AA10CE"/>
    <w:rsid w:val="00AA1730"/>
    <w:rsid w:val="00AA19EE"/>
    <w:rsid w:val="00AA3D3C"/>
    <w:rsid w:val="00AA4BB6"/>
    <w:rsid w:val="00AA61E3"/>
    <w:rsid w:val="00AA711A"/>
    <w:rsid w:val="00AA71DF"/>
    <w:rsid w:val="00AA7EE7"/>
    <w:rsid w:val="00AA7FB7"/>
    <w:rsid w:val="00AB01B4"/>
    <w:rsid w:val="00AB10AD"/>
    <w:rsid w:val="00AB1D1D"/>
    <w:rsid w:val="00AB2E4B"/>
    <w:rsid w:val="00AB4E23"/>
    <w:rsid w:val="00AB6050"/>
    <w:rsid w:val="00AB6202"/>
    <w:rsid w:val="00AB785F"/>
    <w:rsid w:val="00AC0424"/>
    <w:rsid w:val="00AC042D"/>
    <w:rsid w:val="00AC12F5"/>
    <w:rsid w:val="00AC1C10"/>
    <w:rsid w:val="00AC228C"/>
    <w:rsid w:val="00AC2DF3"/>
    <w:rsid w:val="00AC3623"/>
    <w:rsid w:val="00AC4B93"/>
    <w:rsid w:val="00AC505A"/>
    <w:rsid w:val="00AC58D9"/>
    <w:rsid w:val="00AC5C3B"/>
    <w:rsid w:val="00AC615C"/>
    <w:rsid w:val="00AC63C0"/>
    <w:rsid w:val="00AC68EF"/>
    <w:rsid w:val="00AD0213"/>
    <w:rsid w:val="00AD0EC8"/>
    <w:rsid w:val="00AD18C9"/>
    <w:rsid w:val="00AD1ECD"/>
    <w:rsid w:val="00AD2759"/>
    <w:rsid w:val="00AD384A"/>
    <w:rsid w:val="00AD4482"/>
    <w:rsid w:val="00AD52D5"/>
    <w:rsid w:val="00AD5C7E"/>
    <w:rsid w:val="00AD6140"/>
    <w:rsid w:val="00AD6D59"/>
    <w:rsid w:val="00AD7181"/>
    <w:rsid w:val="00AD7A32"/>
    <w:rsid w:val="00AD7CC7"/>
    <w:rsid w:val="00AE080B"/>
    <w:rsid w:val="00AE08D0"/>
    <w:rsid w:val="00AE0CB2"/>
    <w:rsid w:val="00AE1213"/>
    <w:rsid w:val="00AE12E9"/>
    <w:rsid w:val="00AE149D"/>
    <w:rsid w:val="00AE1630"/>
    <w:rsid w:val="00AE166C"/>
    <w:rsid w:val="00AE1FA6"/>
    <w:rsid w:val="00AE2571"/>
    <w:rsid w:val="00AE3FAA"/>
    <w:rsid w:val="00AE572C"/>
    <w:rsid w:val="00AE585A"/>
    <w:rsid w:val="00AE6228"/>
    <w:rsid w:val="00AE689F"/>
    <w:rsid w:val="00AE695E"/>
    <w:rsid w:val="00AE76A2"/>
    <w:rsid w:val="00AF1269"/>
    <w:rsid w:val="00AF26CA"/>
    <w:rsid w:val="00AF2823"/>
    <w:rsid w:val="00AF2DEB"/>
    <w:rsid w:val="00AF3599"/>
    <w:rsid w:val="00AF389E"/>
    <w:rsid w:val="00AF3C45"/>
    <w:rsid w:val="00AF41FB"/>
    <w:rsid w:val="00AF433A"/>
    <w:rsid w:val="00AF4BDA"/>
    <w:rsid w:val="00AF51AE"/>
    <w:rsid w:val="00AF52B4"/>
    <w:rsid w:val="00AF5550"/>
    <w:rsid w:val="00AF58BC"/>
    <w:rsid w:val="00AF58F3"/>
    <w:rsid w:val="00AF5CAF"/>
    <w:rsid w:val="00AF6294"/>
    <w:rsid w:val="00AF640E"/>
    <w:rsid w:val="00AF69B5"/>
    <w:rsid w:val="00AF72B9"/>
    <w:rsid w:val="00B0009A"/>
    <w:rsid w:val="00B02B51"/>
    <w:rsid w:val="00B03359"/>
    <w:rsid w:val="00B041F6"/>
    <w:rsid w:val="00B0426C"/>
    <w:rsid w:val="00B04495"/>
    <w:rsid w:val="00B047E7"/>
    <w:rsid w:val="00B04916"/>
    <w:rsid w:val="00B04F0C"/>
    <w:rsid w:val="00B056B7"/>
    <w:rsid w:val="00B05C10"/>
    <w:rsid w:val="00B05EB3"/>
    <w:rsid w:val="00B0633D"/>
    <w:rsid w:val="00B100C1"/>
    <w:rsid w:val="00B10D1B"/>
    <w:rsid w:val="00B11A90"/>
    <w:rsid w:val="00B1235E"/>
    <w:rsid w:val="00B128BE"/>
    <w:rsid w:val="00B13480"/>
    <w:rsid w:val="00B13B35"/>
    <w:rsid w:val="00B1573F"/>
    <w:rsid w:val="00B158EE"/>
    <w:rsid w:val="00B15E24"/>
    <w:rsid w:val="00B17198"/>
    <w:rsid w:val="00B174A3"/>
    <w:rsid w:val="00B17850"/>
    <w:rsid w:val="00B2068B"/>
    <w:rsid w:val="00B20B53"/>
    <w:rsid w:val="00B210F9"/>
    <w:rsid w:val="00B234D8"/>
    <w:rsid w:val="00B24CF9"/>
    <w:rsid w:val="00B25369"/>
    <w:rsid w:val="00B25B3B"/>
    <w:rsid w:val="00B27873"/>
    <w:rsid w:val="00B27905"/>
    <w:rsid w:val="00B27EDB"/>
    <w:rsid w:val="00B309A8"/>
    <w:rsid w:val="00B31280"/>
    <w:rsid w:val="00B313E1"/>
    <w:rsid w:val="00B319CB"/>
    <w:rsid w:val="00B325FF"/>
    <w:rsid w:val="00B32D72"/>
    <w:rsid w:val="00B338B8"/>
    <w:rsid w:val="00B33E3F"/>
    <w:rsid w:val="00B33F8C"/>
    <w:rsid w:val="00B35EE5"/>
    <w:rsid w:val="00B36203"/>
    <w:rsid w:val="00B36FD5"/>
    <w:rsid w:val="00B40EA2"/>
    <w:rsid w:val="00B416A2"/>
    <w:rsid w:val="00B41EC3"/>
    <w:rsid w:val="00B4367B"/>
    <w:rsid w:val="00B43733"/>
    <w:rsid w:val="00B45183"/>
    <w:rsid w:val="00B46646"/>
    <w:rsid w:val="00B47E49"/>
    <w:rsid w:val="00B50286"/>
    <w:rsid w:val="00B50420"/>
    <w:rsid w:val="00B5045B"/>
    <w:rsid w:val="00B505B4"/>
    <w:rsid w:val="00B50EF1"/>
    <w:rsid w:val="00B51F0F"/>
    <w:rsid w:val="00B52EBE"/>
    <w:rsid w:val="00B53E70"/>
    <w:rsid w:val="00B53EAD"/>
    <w:rsid w:val="00B53F77"/>
    <w:rsid w:val="00B55DA6"/>
    <w:rsid w:val="00B56694"/>
    <w:rsid w:val="00B57506"/>
    <w:rsid w:val="00B61A3F"/>
    <w:rsid w:val="00B61C97"/>
    <w:rsid w:val="00B6231C"/>
    <w:rsid w:val="00B634B1"/>
    <w:rsid w:val="00B63833"/>
    <w:rsid w:val="00B63941"/>
    <w:rsid w:val="00B63C47"/>
    <w:rsid w:val="00B64AE9"/>
    <w:rsid w:val="00B64FCD"/>
    <w:rsid w:val="00B65144"/>
    <w:rsid w:val="00B651B7"/>
    <w:rsid w:val="00B66252"/>
    <w:rsid w:val="00B66844"/>
    <w:rsid w:val="00B672ED"/>
    <w:rsid w:val="00B67EA0"/>
    <w:rsid w:val="00B700E3"/>
    <w:rsid w:val="00B70E90"/>
    <w:rsid w:val="00B7137D"/>
    <w:rsid w:val="00B71B64"/>
    <w:rsid w:val="00B7209C"/>
    <w:rsid w:val="00B724B2"/>
    <w:rsid w:val="00B73452"/>
    <w:rsid w:val="00B73A96"/>
    <w:rsid w:val="00B74BE4"/>
    <w:rsid w:val="00B74E4C"/>
    <w:rsid w:val="00B754C1"/>
    <w:rsid w:val="00B766DA"/>
    <w:rsid w:val="00B76A0B"/>
    <w:rsid w:val="00B80B81"/>
    <w:rsid w:val="00B80EDF"/>
    <w:rsid w:val="00B819F3"/>
    <w:rsid w:val="00B823AD"/>
    <w:rsid w:val="00B827C1"/>
    <w:rsid w:val="00B82812"/>
    <w:rsid w:val="00B82DD6"/>
    <w:rsid w:val="00B832F0"/>
    <w:rsid w:val="00B8418C"/>
    <w:rsid w:val="00B84D13"/>
    <w:rsid w:val="00B850E1"/>
    <w:rsid w:val="00B851DD"/>
    <w:rsid w:val="00B85436"/>
    <w:rsid w:val="00B85AAF"/>
    <w:rsid w:val="00B863F6"/>
    <w:rsid w:val="00B866DF"/>
    <w:rsid w:val="00B869D9"/>
    <w:rsid w:val="00B86E47"/>
    <w:rsid w:val="00B86F15"/>
    <w:rsid w:val="00B8716C"/>
    <w:rsid w:val="00B87531"/>
    <w:rsid w:val="00B87799"/>
    <w:rsid w:val="00B879D5"/>
    <w:rsid w:val="00B87EF2"/>
    <w:rsid w:val="00B90022"/>
    <w:rsid w:val="00B913AF"/>
    <w:rsid w:val="00B91BDB"/>
    <w:rsid w:val="00B92119"/>
    <w:rsid w:val="00B92134"/>
    <w:rsid w:val="00B92A51"/>
    <w:rsid w:val="00B92E74"/>
    <w:rsid w:val="00B93146"/>
    <w:rsid w:val="00B937B3"/>
    <w:rsid w:val="00B9537E"/>
    <w:rsid w:val="00B96041"/>
    <w:rsid w:val="00B96BC5"/>
    <w:rsid w:val="00B975DF"/>
    <w:rsid w:val="00B97873"/>
    <w:rsid w:val="00B97BA5"/>
    <w:rsid w:val="00BA092E"/>
    <w:rsid w:val="00BA10E1"/>
    <w:rsid w:val="00BA1CB1"/>
    <w:rsid w:val="00BA2676"/>
    <w:rsid w:val="00BA48C4"/>
    <w:rsid w:val="00BA5709"/>
    <w:rsid w:val="00BA692C"/>
    <w:rsid w:val="00BA7055"/>
    <w:rsid w:val="00BA7D5E"/>
    <w:rsid w:val="00BB0C87"/>
    <w:rsid w:val="00BB1408"/>
    <w:rsid w:val="00BB205A"/>
    <w:rsid w:val="00BB2614"/>
    <w:rsid w:val="00BB340D"/>
    <w:rsid w:val="00BB3D1D"/>
    <w:rsid w:val="00BB4372"/>
    <w:rsid w:val="00BB4CB5"/>
    <w:rsid w:val="00BB58CC"/>
    <w:rsid w:val="00BB5C05"/>
    <w:rsid w:val="00BB63A2"/>
    <w:rsid w:val="00BB6F4C"/>
    <w:rsid w:val="00BB74BC"/>
    <w:rsid w:val="00BB759F"/>
    <w:rsid w:val="00BC17E7"/>
    <w:rsid w:val="00BC2A33"/>
    <w:rsid w:val="00BC39B3"/>
    <w:rsid w:val="00BC3FC9"/>
    <w:rsid w:val="00BC5057"/>
    <w:rsid w:val="00BC5559"/>
    <w:rsid w:val="00BC5761"/>
    <w:rsid w:val="00BC7658"/>
    <w:rsid w:val="00BD01B7"/>
    <w:rsid w:val="00BD0316"/>
    <w:rsid w:val="00BD0461"/>
    <w:rsid w:val="00BD059C"/>
    <w:rsid w:val="00BD0A20"/>
    <w:rsid w:val="00BD0F13"/>
    <w:rsid w:val="00BD108C"/>
    <w:rsid w:val="00BD1A3B"/>
    <w:rsid w:val="00BD2567"/>
    <w:rsid w:val="00BD3765"/>
    <w:rsid w:val="00BD3E14"/>
    <w:rsid w:val="00BD3F65"/>
    <w:rsid w:val="00BD4C8B"/>
    <w:rsid w:val="00BD6C50"/>
    <w:rsid w:val="00BD6DB8"/>
    <w:rsid w:val="00BD726F"/>
    <w:rsid w:val="00BD7A7F"/>
    <w:rsid w:val="00BE00A9"/>
    <w:rsid w:val="00BE0750"/>
    <w:rsid w:val="00BE07DE"/>
    <w:rsid w:val="00BE0DF9"/>
    <w:rsid w:val="00BE0ED2"/>
    <w:rsid w:val="00BE1995"/>
    <w:rsid w:val="00BE2F40"/>
    <w:rsid w:val="00BE3C08"/>
    <w:rsid w:val="00BE42BB"/>
    <w:rsid w:val="00BE4995"/>
    <w:rsid w:val="00BE4DF5"/>
    <w:rsid w:val="00BE4F49"/>
    <w:rsid w:val="00BE5683"/>
    <w:rsid w:val="00BE582E"/>
    <w:rsid w:val="00BE600B"/>
    <w:rsid w:val="00BE603B"/>
    <w:rsid w:val="00BE6C99"/>
    <w:rsid w:val="00BE729B"/>
    <w:rsid w:val="00BF0122"/>
    <w:rsid w:val="00BF067E"/>
    <w:rsid w:val="00BF0D63"/>
    <w:rsid w:val="00BF15A7"/>
    <w:rsid w:val="00BF2564"/>
    <w:rsid w:val="00BF5B3F"/>
    <w:rsid w:val="00BF68CF"/>
    <w:rsid w:val="00BF699C"/>
    <w:rsid w:val="00C00BAB"/>
    <w:rsid w:val="00C010F8"/>
    <w:rsid w:val="00C017A4"/>
    <w:rsid w:val="00C01D57"/>
    <w:rsid w:val="00C02087"/>
    <w:rsid w:val="00C02871"/>
    <w:rsid w:val="00C04137"/>
    <w:rsid w:val="00C04490"/>
    <w:rsid w:val="00C0458C"/>
    <w:rsid w:val="00C048DC"/>
    <w:rsid w:val="00C050B3"/>
    <w:rsid w:val="00C07105"/>
    <w:rsid w:val="00C0713F"/>
    <w:rsid w:val="00C07342"/>
    <w:rsid w:val="00C07AFE"/>
    <w:rsid w:val="00C12347"/>
    <w:rsid w:val="00C148D4"/>
    <w:rsid w:val="00C14D0D"/>
    <w:rsid w:val="00C1669D"/>
    <w:rsid w:val="00C169E6"/>
    <w:rsid w:val="00C16AB1"/>
    <w:rsid w:val="00C16C09"/>
    <w:rsid w:val="00C22850"/>
    <w:rsid w:val="00C2323F"/>
    <w:rsid w:val="00C24444"/>
    <w:rsid w:val="00C24651"/>
    <w:rsid w:val="00C25D60"/>
    <w:rsid w:val="00C26331"/>
    <w:rsid w:val="00C266EA"/>
    <w:rsid w:val="00C27445"/>
    <w:rsid w:val="00C30622"/>
    <w:rsid w:val="00C30BD8"/>
    <w:rsid w:val="00C3183F"/>
    <w:rsid w:val="00C319E1"/>
    <w:rsid w:val="00C31A3F"/>
    <w:rsid w:val="00C31E71"/>
    <w:rsid w:val="00C3245D"/>
    <w:rsid w:val="00C32EED"/>
    <w:rsid w:val="00C33962"/>
    <w:rsid w:val="00C33A10"/>
    <w:rsid w:val="00C34BF1"/>
    <w:rsid w:val="00C35B71"/>
    <w:rsid w:val="00C35D57"/>
    <w:rsid w:val="00C3673B"/>
    <w:rsid w:val="00C40238"/>
    <w:rsid w:val="00C4321B"/>
    <w:rsid w:val="00C43B1A"/>
    <w:rsid w:val="00C44C44"/>
    <w:rsid w:val="00C4618F"/>
    <w:rsid w:val="00C50612"/>
    <w:rsid w:val="00C50693"/>
    <w:rsid w:val="00C5089C"/>
    <w:rsid w:val="00C5276A"/>
    <w:rsid w:val="00C527DE"/>
    <w:rsid w:val="00C53A25"/>
    <w:rsid w:val="00C54CF9"/>
    <w:rsid w:val="00C54D17"/>
    <w:rsid w:val="00C54F92"/>
    <w:rsid w:val="00C55D0F"/>
    <w:rsid w:val="00C573D3"/>
    <w:rsid w:val="00C57BF8"/>
    <w:rsid w:val="00C57C3D"/>
    <w:rsid w:val="00C57CC8"/>
    <w:rsid w:val="00C6071A"/>
    <w:rsid w:val="00C618BE"/>
    <w:rsid w:val="00C6195B"/>
    <w:rsid w:val="00C61DCA"/>
    <w:rsid w:val="00C6201C"/>
    <w:rsid w:val="00C633E1"/>
    <w:rsid w:val="00C63EBA"/>
    <w:rsid w:val="00C644CC"/>
    <w:rsid w:val="00C64763"/>
    <w:rsid w:val="00C6599B"/>
    <w:rsid w:val="00C65A7B"/>
    <w:rsid w:val="00C65D41"/>
    <w:rsid w:val="00C66524"/>
    <w:rsid w:val="00C6715B"/>
    <w:rsid w:val="00C6736E"/>
    <w:rsid w:val="00C67914"/>
    <w:rsid w:val="00C67A7D"/>
    <w:rsid w:val="00C712DC"/>
    <w:rsid w:val="00C723B7"/>
    <w:rsid w:val="00C72A64"/>
    <w:rsid w:val="00C72BF8"/>
    <w:rsid w:val="00C732EF"/>
    <w:rsid w:val="00C7343A"/>
    <w:rsid w:val="00C73C01"/>
    <w:rsid w:val="00C746F4"/>
    <w:rsid w:val="00C76926"/>
    <w:rsid w:val="00C76FDA"/>
    <w:rsid w:val="00C774BF"/>
    <w:rsid w:val="00C7760A"/>
    <w:rsid w:val="00C77C40"/>
    <w:rsid w:val="00C77D1F"/>
    <w:rsid w:val="00C77E17"/>
    <w:rsid w:val="00C80086"/>
    <w:rsid w:val="00C81257"/>
    <w:rsid w:val="00C81259"/>
    <w:rsid w:val="00C81B13"/>
    <w:rsid w:val="00C8258A"/>
    <w:rsid w:val="00C82937"/>
    <w:rsid w:val="00C83CB0"/>
    <w:rsid w:val="00C841DF"/>
    <w:rsid w:val="00C84FA9"/>
    <w:rsid w:val="00C86FAC"/>
    <w:rsid w:val="00C87229"/>
    <w:rsid w:val="00C90341"/>
    <w:rsid w:val="00C90516"/>
    <w:rsid w:val="00C90E3D"/>
    <w:rsid w:val="00C91739"/>
    <w:rsid w:val="00C91FA3"/>
    <w:rsid w:val="00C94B0E"/>
    <w:rsid w:val="00C94C7E"/>
    <w:rsid w:val="00C95A0E"/>
    <w:rsid w:val="00C95EB4"/>
    <w:rsid w:val="00C96019"/>
    <w:rsid w:val="00C96676"/>
    <w:rsid w:val="00C9686D"/>
    <w:rsid w:val="00C96A48"/>
    <w:rsid w:val="00C97471"/>
    <w:rsid w:val="00CA0C12"/>
    <w:rsid w:val="00CA153B"/>
    <w:rsid w:val="00CA1BBD"/>
    <w:rsid w:val="00CA21A2"/>
    <w:rsid w:val="00CA23C0"/>
    <w:rsid w:val="00CA31A1"/>
    <w:rsid w:val="00CA3867"/>
    <w:rsid w:val="00CA3CDC"/>
    <w:rsid w:val="00CA407C"/>
    <w:rsid w:val="00CA419E"/>
    <w:rsid w:val="00CA463B"/>
    <w:rsid w:val="00CA5860"/>
    <w:rsid w:val="00CA5B83"/>
    <w:rsid w:val="00CA646C"/>
    <w:rsid w:val="00CA6CF9"/>
    <w:rsid w:val="00CA73D1"/>
    <w:rsid w:val="00CB13F5"/>
    <w:rsid w:val="00CB14AF"/>
    <w:rsid w:val="00CB16DF"/>
    <w:rsid w:val="00CB3288"/>
    <w:rsid w:val="00CB3D8F"/>
    <w:rsid w:val="00CB4B69"/>
    <w:rsid w:val="00CB5080"/>
    <w:rsid w:val="00CB5C6E"/>
    <w:rsid w:val="00CB5E65"/>
    <w:rsid w:val="00CB62B3"/>
    <w:rsid w:val="00CB7350"/>
    <w:rsid w:val="00CB7520"/>
    <w:rsid w:val="00CB7CF1"/>
    <w:rsid w:val="00CB7E80"/>
    <w:rsid w:val="00CC0210"/>
    <w:rsid w:val="00CC02FD"/>
    <w:rsid w:val="00CC1CE1"/>
    <w:rsid w:val="00CC2415"/>
    <w:rsid w:val="00CC2888"/>
    <w:rsid w:val="00CC571F"/>
    <w:rsid w:val="00CC601D"/>
    <w:rsid w:val="00CC68F3"/>
    <w:rsid w:val="00CC70D1"/>
    <w:rsid w:val="00CD05A2"/>
    <w:rsid w:val="00CD129B"/>
    <w:rsid w:val="00CD1B1E"/>
    <w:rsid w:val="00CD3372"/>
    <w:rsid w:val="00CD350C"/>
    <w:rsid w:val="00CD3BC5"/>
    <w:rsid w:val="00CD3F92"/>
    <w:rsid w:val="00CD4CA3"/>
    <w:rsid w:val="00CD563B"/>
    <w:rsid w:val="00CD5E2D"/>
    <w:rsid w:val="00CD6B7D"/>
    <w:rsid w:val="00CD7C56"/>
    <w:rsid w:val="00CE0789"/>
    <w:rsid w:val="00CE0BCF"/>
    <w:rsid w:val="00CE0D77"/>
    <w:rsid w:val="00CE105E"/>
    <w:rsid w:val="00CE11F7"/>
    <w:rsid w:val="00CE147F"/>
    <w:rsid w:val="00CE15C3"/>
    <w:rsid w:val="00CE24D8"/>
    <w:rsid w:val="00CE27AC"/>
    <w:rsid w:val="00CE2BCA"/>
    <w:rsid w:val="00CE7B76"/>
    <w:rsid w:val="00CE7F5B"/>
    <w:rsid w:val="00CF08CC"/>
    <w:rsid w:val="00CF12A3"/>
    <w:rsid w:val="00CF164D"/>
    <w:rsid w:val="00CF1CA2"/>
    <w:rsid w:val="00CF3D68"/>
    <w:rsid w:val="00CF449B"/>
    <w:rsid w:val="00CF4AD6"/>
    <w:rsid w:val="00CF4D8D"/>
    <w:rsid w:val="00CF510C"/>
    <w:rsid w:val="00CF66E4"/>
    <w:rsid w:val="00CF6772"/>
    <w:rsid w:val="00CF7243"/>
    <w:rsid w:val="00CF7AAD"/>
    <w:rsid w:val="00D000E9"/>
    <w:rsid w:val="00D018E3"/>
    <w:rsid w:val="00D024AC"/>
    <w:rsid w:val="00D028B5"/>
    <w:rsid w:val="00D0323C"/>
    <w:rsid w:val="00D05602"/>
    <w:rsid w:val="00D05DEA"/>
    <w:rsid w:val="00D073E0"/>
    <w:rsid w:val="00D1014C"/>
    <w:rsid w:val="00D11370"/>
    <w:rsid w:val="00D119E2"/>
    <w:rsid w:val="00D15D21"/>
    <w:rsid w:val="00D1704D"/>
    <w:rsid w:val="00D20158"/>
    <w:rsid w:val="00D21143"/>
    <w:rsid w:val="00D21655"/>
    <w:rsid w:val="00D2263E"/>
    <w:rsid w:val="00D22883"/>
    <w:rsid w:val="00D2298E"/>
    <w:rsid w:val="00D22AF5"/>
    <w:rsid w:val="00D23862"/>
    <w:rsid w:val="00D23CFF"/>
    <w:rsid w:val="00D24D0A"/>
    <w:rsid w:val="00D24F10"/>
    <w:rsid w:val="00D25126"/>
    <w:rsid w:val="00D252F0"/>
    <w:rsid w:val="00D25B1A"/>
    <w:rsid w:val="00D25ED9"/>
    <w:rsid w:val="00D26955"/>
    <w:rsid w:val="00D27B5C"/>
    <w:rsid w:val="00D27B84"/>
    <w:rsid w:val="00D301FC"/>
    <w:rsid w:val="00D30431"/>
    <w:rsid w:val="00D3058A"/>
    <w:rsid w:val="00D30EB7"/>
    <w:rsid w:val="00D311A8"/>
    <w:rsid w:val="00D318A6"/>
    <w:rsid w:val="00D31A8B"/>
    <w:rsid w:val="00D31C68"/>
    <w:rsid w:val="00D3251C"/>
    <w:rsid w:val="00D32BBC"/>
    <w:rsid w:val="00D360FC"/>
    <w:rsid w:val="00D36534"/>
    <w:rsid w:val="00D36E0E"/>
    <w:rsid w:val="00D413C0"/>
    <w:rsid w:val="00D415EE"/>
    <w:rsid w:val="00D43A79"/>
    <w:rsid w:val="00D44D42"/>
    <w:rsid w:val="00D4595B"/>
    <w:rsid w:val="00D46BA6"/>
    <w:rsid w:val="00D51F16"/>
    <w:rsid w:val="00D52BC4"/>
    <w:rsid w:val="00D54AAC"/>
    <w:rsid w:val="00D55D12"/>
    <w:rsid w:val="00D56CB9"/>
    <w:rsid w:val="00D574A8"/>
    <w:rsid w:val="00D579C7"/>
    <w:rsid w:val="00D605B3"/>
    <w:rsid w:val="00D63336"/>
    <w:rsid w:val="00D63633"/>
    <w:rsid w:val="00D637CA"/>
    <w:rsid w:val="00D63FFF"/>
    <w:rsid w:val="00D6489C"/>
    <w:rsid w:val="00D6498C"/>
    <w:rsid w:val="00D65993"/>
    <w:rsid w:val="00D6646A"/>
    <w:rsid w:val="00D6648A"/>
    <w:rsid w:val="00D678DE"/>
    <w:rsid w:val="00D67AE8"/>
    <w:rsid w:val="00D70A08"/>
    <w:rsid w:val="00D719F5"/>
    <w:rsid w:val="00D7352A"/>
    <w:rsid w:val="00D7353B"/>
    <w:rsid w:val="00D73AFF"/>
    <w:rsid w:val="00D7456B"/>
    <w:rsid w:val="00D74FFA"/>
    <w:rsid w:val="00D750A2"/>
    <w:rsid w:val="00D76077"/>
    <w:rsid w:val="00D76BB4"/>
    <w:rsid w:val="00D76BE2"/>
    <w:rsid w:val="00D76BE9"/>
    <w:rsid w:val="00D77986"/>
    <w:rsid w:val="00D77DA4"/>
    <w:rsid w:val="00D80FFF"/>
    <w:rsid w:val="00D81060"/>
    <w:rsid w:val="00D812F6"/>
    <w:rsid w:val="00D815DE"/>
    <w:rsid w:val="00D8186B"/>
    <w:rsid w:val="00D81C21"/>
    <w:rsid w:val="00D829BD"/>
    <w:rsid w:val="00D85C9F"/>
    <w:rsid w:val="00D86B86"/>
    <w:rsid w:val="00D87AEF"/>
    <w:rsid w:val="00D905FA"/>
    <w:rsid w:val="00D91481"/>
    <w:rsid w:val="00D91D20"/>
    <w:rsid w:val="00D93DEF"/>
    <w:rsid w:val="00D93EF1"/>
    <w:rsid w:val="00D93F5C"/>
    <w:rsid w:val="00D95394"/>
    <w:rsid w:val="00D95C14"/>
    <w:rsid w:val="00D95DDB"/>
    <w:rsid w:val="00D96242"/>
    <w:rsid w:val="00D963D7"/>
    <w:rsid w:val="00D97147"/>
    <w:rsid w:val="00D97722"/>
    <w:rsid w:val="00D97BE2"/>
    <w:rsid w:val="00DA16BE"/>
    <w:rsid w:val="00DA2409"/>
    <w:rsid w:val="00DA2442"/>
    <w:rsid w:val="00DA3677"/>
    <w:rsid w:val="00DA46BD"/>
    <w:rsid w:val="00DA65F0"/>
    <w:rsid w:val="00DA6E0D"/>
    <w:rsid w:val="00DB0624"/>
    <w:rsid w:val="00DB0734"/>
    <w:rsid w:val="00DB0B95"/>
    <w:rsid w:val="00DB1239"/>
    <w:rsid w:val="00DB19F2"/>
    <w:rsid w:val="00DB1C21"/>
    <w:rsid w:val="00DB2771"/>
    <w:rsid w:val="00DB314C"/>
    <w:rsid w:val="00DB330F"/>
    <w:rsid w:val="00DB3759"/>
    <w:rsid w:val="00DB3A0A"/>
    <w:rsid w:val="00DB44F3"/>
    <w:rsid w:val="00DB456A"/>
    <w:rsid w:val="00DB5141"/>
    <w:rsid w:val="00DB5F3C"/>
    <w:rsid w:val="00DB67F8"/>
    <w:rsid w:val="00DB680B"/>
    <w:rsid w:val="00DB696B"/>
    <w:rsid w:val="00DB6A68"/>
    <w:rsid w:val="00DC04BF"/>
    <w:rsid w:val="00DC06E2"/>
    <w:rsid w:val="00DC0889"/>
    <w:rsid w:val="00DC0FE3"/>
    <w:rsid w:val="00DC281D"/>
    <w:rsid w:val="00DC2E70"/>
    <w:rsid w:val="00DC2ECD"/>
    <w:rsid w:val="00DC311D"/>
    <w:rsid w:val="00DC335B"/>
    <w:rsid w:val="00DC34E5"/>
    <w:rsid w:val="00DC5032"/>
    <w:rsid w:val="00DC599B"/>
    <w:rsid w:val="00DC667B"/>
    <w:rsid w:val="00DC6743"/>
    <w:rsid w:val="00DC7AA3"/>
    <w:rsid w:val="00DD14A6"/>
    <w:rsid w:val="00DD18D1"/>
    <w:rsid w:val="00DD1D57"/>
    <w:rsid w:val="00DD1E82"/>
    <w:rsid w:val="00DD2328"/>
    <w:rsid w:val="00DD2B27"/>
    <w:rsid w:val="00DD2BC6"/>
    <w:rsid w:val="00DD2E6A"/>
    <w:rsid w:val="00DD4438"/>
    <w:rsid w:val="00DD4A25"/>
    <w:rsid w:val="00DD4E9A"/>
    <w:rsid w:val="00DD4F11"/>
    <w:rsid w:val="00DD6F21"/>
    <w:rsid w:val="00DE0B94"/>
    <w:rsid w:val="00DE149F"/>
    <w:rsid w:val="00DE1CD8"/>
    <w:rsid w:val="00DE1E43"/>
    <w:rsid w:val="00DE1F09"/>
    <w:rsid w:val="00DE2290"/>
    <w:rsid w:val="00DE2A96"/>
    <w:rsid w:val="00DE2CE5"/>
    <w:rsid w:val="00DE3758"/>
    <w:rsid w:val="00DE4C28"/>
    <w:rsid w:val="00DE643E"/>
    <w:rsid w:val="00DE6459"/>
    <w:rsid w:val="00DE64EB"/>
    <w:rsid w:val="00DE6F96"/>
    <w:rsid w:val="00DE748C"/>
    <w:rsid w:val="00DE74DA"/>
    <w:rsid w:val="00DE78DC"/>
    <w:rsid w:val="00DE7AB0"/>
    <w:rsid w:val="00DF08C6"/>
    <w:rsid w:val="00DF397D"/>
    <w:rsid w:val="00DF5088"/>
    <w:rsid w:val="00DF565D"/>
    <w:rsid w:val="00DF688B"/>
    <w:rsid w:val="00DF72AA"/>
    <w:rsid w:val="00E014FE"/>
    <w:rsid w:val="00E01E06"/>
    <w:rsid w:val="00E05015"/>
    <w:rsid w:val="00E053E0"/>
    <w:rsid w:val="00E06147"/>
    <w:rsid w:val="00E06F6C"/>
    <w:rsid w:val="00E10E7E"/>
    <w:rsid w:val="00E115A1"/>
    <w:rsid w:val="00E11685"/>
    <w:rsid w:val="00E11B17"/>
    <w:rsid w:val="00E12CAB"/>
    <w:rsid w:val="00E13665"/>
    <w:rsid w:val="00E14DAE"/>
    <w:rsid w:val="00E15896"/>
    <w:rsid w:val="00E15EAE"/>
    <w:rsid w:val="00E16129"/>
    <w:rsid w:val="00E17AB8"/>
    <w:rsid w:val="00E17CA8"/>
    <w:rsid w:val="00E17DD5"/>
    <w:rsid w:val="00E17F44"/>
    <w:rsid w:val="00E2097F"/>
    <w:rsid w:val="00E20EEA"/>
    <w:rsid w:val="00E21C23"/>
    <w:rsid w:val="00E2344B"/>
    <w:rsid w:val="00E252C8"/>
    <w:rsid w:val="00E2572B"/>
    <w:rsid w:val="00E262B0"/>
    <w:rsid w:val="00E2636E"/>
    <w:rsid w:val="00E26814"/>
    <w:rsid w:val="00E31AF2"/>
    <w:rsid w:val="00E32004"/>
    <w:rsid w:val="00E33156"/>
    <w:rsid w:val="00E33E28"/>
    <w:rsid w:val="00E34758"/>
    <w:rsid w:val="00E35187"/>
    <w:rsid w:val="00E36838"/>
    <w:rsid w:val="00E36B6F"/>
    <w:rsid w:val="00E37919"/>
    <w:rsid w:val="00E37CF7"/>
    <w:rsid w:val="00E400C1"/>
    <w:rsid w:val="00E40456"/>
    <w:rsid w:val="00E412BC"/>
    <w:rsid w:val="00E412ED"/>
    <w:rsid w:val="00E43433"/>
    <w:rsid w:val="00E437D9"/>
    <w:rsid w:val="00E440C3"/>
    <w:rsid w:val="00E44EFF"/>
    <w:rsid w:val="00E451AB"/>
    <w:rsid w:val="00E45778"/>
    <w:rsid w:val="00E478AE"/>
    <w:rsid w:val="00E47AFF"/>
    <w:rsid w:val="00E47DB4"/>
    <w:rsid w:val="00E50048"/>
    <w:rsid w:val="00E50F80"/>
    <w:rsid w:val="00E515B0"/>
    <w:rsid w:val="00E516BE"/>
    <w:rsid w:val="00E52B07"/>
    <w:rsid w:val="00E5579E"/>
    <w:rsid w:val="00E55972"/>
    <w:rsid w:val="00E55B8D"/>
    <w:rsid w:val="00E5669B"/>
    <w:rsid w:val="00E5737C"/>
    <w:rsid w:val="00E60730"/>
    <w:rsid w:val="00E60AE0"/>
    <w:rsid w:val="00E616C1"/>
    <w:rsid w:val="00E62269"/>
    <w:rsid w:val="00E62DE4"/>
    <w:rsid w:val="00E6302B"/>
    <w:rsid w:val="00E635E2"/>
    <w:rsid w:val="00E63912"/>
    <w:rsid w:val="00E63AA5"/>
    <w:rsid w:val="00E64DE6"/>
    <w:rsid w:val="00E64E3F"/>
    <w:rsid w:val="00E65F58"/>
    <w:rsid w:val="00E66D89"/>
    <w:rsid w:val="00E707EB"/>
    <w:rsid w:val="00E7083E"/>
    <w:rsid w:val="00E712A1"/>
    <w:rsid w:val="00E7255C"/>
    <w:rsid w:val="00E73292"/>
    <w:rsid w:val="00E73785"/>
    <w:rsid w:val="00E7434A"/>
    <w:rsid w:val="00E74B54"/>
    <w:rsid w:val="00E74BBF"/>
    <w:rsid w:val="00E754B6"/>
    <w:rsid w:val="00E76B17"/>
    <w:rsid w:val="00E77A79"/>
    <w:rsid w:val="00E77D35"/>
    <w:rsid w:val="00E80A2A"/>
    <w:rsid w:val="00E81248"/>
    <w:rsid w:val="00E81BC2"/>
    <w:rsid w:val="00E8233B"/>
    <w:rsid w:val="00E8303E"/>
    <w:rsid w:val="00E83619"/>
    <w:rsid w:val="00E84586"/>
    <w:rsid w:val="00E84C34"/>
    <w:rsid w:val="00E85B76"/>
    <w:rsid w:val="00E86671"/>
    <w:rsid w:val="00E86680"/>
    <w:rsid w:val="00E86B8C"/>
    <w:rsid w:val="00E87506"/>
    <w:rsid w:val="00E876DF"/>
    <w:rsid w:val="00E9143E"/>
    <w:rsid w:val="00E94113"/>
    <w:rsid w:val="00E9570F"/>
    <w:rsid w:val="00E9575A"/>
    <w:rsid w:val="00E9586B"/>
    <w:rsid w:val="00E95C8D"/>
    <w:rsid w:val="00E95E4B"/>
    <w:rsid w:val="00E96A54"/>
    <w:rsid w:val="00E96B6D"/>
    <w:rsid w:val="00E96B8C"/>
    <w:rsid w:val="00E97228"/>
    <w:rsid w:val="00E97BD9"/>
    <w:rsid w:val="00E97BDD"/>
    <w:rsid w:val="00EA1628"/>
    <w:rsid w:val="00EA1AD1"/>
    <w:rsid w:val="00EA2749"/>
    <w:rsid w:val="00EA31F6"/>
    <w:rsid w:val="00EA4310"/>
    <w:rsid w:val="00EA4E62"/>
    <w:rsid w:val="00EA6812"/>
    <w:rsid w:val="00EA6ABF"/>
    <w:rsid w:val="00EA732F"/>
    <w:rsid w:val="00EB03DB"/>
    <w:rsid w:val="00EB0A19"/>
    <w:rsid w:val="00EB0FBE"/>
    <w:rsid w:val="00EB1C8A"/>
    <w:rsid w:val="00EB2466"/>
    <w:rsid w:val="00EB25FB"/>
    <w:rsid w:val="00EB280B"/>
    <w:rsid w:val="00EB285B"/>
    <w:rsid w:val="00EB2F0D"/>
    <w:rsid w:val="00EB3886"/>
    <w:rsid w:val="00EB3967"/>
    <w:rsid w:val="00EB39B5"/>
    <w:rsid w:val="00EB3C6E"/>
    <w:rsid w:val="00EB44B9"/>
    <w:rsid w:val="00EB6269"/>
    <w:rsid w:val="00EB6855"/>
    <w:rsid w:val="00EB6CA0"/>
    <w:rsid w:val="00EB778E"/>
    <w:rsid w:val="00EB7D8E"/>
    <w:rsid w:val="00EC0FCF"/>
    <w:rsid w:val="00EC318E"/>
    <w:rsid w:val="00EC3604"/>
    <w:rsid w:val="00EC47DE"/>
    <w:rsid w:val="00EC779E"/>
    <w:rsid w:val="00EC790C"/>
    <w:rsid w:val="00ED1DCB"/>
    <w:rsid w:val="00ED457C"/>
    <w:rsid w:val="00ED486F"/>
    <w:rsid w:val="00ED4DA7"/>
    <w:rsid w:val="00ED5FA6"/>
    <w:rsid w:val="00ED6A58"/>
    <w:rsid w:val="00ED7815"/>
    <w:rsid w:val="00ED7BDD"/>
    <w:rsid w:val="00EE0083"/>
    <w:rsid w:val="00EE0368"/>
    <w:rsid w:val="00EE0A49"/>
    <w:rsid w:val="00EE0D5D"/>
    <w:rsid w:val="00EE101D"/>
    <w:rsid w:val="00EE241B"/>
    <w:rsid w:val="00EE3B6C"/>
    <w:rsid w:val="00EE3C6C"/>
    <w:rsid w:val="00EE64FE"/>
    <w:rsid w:val="00EE6837"/>
    <w:rsid w:val="00EE6D40"/>
    <w:rsid w:val="00EF2D04"/>
    <w:rsid w:val="00EF2D28"/>
    <w:rsid w:val="00EF336B"/>
    <w:rsid w:val="00EF3C41"/>
    <w:rsid w:val="00EF4936"/>
    <w:rsid w:val="00EF58C3"/>
    <w:rsid w:val="00EF6442"/>
    <w:rsid w:val="00EF6630"/>
    <w:rsid w:val="00EF6D52"/>
    <w:rsid w:val="00F00456"/>
    <w:rsid w:val="00F008C5"/>
    <w:rsid w:val="00F00C95"/>
    <w:rsid w:val="00F01431"/>
    <w:rsid w:val="00F0307B"/>
    <w:rsid w:val="00F06101"/>
    <w:rsid w:val="00F07E88"/>
    <w:rsid w:val="00F100C5"/>
    <w:rsid w:val="00F11206"/>
    <w:rsid w:val="00F117AD"/>
    <w:rsid w:val="00F11BE7"/>
    <w:rsid w:val="00F1287B"/>
    <w:rsid w:val="00F129DF"/>
    <w:rsid w:val="00F12B0C"/>
    <w:rsid w:val="00F12DFC"/>
    <w:rsid w:val="00F1341C"/>
    <w:rsid w:val="00F135B2"/>
    <w:rsid w:val="00F13CA4"/>
    <w:rsid w:val="00F13EC9"/>
    <w:rsid w:val="00F15B32"/>
    <w:rsid w:val="00F16515"/>
    <w:rsid w:val="00F16E7F"/>
    <w:rsid w:val="00F20F1F"/>
    <w:rsid w:val="00F21C53"/>
    <w:rsid w:val="00F22BC9"/>
    <w:rsid w:val="00F22E5D"/>
    <w:rsid w:val="00F23778"/>
    <w:rsid w:val="00F23808"/>
    <w:rsid w:val="00F24B20"/>
    <w:rsid w:val="00F2501A"/>
    <w:rsid w:val="00F25D93"/>
    <w:rsid w:val="00F262C6"/>
    <w:rsid w:val="00F27102"/>
    <w:rsid w:val="00F27109"/>
    <w:rsid w:val="00F274F4"/>
    <w:rsid w:val="00F276B3"/>
    <w:rsid w:val="00F278D1"/>
    <w:rsid w:val="00F27DC8"/>
    <w:rsid w:val="00F30B32"/>
    <w:rsid w:val="00F311B0"/>
    <w:rsid w:val="00F31F52"/>
    <w:rsid w:val="00F3269A"/>
    <w:rsid w:val="00F33033"/>
    <w:rsid w:val="00F3303D"/>
    <w:rsid w:val="00F35ADD"/>
    <w:rsid w:val="00F366BA"/>
    <w:rsid w:val="00F3696E"/>
    <w:rsid w:val="00F36A35"/>
    <w:rsid w:val="00F41BE3"/>
    <w:rsid w:val="00F42162"/>
    <w:rsid w:val="00F4219C"/>
    <w:rsid w:val="00F423F4"/>
    <w:rsid w:val="00F428FD"/>
    <w:rsid w:val="00F43182"/>
    <w:rsid w:val="00F4734E"/>
    <w:rsid w:val="00F47495"/>
    <w:rsid w:val="00F47D29"/>
    <w:rsid w:val="00F50134"/>
    <w:rsid w:val="00F50855"/>
    <w:rsid w:val="00F51DB7"/>
    <w:rsid w:val="00F52857"/>
    <w:rsid w:val="00F52E58"/>
    <w:rsid w:val="00F53D29"/>
    <w:rsid w:val="00F5415F"/>
    <w:rsid w:val="00F54209"/>
    <w:rsid w:val="00F54435"/>
    <w:rsid w:val="00F549FB"/>
    <w:rsid w:val="00F56C37"/>
    <w:rsid w:val="00F60CF2"/>
    <w:rsid w:val="00F61237"/>
    <w:rsid w:val="00F614B0"/>
    <w:rsid w:val="00F61B21"/>
    <w:rsid w:val="00F625AE"/>
    <w:rsid w:val="00F62742"/>
    <w:rsid w:val="00F6350A"/>
    <w:rsid w:val="00F63D48"/>
    <w:rsid w:val="00F63E1C"/>
    <w:rsid w:val="00F63FB6"/>
    <w:rsid w:val="00F64DD3"/>
    <w:rsid w:val="00F6729E"/>
    <w:rsid w:val="00F672CC"/>
    <w:rsid w:val="00F67B9D"/>
    <w:rsid w:val="00F67C2C"/>
    <w:rsid w:val="00F70852"/>
    <w:rsid w:val="00F71889"/>
    <w:rsid w:val="00F71D75"/>
    <w:rsid w:val="00F72613"/>
    <w:rsid w:val="00F747BD"/>
    <w:rsid w:val="00F7509B"/>
    <w:rsid w:val="00F7524E"/>
    <w:rsid w:val="00F755D3"/>
    <w:rsid w:val="00F75D06"/>
    <w:rsid w:val="00F76D84"/>
    <w:rsid w:val="00F776F8"/>
    <w:rsid w:val="00F7772C"/>
    <w:rsid w:val="00F80381"/>
    <w:rsid w:val="00F80651"/>
    <w:rsid w:val="00F808DA"/>
    <w:rsid w:val="00F80A2E"/>
    <w:rsid w:val="00F823C9"/>
    <w:rsid w:val="00F83E8A"/>
    <w:rsid w:val="00F8408C"/>
    <w:rsid w:val="00F845DD"/>
    <w:rsid w:val="00F84FC5"/>
    <w:rsid w:val="00F8544D"/>
    <w:rsid w:val="00F857BD"/>
    <w:rsid w:val="00F86543"/>
    <w:rsid w:val="00F871EF"/>
    <w:rsid w:val="00F90094"/>
    <w:rsid w:val="00F901C2"/>
    <w:rsid w:val="00F91247"/>
    <w:rsid w:val="00F916AE"/>
    <w:rsid w:val="00F91C07"/>
    <w:rsid w:val="00F94305"/>
    <w:rsid w:val="00F953E8"/>
    <w:rsid w:val="00F9586F"/>
    <w:rsid w:val="00F95B44"/>
    <w:rsid w:val="00F95E98"/>
    <w:rsid w:val="00F965FF"/>
    <w:rsid w:val="00F967EC"/>
    <w:rsid w:val="00FA0819"/>
    <w:rsid w:val="00FA0A28"/>
    <w:rsid w:val="00FA11C0"/>
    <w:rsid w:val="00FA2663"/>
    <w:rsid w:val="00FA2A34"/>
    <w:rsid w:val="00FA38DC"/>
    <w:rsid w:val="00FA3B37"/>
    <w:rsid w:val="00FA3E48"/>
    <w:rsid w:val="00FA46B1"/>
    <w:rsid w:val="00FA4901"/>
    <w:rsid w:val="00FA4A68"/>
    <w:rsid w:val="00FA4FD9"/>
    <w:rsid w:val="00FA5506"/>
    <w:rsid w:val="00FA58C9"/>
    <w:rsid w:val="00FA6879"/>
    <w:rsid w:val="00FA6933"/>
    <w:rsid w:val="00FA74DD"/>
    <w:rsid w:val="00FB0142"/>
    <w:rsid w:val="00FB091D"/>
    <w:rsid w:val="00FB0CAD"/>
    <w:rsid w:val="00FB113A"/>
    <w:rsid w:val="00FB1E91"/>
    <w:rsid w:val="00FB303A"/>
    <w:rsid w:val="00FB3988"/>
    <w:rsid w:val="00FB3F3C"/>
    <w:rsid w:val="00FB3FA3"/>
    <w:rsid w:val="00FB4530"/>
    <w:rsid w:val="00FB477D"/>
    <w:rsid w:val="00FB5AB4"/>
    <w:rsid w:val="00FB620D"/>
    <w:rsid w:val="00FB6A24"/>
    <w:rsid w:val="00FB736C"/>
    <w:rsid w:val="00FC0C80"/>
    <w:rsid w:val="00FC0F82"/>
    <w:rsid w:val="00FC122A"/>
    <w:rsid w:val="00FC1C6D"/>
    <w:rsid w:val="00FC1ECA"/>
    <w:rsid w:val="00FC2425"/>
    <w:rsid w:val="00FC2545"/>
    <w:rsid w:val="00FC323C"/>
    <w:rsid w:val="00FC35AF"/>
    <w:rsid w:val="00FC4678"/>
    <w:rsid w:val="00FC51B0"/>
    <w:rsid w:val="00FC583D"/>
    <w:rsid w:val="00FC6438"/>
    <w:rsid w:val="00FC6580"/>
    <w:rsid w:val="00FC7413"/>
    <w:rsid w:val="00FC7B6D"/>
    <w:rsid w:val="00FC7BE6"/>
    <w:rsid w:val="00FD12C9"/>
    <w:rsid w:val="00FD15DB"/>
    <w:rsid w:val="00FD25EB"/>
    <w:rsid w:val="00FD2D73"/>
    <w:rsid w:val="00FD3626"/>
    <w:rsid w:val="00FD4106"/>
    <w:rsid w:val="00FD46C3"/>
    <w:rsid w:val="00FD4747"/>
    <w:rsid w:val="00FD6724"/>
    <w:rsid w:val="00FD7806"/>
    <w:rsid w:val="00FD7B33"/>
    <w:rsid w:val="00FE12E9"/>
    <w:rsid w:val="00FE16A7"/>
    <w:rsid w:val="00FE1A95"/>
    <w:rsid w:val="00FE3471"/>
    <w:rsid w:val="00FE3910"/>
    <w:rsid w:val="00FE3DB6"/>
    <w:rsid w:val="00FE4257"/>
    <w:rsid w:val="00FE426C"/>
    <w:rsid w:val="00FE5E94"/>
    <w:rsid w:val="00FE67F1"/>
    <w:rsid w:val="00FE6AE3"/>
    <w:rsid w:val="00FF2781"/>
    <w:rsid w:val="00FF2AFE"/>
    <w:rsid w:val="00FF2C32"/>
    <w:rsid w:val="00FF2E89"/>
    <w:rsid w:val="00FF423E"/>
    <w:rsid w:val="00FF4DE7"/>
    <w:rsid w:val="00FF5139"/>
    <w:rsid w:val="00FF5FE7"/>
    <w:rsid w:val="00FF6728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3871ED-6582-4974-A9E5-8432B572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Ｐ明朝"/>
      <w:sz w:val="3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1F5977"/>
    <w:rPr>
      <w:rFonts w:ascii="Arial" w:eastAsia="ＭＳ ゴシック" w:hAnsi="Arial"/>
      <w:sz w:val="18"/>
      <w:szCs w:val="18"/>
    </w:rPr>
  </w:style>
  <w:style w:type="paragraph" w:styleId="ad">
    <w:name w:val="Body Text Indent"/>
    <w:basedOn w:val="a"/>
    <w:link w:val="ae"/>
    <w:rsid w:val="003E6947"/>
    <w:pPr>
      <w:ind w:left="900"/>
    </w:pPr>
    <w:rPr>
      <w:sz w:val="22"/>
    </w:rPr>
  </w:style>
  <w:style w:type="character" w:customStyle="1" w:styleId="ae">
    <w:name w:val="本文インデント (文字)"/>
    <w:link w:val="ad"/>
    <w:rsid w:val="003E6947"/>
    <w:rPr>
      <w:kern w:val="2"/>
      <w:sz w:val="22"/>
    </w:rPr>
  </w:style>
  <w:style w:type="character" w:customStyle="1" w:styleId="a7">
    <w:name w:val="フッター (文字)"/>
    <w:link w:val="a6"/>
    <w:uiPriority w:val="99"/>
    <w:rsid w:val="00B866DF"/>
    <w:rPr>
      <w:kern w:val="2"/>
      <w:sz w:val="21"/>
    </w:rPr>
  </w:style>
  <w:style w:type="character" w:customStyle="1" w:styleId="a5">
    <w:name w:val="ヘッダー (文字)"/>
    <w:link w:val="a4"/>
    <w:rsid w:val="00963C1E"/>
    <w:rPr>
      <w:kern w:val="2"/>
      <w:sz w:val="21"/>
    </w:rPr>
  </w:style>
  <w:style w:type="paragraph" w:styleId="2">
    <w:name w:val="Body Text Indent 2"/>
    <w:basedOn w:val="a"/>
    <w:link w:val="20"/>
    <w:uiPriority w:val="99"/>
    <w:semiHidden/>
    <w:unhideWhenUsed/>
    <w:rsid w:val="004E769D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4E76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ef.toyama.jp/sections/1015/index2.html" TargetMode="External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ref.toyama.jp/sections/1015/index2.html" TargetMode="External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2.emf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D905-9CE4-4D0F-9D63-278A2586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844</Words>
  <Characters>185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富山県鉱工業生産の動き</vt:lpstr>
      <vt:lpstr>富山県鉱工業生産の動き</vt:lpstr>
    </vt:vector>
  </TitlesOfParts>
  <Company>富山県</Company>
  <LinksUpToDate>false</LinksUpToDate>
  <CharactersWithSpaces>1027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http://www.pref.toyama.jp/sections/1015/index2.html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富山県鉱工業生産の動き</dc:title>
  <dc:subject/>
  <dc:creator>統計調査課</dc:creator>
  <cp:keywords/>
  <cp:lastModifiedBy>福見　彩奈</cp:lastModifiedBy>
  <cp:revision>8</cp:revision>
  <cp:lastPrinted>2019-01-21T09:44:00Z</cp:lastPrinted>
  <dcterms:created xsi:type="dcterms:W3CDTF">2019-01-23T08:59:00Z</dcterms:created>
  <dcterms:modified xsi:type="dcterms:W3CDTF">2019-06-21T01:39:00Z</dcterms:modified>
</cp:coreProperties>
</file>