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2732A" w14:textId="77777777" w:rsidR="00254DB7" w:rsidRDefault="00394D2E" w:rsidP="00254DB7">
      <w:pPr>
        <w:jc w:val="left"/>
        <w:rPr>
          <w:rFonts w:ascii="ＭＳ ゴシック" w:eastAsia="ＭＳ ゴシック" w:hAnsi="ＭＳ ゴシック"/>
          <w:sz w:val="24"/>
        </w:rPr>
      </w:pPr>
      <w:r w:rsidRPr="00394D2E">
        <w:rPr>
          <w:rFonts w:ascii="ＭＳ ゴシック" w:eastAsia="ＭＳ ゴシック" w:hAnsi="ＭＳ ゴシック" w:hint="eastAsia"/>
          <w:sz w:val="24"/>
        </w:rPr>
        <w:t>(</w:t>
      </w:r>
      <w:r w:rsidR="00487007">
        <w:rPr>
          <w:rFonts w:ascii="ＭＳ ゴシック" w:eastAsia="ＭＳ ゴシック" w:hAnsi="ＭＳ ゴシック" w:hint="eastAsia"/>
          <w:sz w:val="24"/>
        </w:rPr>
        <w:t>別紙</w:t>
      </w:r>
      <w:r w:rsidRPr="00394D2E">
        <w:rPr>
          <w:rFonts w:ascii="ＭＳ ゴシック" w:eastAsia="ＭＳ ゴシック" w:hAnsi="ＭＳ ゴシック" w:hint="eastAsia"/>
          <w:sz w:val="24"/>
        </w:rPr>
        <w:t>)</w:t>
      </w:r>
    </w:p>
    <w:p w14:paraId="25F8F132" w14:textId="7DAF37E4" w:rsidR="00F469B9" w:rsidRPr="004F0452" w:rsidRDefault="00487007" w:rsidP="006A4755">
      <w:pPr>
        <w:jc w:val="center"/>
        <w:rPr>
          <w:rFonts w:ascii="ＭＳ ゴシック" w:eastAsia="ＭＳ ゴシック" w:hAnsi="ＭＳ ゴシック"/>
          <w:kern w:val="0"/>
          <w:sz w:val="32"/>
          <w:szCs w:val="32"/>
        </w:rPr>
      </w:pPr>
      <w:r w:rsidRPr="004F0452">
        <w:rPr>
          <w:rFonts w:ascii="ＭＳ ゴシック" w:eastAsia="ＭＳ ゴシック" w:hAnsi="ＭＳ ゴシック" w:hint="eastAsia"/>
          <w:kern w:val="0"/>
          <w:sz w:val="32"/>
          <w:szCs w:val="32"/>
        </w:rPr>
        <w:t>令和</w:t>
      </w:r>
      <w:r w:rsidR="0028545C">
        <w:rPr>
          <w:rFonts w:ascii="ＭＳ ゴシック" w:eastAsia="ＭＳ ゴシック" w:hAnsi="ＭＳ ゴシック" w:hint="eastAsia"/>
          <w:kern w:val="0"/>
          <w:sz w:val="32"/>
          <w:szCs w:val="32"/>
        </w:rPr>
        <w:t>８</w:t>
      </w:r>
      <w:r w:rsidR="005A3B84" w:rsidRPr="004F0452">
        <w:rPr>
          <w:rFonts w:ascii="ＭＳ ゴシック" w:eastAsia="ＭＳ ゴシック" w:hAnsi="ＭＳ ゴシック" w:hint="eastAsia"/>
          <w:kern w:val="0"/>
          <w:sz w:val="32"/>
          <w:szCs w:val="32"/>
        </w:rPr>
        <w:t>年度　第</w:t>
      </w:r>
      <w:r w:rsidR="00F24969">
        <w:rPr>
          <w:rFonts w:ascii="ＭＳ ゴシック" w:eastAsia="ＭＳ ゴシック" w:hAnsi="ＭＳ ゴシック" w:hint="eastAsia"/>
          <w:kern w:val="0"/>
          <w:sz w:val="32"/>
          <w:szCs w:val="32"/>
        </w:rPr>
        <w:t>２</w:t>
      </w:r>
      <w:r w:rsidR="005A3B84" w:rsidRPr="004F0452">
        <w:rPr>
          <w:rFonts w:ascii="ＭＳ ゴシック" w:eastAsia="ＭＳ ゴシック" w:hAnsi="ＭＳ ゴシック" w:hint="eastAsia"/>
          <w:kern w:val="0"/>
          <w:sz w:val="32"/>
          <w:szCs w:val="32"/>
        </w:rPr>
        <w:t>回</w:t>
      </w:r>
    </w:p>
    <w:p w14:paraId="5A49C3F5" w14:textId="77777777" w:rsidR="00F469B9" w:rsidRPr="004F0452" w:rsidRDefault="005A3B84" w:rsidP="006A4755">
      <w:pPr>
        <w:jc w:val="center"/>
        <w:rPr>
          <w:rFonts w:ascii="ＭＳ ゴシック" w:eastAsia="ＭＳ ゴシック" w:hAnsi="ＭＳ ゴシック"/>
          <w:kern w:val="0"/>
          <w:sz w:val="32"/>
          <w:szCs w:val="32"/>
        </w:rPr>
      </w:pPr>
      <w:r w:rsidRPr="004F0452">
        <w:rPr>
          <w:rFonts w:ascii="ＭＳ ゴシック" w:eastAsia="ＭＳ ゴシック" w:hAnsi="ＭＳ ゴシック" w:hint="eastAsia"/>
          <w:kern w:val="0"/>
          <w:sz w:val="32"/>
          <w:szCs w:val="32"/>
        </w:rPr>
        <w:t>富山県農薬管理指導士研修等に係る留意事項</w:t>
      </w:r>
    </w:p>
    <w:p w14:paraId="5AEF8211" w14:textId="77777777" w:rsidR="008C6465" w:rsidRPr="00FB7A0A" w:rsidRDefault="008C6465" w:rsidP="006A4755">
      <w:pPr>
        <w:jc w:val="center"/>
        <w:rPr>
          <w:rFonts w:ascii="ＭＳ Ｐゴシック" w:eastAsia="ＭＳ Ｐゴシック" w:hAnsi="ＭＳ Ｐゴシック"/>
          <w:sz w:val="32"/>
          <w:szCs w:val="32"/>
        </w:rPr>
      </w:pPr>
      <w:r w:rsidRPr="00FB7A0A">
        <w:rPr>
          <w:rFonts w:ascii="ＭＳ ゴシック" w:eastAsia="ＭＳ ゴシック" w:hAnsi="ＭＳ ゴシック" w:hint="eastAsia"/>
          <w:sz w:val="32"/>
          <w:szCs w:val="32"/>
        </w:rPr>
        <w:t>（</w:t>
      </w:r>
      <w:r w:rsidR="00BB18B1" w:rsidRPr="00FB7A0A">
        <w:rPr>
          <w:rFonts w:ascii="ＭＳ ゴシック" w:eastAsia="ＭＳ ゴシック" w:hAnsi="ＭＳ ゴシック" w:hint="eastAsia"/>
          <w:sz w:val="32"/>
          <w:szCs w:val="32"/>
        </w:rPr>
        <w:t>新規</w:t>
      </w:r>
      <w:r w:rsidR="002473F5" w:rsidRPr="00FB7A0A">
        <w:rPr>
          <w:rFonts w:ascii="ＭＳ ゴシック" w:eastAsia="ＭＳ ゴシック" w:hAnsi="ＭＳ ゴシック" w:hint="eastAsia"/>
          <w:sz w:val="32"/>
          <w:szCs w:val="32"/>
        </w:rPr>
        <w:t>認定</w:t>
      </w:r>
      <w:r w:rsidRPr="00FB7A0A">
        <w:rPr>
          <w:rFonts w:ascii="ＭＳ ゴシック" w:eastAsia="ＭＳ ゴシック" w:hAnsi="ＭＳ ゴシック" w:hint="eastAsia"/>
          <w:sz w:val="32"/>
          <w:szCs w:val="32"/>
        </w:rPr>
        <w:t>者</w:t>
      </w:r>
      <w:r w:rsidR="00453887" w:rsidRPr="00FB7A0A">
        <w:rPr>
          <w:rFonts w:ascii="ＭＳ ゴシック" w:eastAsia="ＭＳ ゴシック" w:hAnsi="ＭＳ ゴシック" w:hint="eastAsia"/>
          <w:sz w:val="32"/>
          <w:szCs w:val="32"/>
        </w:rPr>
        <w:t>向け</w:t>
      </w:r>
      <w:r w:rsidRPr="00FB7A0A">
        <w:rPr>
          <w:rFonts w:ascii="ＭＳ ゴシック" w:eastAsia="ＭＳ ゴシック" w:hAnsi="ＭＳ ゴシック" w:hint="eastAsia"/>
          <w:sz w:val="32"/>
          <w:szCs w:val="32"/>
        </w:rPr>
        <w:t>）</w:t>
      </w:r>
    </w:p>
    <w:p w14:paraId="315DADE1" w14:textId="77777777" w:rsidR="008B6A4C" w:rsidRDefault="008B6A4C" w:rsidP="00496711">
      <w:pPr>
        <w:spacing w:line="200" w:lineRule="exact"/>
        <w:jc w:val="center"/>
        <w:rPr>
          <w:rFonts w:ascii="ＭＳ ゴシック" w:eastAsia="ＭＳ ゴシック" w:hAnsi="ＭＳ ゴシック"/>
          <w:sz w:val="24"/>
        </w:rPr>
      </w:pPr>
      <w:r>
        <w:rPr>
          <w:rFonts w:ascii="ＭＳ ゴシック" w:eastAsia="ＭＳ ゴシック" w:hAnsi="ＭＳ ゴシック" w:hint="eastAsia"/>
          <w:sz w:val="24"/>
        </w:rPr>
        <w:tab/>
      </w:r>
    </w:p>
    <w:p w14:paraId="71E45332" w14:textId="77777777" w:rsidR="005A3B84" w:rsidRPr="00394D2E" w:rsidRDefault="005A3B84" w:rsidP="00496711">
      <w:pPr>
        <w:spacing w:line="200" w:lineRule="exact"/>
        <w:jc w:val="center"/>
        <w:rPr>
          <w:rFonts w:ascii="ＭＳ ゴシック" w:eastAsia="ＭＳ ゴシック" w:hAnsi="ＭＳ ゴシック"/>
          <w:sz w:val="24"/>
        </w:rPr>
      </w:pPr>
    </w:p>
    <w:p w14:paraId="5F58A9C9" w14:textId="77777777" w:rsidR="008C6465" w:rsidRDefault="008C6465" w:rsidP="008C6465">
      <w:pPr>
        <w:ind w:firstLineChars="100" w:firstLine="240"/>
        <w:rPr>
          <w:sz w:val="24"/>
        </w:rPr>
      </w:pPr>
      <w:r>
        <w:rPr>
          <w:rFonts w:ascii="ＭＳ 明朝" w:hAnsi="ＭＳ 明朝" w:hint="eastAsia"/>
          <w:sz w:val="24"/>
        </w:rPr>
        <w:t>農林水産省通知「農薬取扱業者に係る資</w:t>
      </w:r>
      <w:r w:rsidR="001E58CA">
        <w:rPr>
          <w:rFonts w:ascii="ＭＳ 明朝" w:hAnsi="ＭＳ 明朝" w:hint="eastAsia"/>
          <w:sz w:val="24"/>
        </w:rPr>
        <w:t>質向上対策の強化について」</w:t>
      </w:r>
      <w:r>
        <w:rPr>
          <w:rFonts w:ascii="ＭＳ 明朝" w:hAnsi="ＭＳ 明朝" w:hint="eastAsia"/>
          <w:sz w:val="24"/>
        </w:rPr>
        <w:t>に基づき、</w:t>
      </w:r>
      <w:r>
        <w:rPr>
          <w:rFonts w:hint="eastAsia"/>
          <w:sz w:val="24"/>
        </w:rPr>
        <w:t>農薬管理指導士の認定試験を以下のとおり実施します。</w:t>
      </w:r>
    </w:p>
    <w:p w14:paraId="67767156" w14:textId="77777777" w:rsidR="008C6465" w:rsidRDefault="008C6465" w:rsidP="008C6465">
      <w:pPr>
        <w:rPr>
          <w:sz w:val="24"/>
        </w:rPr>
      </w:pPr>
    </w:p>
    <w:p w14:paraId="45E6F0F8" w14:textId="77777777" w:rsidR="006A4755" w:rsidRPr="00F95105" w:rsidRDefault="008C6465" w:rsidP="006A4755">
      <w:pPr>
        <w:ind w:firstLine="103"/>
        <w:rPr>
          <w:rFonts w:ascii="ＭＳ ゴシック" w:eastAsia="ＭＳ ゴシック" w:hAnsi="ＭＳ ゴシック"/>
          <w:kern w:val="0"/>
          <w:sz w:val="24"/>
          <w:szCs w:val="20"/>
        </w:rPr>
      </w:pPr>
      <w:r w:rsidRPr="00F95105">
        <w:rPr>
          <w:rFonts w:ascii="ＭＳ ゴシック" w:eastAsia="ＭＳ ゴシック" w:hAnsi="ＭＳ ゴシック" w:hint="eastAsia"/>
          <w:sz w:val="24"/>
        </w:rPr>
        <w:t>１</w:t>
      </w:r>
      <w:r w:rsidR="006A4755" w:rsidRPr="00F95105">
        <w:rPr>
          <w:rFonts w:ascii="ＭＳ ゴシック" w:eastAsia="ＭＳ ゴシック" w:hAnsi="ＭＳ ゴシック" w:hint="eastAsia"/>
          <w:kern w:val="0"/>
          <w:sz w:val="24"/>
          <w:szCs w:val="20"/>
        </w:rPr>
        <w:t xml:space="preserve">　農薬管理指導士認定試験の実施</w:t>
      </w:r>
    </w:p>
    <w:p w14:paraId="47B7362E" w14:textId="77777777" w:rsidR="006A4755" w:rsidRPr="009A2E96" w:rsidRDefault="00604D4C" w:rsidP="006A4755">
      <w:pPr>
        <w:ind w:firstLineChars="200" w:firstLine="480"/>
        <w:rPr>
          <w:rFonts w:ascii="ＭＳ 明朝" w:hAnsi="ＭＳ 明朝"/>
          <w:kern w:val="0"/>
          <w:sz w:val="24"/>
          <w:szCs w:val="20"/>
        </w:rPr>
      </w:pPr>
      <w:r w:rsidRPr="009A2E96">
        <w:rPr>
          <w:rFonts w:ascii="ＭＳ 明朝" w:hAnsi="ＭＳ 明朝" w:hint="eastAsia"/>
          <w:kern w:val="0"/>
          <w:sz w:val="24"/>
          <w:szCs w:val="20"/>
        </w:rPr>
        <w:t>(1)農薬管理指導士</w:t>
      </w:r>
      <w:r w:rsidR="006A4755" w:rsidRPr="009A2E96">
        <w:rPr>
          <w:rFonts w:ascii="ＭＳ 明朝" w:hAnsi="ＭＳ 明朝" w:hint="eastAsia"/>
          <w:kern w:val="0"/>
          <w:sz w:val="24"/>
          <w:szCs w:val="20"/>
        </w:rPr>
        <w:t>研修の修了者に対して、認定試験を実施します。</w:t>
      </w:r>
    </w:p>
    <w:p w14:paraId="5AA6659D" w14:textId="77777777" w:rsidR="006A4755" w:rsidRPr="009A2E96" w:rsidRDefault="00604D4C" w:rsidP="006A4755">
      <w:pPr>
        <w:ind w:firstLineChars="200" w:firstLine="480"/>
        <w:rPr>
          <w:rFonts w:ascii="ＭＳ 明朝" w:hAnsi="ＭＳ 明朝"/>
          <w:kern w:val="0"/>
          <w:sz w:val="24"/>
          <w:szCs w:val="20"/>
        </w:rPr>
      </w:pPr>
      <w:r w:rsidRPr="009A2E96">
        <w:rPr>
          <w:rFonts w:ascii="ＭＳ 明朝" w:hAnsi="ＭＳ 明朝" w:hint="eastAsia"/>
          <w:kern w:val="0"/>
          <w:sz w:val="24"/>
          <w:szCs w:val="20"/>
        </w:rPr>
        <w:t>(2)</w:t>
      </w:r>
      <w:r w:rsidR="006A4755" w:rsidRPr="009A2E96">
        <w:rPr>
          <w:rFonts w:ascii="ＭＳ 明朝" w:hAnsi="ＭＳ 明朝" w:hint="eastAsia"/>
          <w:kern w:val="0"/>
          <w:sz w:val="24"/>
          <w:szCs w:val="20"/>
        </w:rPr>
        <w:t>認定要件</w:t>
      </w:r>
    </w:p>
    <w:p w14:paraId="3C952F3F" w14:textId="77777777" w:rsidR="00A15EA7" w:rsidRDefault="000265D9" w:rsidP="00A15EA7">
      <w:pPr>
        <w:ind w:leftChars="250" w:left="525" w:rightChars="16" w:right="34" w:firstLineChars="200" w:firstLine="480"/>
        <w:rPr>
          <w:rFonts w:ascii="ＭＳ 明朝" w:hAnsi="ＭＳ 明朝"/>
          <w:sz w:val="24"/>
        </w:rPr>
      </w:pPr>
      <w:r>
        <w:rPr>
          <w:rFonts w:ascii="ＭＳ 明朝" w:hAnsi="ＭＳ 明朝" w:hint="eastAsia"/>
          <w:sz w:val="24"/>
        </w:rPr>
        <w:t>認定を受けることができる農薬取扱業者は、次の</w:t>
      </w:r>
      <w:r w:rsidR="00E810DF" w:rsidRPr="000265D9">
        <w:rPr>
          <w:rFonts w:ascii="ＭＳ 明朝" w:hAnsi="ＭＳ 明朝" w:hint="eastAsia"/>
          <w:sz w:val="24"/>
        </w:rPr>
        <w:t>いずれかに該当する県内に</w:t>
      </w:r>
    </w:p>
    <w:p w14:paraId="42425D5A" w14:textId="77777777" w:rsidR="00E810DF" w:rsidRDefault="00E810DF" w:rsidP="00A15EA7">
      <w:pPr>
        <w:ind w:leftChars="250" w:left="525" w:rightChars="16" w:right="34" w:firstLineChars="100" w:firstLine="240"/>
        <w:rPr>
          <w:rFonts w:ascii="ＭＳ 明朝" w:hAnsi="ＭＳ 明朝"/>
          <w:sz w:val="24"/>
        </w:rPr>
      </w:pPr>
      <w:r w:rsidRPr="000265D9">
        <w:rPr>
          <w:rFonts w:ascii="ＭＳ 明朝" w:hAnsi="ＭＳ 明朝" w:hint="eastAsia"/>
          <w:sz w:val="24"/>
        </w:rPr>
        <w:t>居住もしくは県内の事業所に勤務する者とする。</w:t>
      </w:r>
    </w:p>
    <w:p w14:paraId="07041AE5" w14:textId="77777777" w:rsidR="000265D9" w:rsidRDefault="00E601A4" w:rsidP="00604D4C">
      <w:pPr>
        <w:ind w:firstLineChars="300" w:firstLine="720"/>
        <w:rPr>
          <w:rFonts w:ascii="ＭＳ 明朝" w:hAnsi="ＭＳ 明朝"/>
          <w:sz w:val="24"/>
        </w:rPr>
      </w:pPr>
      <w:r>
        <w:rPr>
          <w:rFonts w:ascii="ＭＳ 明朝" w:hAnsi="ＭＳ 明朝" w:hint="eastAsia"/>
          <w:sz w:val="24"/>
        </w:rPr>
        <w:t>・</w:t>
      </w:r>
      <w:r w:rsidR="00E810DF" w:rsidRPr="000265D9">
        <w:rPr>
          <w:rFonts w:ascii="ＭＳ 明朝" w:hAnsi="ＭＳ 明朝" w:hint="eastAsia"/>
          <w:sz w:val="24"/>
        </w:rPr>
        <w:t>農薬の販売や使用の業務に従事する者で、実務経験年数が概ね２年以上の者</w:t>
      </w:r>
    </w:p>
    <w:p w14:paraId="43886476" w14:textId="77777777" w:rsidR="00E601A4" w:rsidRDefault="00E601A4" w:rsidP="00604D4C">
      <w:pPr>
        <w:ind w:firstLineChars="300" w:firstLine="720"/>
        <w:rPr>
          <w:rFonts w:ascii="ＭＳ 明朝" w:hAnsi="ＭＳ 明朝"/>
          <w:sz w:val="24"/>
        </w:rPr>
      </w:pPr>
      <w:r>
        <w:rPr>
          <w:rFonts w:ascii="ＭＳ 明朝" w:hAnsi="ＭＳ 明朝" w:hint="eastAsia"/>
          <w:sz w:val="24"/>
        </w:rPr>
        <w:t>・</w:t>
      </w:r>
      <w:r w:rsidR="00E810DF" w:rsidRPr="000265D9">
        <w:rPr>
          <w:rFonts w:ascii="ＭＳ 明朝" w:hAnsi="ＭＳ 明朝" w:hint="eastAsia"/>
          <w:sz w:val="24"/>
        </w:rPr>
        <w:t>上記の者のほか、農薬に関する知識及び実務経験を有する者で、知事が適当と</w:t>
      </w:r>
    </w:p>
    <w:p w14:paraId="6282CF38" w14:textId="77777777" w:rsidR="006A4755" w:rsidRDefault="00E810DF" w:rsidP="00604D4C">
      <w:pPr>
        <w:ind w:firstLineChars="400" w:firstLine="960"/>
        <w:rPr>
          <w:rFonts w:ascii="ＭＳ 明朝" w:hAnsi="ＭＳ 明朝"/>
          <w:sz w:val="24"/>
        </w:rPr>
      </w:pPr>
      <w:r w:rsidRPr="000265D9">
        <w:rPr>
          <w:rFonts w:ascii="ＭＳ 明朝" w:hAnsi="ＭＳ 明朝" w:hint="eastAsia"/>
          <w:sz w:val="24"/>
        </w:rPr>
        <w:t>認める者</w:t>
      </w:r>
    </w:p>
    <w:p w14:paraId="4F5474B4" w14:textId="77777777" w:rsidR="00394D2E" w:rsidRDefault="00394D2E" w:rsidP="008C6465">
      <w:pPr>
        <w:rPr>
          <w:rFonts w:ascii="ＭＳ ゴシック" w:eastAsia="ＭＳ ゴシック" w:hAnsi="ＭＳ ゴシック"/>
          <w:sz w:val="24"/>
        </w:rPr>
      </w:pPr>
    </w:p>
    <w:p w14:paraId="760E03AA" w14:textId="77777777" w:rsidR="000B6101" w:rsidRDefault="00AC4B0E" w:rsidP="00394D2E">
      <w:pPr>
        <w:rPr>
          <w:rFonts w:ascii="ＭＳ ゴシック" w:eastAsia="ＭＳ ゴシック" w:hAnsi="ＭＳ ゴシック"/>
          <w:sz w:val="24"/>
        </w:rPr>
      </w:pPr>
      <w:r>
        <w:rPr>
          <w:rFonts w:ascii="ＭＳ ゴシック" w:eastAsia="ＭＳ ゴシック" w:hAnsi="ＭＳ ゴシック" w:hint="eastAsia"/>
          <w:sz w:val="24"/>
        </w:rPr>
        <w:t>２</w:t>
      </w:r>
      <w:r w:rsidR="008C6465" w:rsidRPr="002926FE">
        <w:rPr>
          <w:rFonts w:ascii="ＭＳ ゴシック" w:eastAsia="ＭＳ ゴシック" w:hAnsi="ＭＳ ゴシック" w:hint="eastAsia"/>
          <w:sz w:val="24"/>
        </w:rPr>
        <w:t xml:space="preserve">　</w:t>
      </w:r>
      <w:r w:rsidR="00394D2E" w:rsidRPr="002926FE">
        <w:rPr>
          <w:rFonts w:ascii="ＭＳ ゴシック" w:eastAsia="ＭＳ ゴシック" w:hAnsi="ＭＳ ゴシック" w:hint="eastAsia"/>
          <w:sz w:val="24"/>
        </w:rPr>
        <w:t>その他</w:t>
      </w:r>
    </w:p>
    <w:p w14:paraId="12AF8EA4" w14:textId="77777777" w:rsidR="00394D2E" w:rsidRPr="0054046D" w:rsidRDefault="00394D2E" w:rsidP="00A15EA7">
      <w:pPr>
        <w:ind w:rightChars="-51" w:right="-107" w:firstLineChars="200" w:firstLine="480"/>
        <w:rPr>
          <w:rFonts w:ascii="ＭＳ 明朝" w:hAnsi="ＭＳ 明朝"/>
          <w:sz w:val="24"/>
        </w:rPr>
      </w:pPr>
      <w:r w:rsidRPr="0054046D">
        <w:rPr>
          <w:rFonts w:ascii="ＭＳ 明朝" w:hAnsi="ＭＳ 明朝" w:hint="eastAsia"/>
          <w:sz w:val="24"/>
        </w:rPr>
        <w:t>・</w:t>
      </w:r>
      <w:r w:rsidR="00E601A4" w:rsidRPr="0054046D">
        <w:rPr>
          <w:rFonts w:ascii="ＭＳ 明朝" w:hAnsi="ＭＳ 明朝" w:hint="eastAsia"/>
          <w:sz w:val="24"/>
        </w:rPr>
        <w:t>試験</w:t>
      </w:r>
      <w:r w:rsidR="00A15EA7" w:rsidRPr="0054046D">
        <w:rPr>
          <w:rFonts w:ascii="ＭＳ 明朝" w:hAnsi="ＭＳ 明朝" w:hint="eastAsia"/>
          <w:sz w:val="24"/>
        </w:rPr>
        <w:t>項目</w:t>
      </w:r>
      <w:r w:rsidR="00AC4B0E" w:rsidRPr="0054046D">
        <w:rPr>
          <w:rFonts w:ascii="ＭＳ 明朝" w:hAnsi="ＭＳ 明朝" w:hint="eastAsia"/>
          <w:sz w:val="24"/>
        </w:rPr>
        <w:t>は、</w:t>
      </w:r>
      <w:r w:rsidR="00E601A4" w:rsidRPr="0054046D">
        <w:rPr>
          <w:rFonts w:ascii="ＭＳ 明朝" w:hAnsi="ＭＳ 明朝" w:hint="eastAsia"/>
          <w:sz w:val="24"/>
        </w:rPr>
        <w:t>別表の内容に基づき</w:t>
      </w:r>
      <w:r w:rsidRPr="0054046D">
        <w:rPr>
          <w:rFonts w:ascii="ＭＳ 明朝" w:hAnsi="ＭＳ 明朝" w:hint="eastAsia"/>
          <w:sz w:val="24"/>
        </w:rPr>
        <w:t>出題</w:t>
      </w:r>
      <w:r w:rsidR="00A06856" w:rsidRPr="0054046D">
        <w:rPr>
          <w:rFonts w:ascii="ＭＳ 明朝" w:hAnsi="ＭＳ 明朝" w:hint="eastAsia"/>
          <w:sz w:val="24"/>
        </w:rPr>
        <w:t>します</w:t>
      </w:r>
      <w:r w:rsidR="00E601A4" w:rsidRPr="0054046D">
        <w:rPr>
          <w:rFonts w:ascii="ＭＳ 明朝" w:hAnsi="ＭＳ 明朝" w:hint="eastAsia"/>
          <w:sz w:val="24"/>
        </w:rPr>
        <w:t>。</w:t>
      </w:r>
    </w:p>
    <w:p w14:paraId="73FFE30C" w14:textId="77777777" w:rsidR="008C6465" w:rsidRPr="0054046D" w:rsidRDefault="00394D2E" w:rsidP="00394D2E">
      <w:pPr>
        <w:ind w:firstLineChars="200" w:firstLine="480"/>
        <w:rPr>
          <w:rFonts w:ascii="ＭＳ 明朝" w:hAnsi="ＭＳ 明朝"/>
          <w:sz w:val="24"/>
        </w:rPr>
      </w:pPr>
      <w:r w:rsidRPr="0054046D">
        <w:rPr>
          <w:rFonts w:ascii="ＭＳ 明朝" w:hAnsi="ＭＳ 明朝" w:hint="eastAsia"/>
          <w:sz w:val="24"/>
        </w:rPr>
        <w:t>・</w:t>
      </w:r>
      <w:r w:rsidR="008C6465" w:rsidRPr="0054046D">
        <w:rPr>
          <w:rFonts w:ascii="ＭＳ 明朝" w:hAnsi="ＭＳ 明朝" w:hint="eastAsia"/>
          <w:kern w:val="0"/>
          <w:sz w:val="24"/>
        </w:rPr>
        <w:t>受験票</w:t>
      </w:r>
      <w:r w:rsidR="00AC4B0E" w:rsidRPr="0054046D">
        <w:rPr>
          <w:rFonts w:ascii="ＭＳ 明朝" w:hAnsi="ＭＳ 明朝" w:hint="eastAsia"/>
          <w:kern w:val="0"/>
          <w:sz w:val="24"/>
        </w:rPr>
        <w:t>の</w:t>
      </w:r>
      <w:r w:rsidR="00AC4B0E" w:rsidRPr="0054046D">
        <w:rPr>
          <w:rFonts w:ascii="ＭＳ 明朝" w:hAnsi="ＭＳ 明朝" w:hint="eastAsia"/>
          <w:sz w:val="24"/>
        </w:rPr>
        <w:t>送付はありません。</w:t>
      </w:r>
    </w:p>
    <w:p w14:paraId="3AB6296A" w14:textId="77777777" w:rsidR="001A0577" w:rsidRPr="007F4B06" w:rsidRDefault="00394D2E" w:rsidP="001A0577">
      <w:pPr>
        <w:ind w:firstLineChars="100" w:firstLine="240"/>
        <w:rPr>
          <w:rFonts w:ascii="ＭＳ 明朝" w:hAnsi="ＭＳ 明朝"/>
          <w:sz w:val="24"/>
        </w:rPr>
      </w:pPr>
      <w:r>
        <w:rPr>
          <w:rFonts w:ascii="ＭＳ ゴシック" w:eastAsia="ＭＳ ゴシック" w:hAnsi="ＭＳ ゴシック" w:hint="eastAsia"/>
          <w:sz w:val="24"/>
        </w:rPr>
        <w:t xml:space="preserve">　</w:t>
      </w:r>
    </w:p>
    <w:p w14:paraId="795F8A44" w14:textId="77777777" w:rsidR="00DD6B00" w:rsidRPr="007F4B06" w:rsidRDefault="00DD6B00" w:rsidP="00254DB7">
      <w:pPr>
        <w:ind w:firstLineChars="800" w:firstLine="1920"/>
        <w:rPr>
          <w:rFonts w:ascii="ＭＳ 明朝" w:hAnsi="ＭＳ 明朝"/>
          <w:sz w:val="24"/>
        </w:rPr>
      </w:pPr>
    </w:p>
    <w:p w14:paraId="61484CD6" w14:textId="77777777" w:rsidR="00E601A4" w:rsidRDefault="00E601A4" w:rsidP="00181485">
      <w:pPr>
        <w:ind w:firstLineChars="100" w:firstLine="240"/>
        <w:rPr>
          <w:sz w:val="24"/>
        </w:rPr>
      </w:pPr>
    </w:p>
    <w:p w14:paraId="2DB88A94" w14:textId="77777777" w:rsidR="00AC4B0E" w:rsidRDefault="00AC4B0E" w:rsidP="00C53531">
      <w:pPr>
        <w:rPr>
          <w:sz w:val="24"/>
        </w:rPr>
        <w:sectPr w:rsidR="00AC4B0E" w:rsidSect="002473F5">
          <w:pgSz w:w="11906" w:h="16838"/>
          <w:pgMar w:top="900" w:right="1133" w:bottom="1077" w:left="1276" w:header="851" w:footer="992" w:gutter="0"/>
          <w:cols w:space="425"/>
          <w:docGrid w:type="lines" w:linePitch="424"/>
        </w:sectPr>
      </w:pPr>
    </w:p>
    <w:p w14:paraId="1BA92BA1" w14:textId="77777777" w:rsidR="00C53531" w:rsidRPr="00496711" w:rsidRDefault="00254DB7" w:rsidP="00C53531">
      <w:pPr>
        <w:rPr>
          <w:sz w:val="24"/>
        </w:rPr>
      </w:pPr>
      <w:r>
        <w:rPr>
          <w:rFonts w:hint="eastAsia"/>
          <w:sz w:val="24"/>
        </w:rPr>
        <w:lastRenderedPageBreak/>
        <w:t>（別表）</w:t>
      </w:r>
    </w:p>
    <w:p w14:paraId="43FB8D7D" w14:textId="77777777" w:rsidR="00496711" w:rsidRPr="00187916" w:rsidRDefault="00496711" w:rsidP="00496711">
      <w:pPr>
        <w:jc w:val="center"/>
        <w:rPr>
          <w:rFonts w:ascii="ＭＳ Ｐゴシック" w:eastAsia="ＭＳ Ｐゴシック" w:hAnsi="ＭＳ Ｐゴシック"/>
          <w:kern w:val="0"/>
          <w:sz w:val="28"/>
          <w:szCs w:val="28"/>
        </w:rPr>
      </w:pPr>
      <w:r w:rsidRPr="00187916">
        <w:rPr>
          <w:rFonts w:ascii="ＭＳ Ｐゴシック" w:eastAsia="ＭＳ Ｐゴシック" w:hAnsi="ＭＳ Ｐゴシック" w:hint="eastAsia"/>
          <w:kern w:val="0"/>
          <w:sz w:val="28"/>
          <w:szCs w:val="28"/>
        </w:rPr>
        <w:t>農薬管理指導士認定試験の試験項目等</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09"/>
        <w:gridCol w:w="7088"/>
      </w:tblGrid>
      <w:tr w:rsidR="00496711" w:rsidRPr="00496711" w14:paraId="01035A35" w14:textId="77777777" w:rsidTr="00A0594A">
        <w:trPr>
          <w:trHeight w:val="485"/>
        </w:trPr>
        <w:tc>
          <w:tcPr>
            <w:tcW w:w="2509" w:type="dxa"/>
            <w:vAlign w:val="center"/>
          </w:tcPr>
          <w:p w14:paraId="246FD19F" w14:textId="77777777" w:rsidR="00496711" w:rsidRPr="00496711" w:rsidRDefault="00496711" w:rsidP="00496711">
            <w:pPr>
              <w:jc w:val="center"/>
              <w:rPr>
                <w:rFonts w:ascii="ＭＳ Ｐゴシック" w:eastAsia="ＭＳ Ｐゴシック" w:hAnsi="ＭＳ Ｐゴシック"/>
                <w:kern w:val="0"/>
                <w:sz w:val="24"/>
                <w:szCs w:val="20"/>
              </w:rPr>
            </w:pPr>
            <w:r w:rsidRPr="00496711">
              <w:rPr>
                <w:rFonts w:ascii="ＭＳ Ｐゴシック" w:eastAsia="ＭＳ Ｐゴシック" w:hAnsi="ＭＳ Ｐゴシック" w:hint="eastAsia"/>
                <w:kern w:val="0"/>
                <w:sz w:val="24"/>
                <w:szCs w:val="20"/>
              </w:rPr>
              <w:t>試験項目</w:t>
            </w:r>
          </w:p>
        </w:tc>
        <w:tc>
          <w:tcPr>
            <w:tcW w:w="7088" w:type="dxa"/>
            <w:vAlign w:val="center"/>
          </w:tcPr>
          <w:p w14:paraId="70C99919" w14:textId="77777777" w:rsidR="00496711" w:rsidRPr="00496711" w:rsidRDefault="00496711" w:rsidP="00496711">
            <w:pPr>
              <w:jc w:val="center"/>
              <w:rPr>
                <w:rFonts w:ascii="ＭＳ Ｐゴシック" w:eastAsia="ＭＳ Ｐゴシック" w:hAnsi="ＭＳ Ｐゴシック"/>
                <w:kern w:val="0"/>
                <w:sz w:val="24"/>
                <w:szCs w:val="20"/>
              </w:rPr>
            </w:pPr>
            <w:r w:rsidRPr="00496711">
              <w:rPr>
                <w:rFonts w:ascii="ＭＳ Ｐゴシック" w:eastAsia="ＭＳ Ｐゴシック" w:hAnsi="ＭＳ Ｐゴシック" w:hint="eastAsia"/>
                <w:kern w:val="0"/>
                <w:sz w:val="24"/>
                <w:szCs w:val="20"/>
              </w:rPr>
              <w:t>判定基準</w:t>
            </w:r>
          </w:p>
        </w:tc>
      </w:tr>
      <w:tr w:rsidR="002473F5" w:rsidRPr="00496711" w14:paraId="648B4002" w14:textId="77777777" w:rsidTr="00A0594A">
        <w:trPr>
          <w:trHeight w:val="1113"/>
        </w:trPr>
        <w:tc>
          <w:tcPr>
            <w:tcW w:w="2509" w:type="dxa"/>
          </w:tcPr>
          <w:p w14:paraId="78A85C1F" w14:textId="77777777" w:rsidR="002473F5" w:rsidRPr="00496711" w:rsidRDefault="002473F5" w:rsidP="002473F5">
            <w:pPr>
              <w:ind w:left="110" w:hanging="11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１</w:t>
            </w:r>
            <w:r w:rsidRPr="00496711">
              <w:rPr>
                <w:rFonts w:ascii="ＭＳ Ｐゴシック" w:eastAsia="ＭＳ Ｐゴシック" w:hAnsi="ＭＳ Ｐゴシック" w:hint="eastAsia"/>
                <w:kern w:val="0"/>
                <w:sz w:val="24"/>
                <w:szCs w:val="20"/>
              </w:rPr>
              <w:t xml:space="preserve">　農薬管理指導士の任務に関する事項</w:t>
            </w:r>
          </w:p>
        </w:tc>
        <w:tc>
          <w:tcPr>
            <w:tcW w:w="7088" w:type="dxa"/>
          </w:tcPr>
          <w:p w14:paraId="6DE30C4B" w14:textId="77777777" w:rsidR="002473F5"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農薬の安全対策における農薬管理指導士の位置付け、果たすべき役割、遵守すべき事項等に関する知識を有していること。</w:t>
            </w:r>
          </w:p>
          <w:p w14:paraId="3A5B885E" w14:textId="77777777" w:rsidR="002473F5" w:rsidRPr="00560D50" w:rsidRDefault="002473F5" w:rsidP="002473F5">
            <w:pPr>
              <w:ind w:left="235" w:hanging="235"/>
              <w:rPr>
                <w:rFonts w:ascii="ＭＳ Ｐ明朝" w:eastAsia="ＭＳ Ｐ明朝" w:hAnsi="ＭＳ Ｐ明朝"/>
                <w:kern w:val="0"/>
                <w:sz w:val="24"/>
                <w:szCs w:val="20"/>
              </w:rPr>
            </w:pPr>
          </w:p>
        </w:tc>
      </w:tr>
      <w:tr w:rsidR="002473F5" w:rsidRPr="00496711" w14:paraId="2D6FDE66" w14:textId="77777777" w:rsidTr="00A0594A">
        <w:trPr>
          <w:trHeight w:val="1113"/>
        </w:trPr>
        <w:tc>
          <w:tcPr>
            <w:tcW w:w="2509" w:type="dxa"/>
          </w:tcPr>
          <w:p w14:paraId="4D237FF7" w14:textId="77777777" w:rsidR="002473F5" w:rsidRPr="00496711" w:rsidRDefault="002473F5" w:rsidP="002473F5">
            <w:pPr>
              <w:ind w:left="110" w:hanging="11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２</w:t>
            </w:r>
            <w:r w:rsidRPr="00496711">
              <w:rPr>
                <w:rFonts w:ascii="ＭＳ Ｐゴシック" w:eastAsia="ＭＳ Ｐゴシック" w:hAnsi="ＭＳ Ｐゴシック" w:hint="eastAsia"/>
                <w:kern w:val="0"/>
                <w:sz w:val="24"/>
                <w:szCs w:val="20"/>
              </w:rPr>
              <w:t xml:space="preserve">　農薬の安全性評価及び各種基準の設定に関する事項</w:t>
            </w:r>
          </w:p>
        </w:tc>
        <w:tc>
          <w:tcPr>
            <w:tcW w:w="7088" w:type="dxa"/>
          </w:tcPr>
          <w:p w14:paraId="65F10E81" w14:textId="77777777" w:rsidR="002473F5" w:rsidRPr="00496711"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農薬の安全性評価の方法に関する知識を有していること。</w:t>
            </w:r>
          </w:p>
          <w:p w14:paraId="6BC65AA7" w14:textId="77777777" w:rsidR="002473F5" w:rsidRPr="00496711"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農薬の残留基準等設定の趣旨及び設定方法に関する知識を有していること。</w:t>
            </w:r>
          </w:p>
          <w:p w14:paraId="3390B92C" w14:textId="77777777" w:rsidR="002473F5"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農薬使用基準等設定の趣旨及び設定方法に関する知識を有していること。</w:t>
            </w:r>
          </w:p>
          <w:p w14:paraId="521C943E" w14:textId="77777777" w:rsidR="002473F5" w:rsidRPr="00496711" w:rsidRDefault="002473F5" w:rsidP="002473F5">
            <w:pPr>
              <w:ind w:left="235" w:hanging="235"/>
              <w:rPr>
                <w:rFonts w:ascii="ＭＳ Ｐ明朝" w:eastAsia="ＭＳ Ｐ明朝" w:hAnsi="ＭＳ Ｐ明朝"/>
                <w:kern w:val="0"/>
                <w:sz w:val="24"/>
                <w:szCs w:val="20"/>
              </w:rPr>
            </w:pPr>
          </w:p>
        </w:tc>
      </w:tr>
      <w:tr w:rsidR="002473F5" w:rsidRPr="00496711" w14:paraId="508BFBE0" w14:textId="77777777" w:rsidTr="00A0594A">
        <w:trPr>
          <w:trHeight w:val="1113"/>
        </w:trPr>
        <w:tc>
          <w:tcPr>
            <w:tcW w:w="2509" w:type="dxa"/>
          </w:tcPr>
          <w:p w14:paraId="37B3BAA8" w14:textId="77777777" w:rsidR="002473F5" w:rsidRPr="00496711" w:rsidRDefault="002473F5" w:rsidP="002473F5">
            <w:pPr>
              <w:ind w:left="110" w:hanging="11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３</w:t>
            </w:r>
            <w:r w:rsidRPr="00496711">
              <w:rPr>
                <w:rFonts w:ascii="ＭＳ Ｐゴシック" w:eastAsia="ＭＳ Ｐゴシック" w:hAnsi="ＭＳ Ｐゴシック" w:hint="eastAsia"/>
                <w:kern w:val="0"/>
                <w:sz w:val="24"/>
                <w:szCs w:val="20"/>
              </w:rPr>
              <w:t xml:space="preserve">　農薬の安全使用、危害防止対策等に関する事項</w:t>
            </w:r>
          </w:p>
        </w:tc>
        <w:tc>
          <w:tcPr>
            <w:tcW w:w="7088" w:type="dxa"/>
          </w:tcPr>
          <w:p w14:paraId="050CA370" w14:textId="77777777" w:rsidR="002473F5" w:rsidRPr="00496711" w:rsidRDefault="002473F5" w:rsidP="002473F5">
            <w:pPr>
              <w:ind w:left="235" w:hanging="221"/>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農薬使用者に対する安全性確保に関する知識を有していること。</w:t>
            </w:r>
          </w:p>
          <w:p w14:paraId="50E6C273" w14:textId="77777777" w:rsidR="002473F5" w:rsidRPr="00496711" w:rsidRDefault="002473F5" w:rsidP="002473F5">
            <w:pPr>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農産物の安全性確保に関する知識を有していること。</w:t>
            </w:r>
          </w:p>
          <w:p w14:paraId="3FBE898C" w14:textId="77777777" w:rsidR="002473F5" w:rsidRPr="00496711" w:rsidRDefault="002473F5" w:rsidP="002473F5">
            <w:pPr>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環境に対する安全性確保に関する知識を有していること。</w:t>
            </w:r>
          </w:p>
          <w:p w14:paraId="0BAF9C8D" w14:textId="77777777" w:rsidR="002473F5" w:rsidRPr="00496711" w:rsidRDefault="002473F5" w:rsidP="002473F5">
            <w:pPr>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農薬の保管管理に関する知識を有していること。</w:t>
            </w:r>
          </w:p>
          <w:p w14:paraId="6B1574C8" w14:textId="77777777" w:rsidR="002473F5"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農薬散布保護装備（防除衣、保護マスク、保護メガネ等）に関する知識を有していること。</w:t>
            </w:r>
          </w:p>
          <w:p w14:paraId="312E1943" w14:textId="77777777" w:rsidR="002473F5" w:rsidRPr="00496711" w:rsidRDefault="002473F5" w:rsidP="002473F5">
            <w:pPr>
              <w:ind w:left="235" w:hanging="235"/>
              <w:rPr>
                <w:rFonts w:ascii="ＭＳ Ｐ明朝" w:eastAsia="ＭＳ Ｐ明朝" w:hAnsi="ＭＳ Ｐ明朝"/>
                <w:kern w:val="0"/>
                <w:sz w:val="24"/>
                <w:szCs w:val="20"/>
              </w:rPr>
            </w:pPr>
          </w:p>
        </w:tc>
      </w:tr>
      <w:tr w:rsidR="002473F5" w:rsidRPr="00496711" w14:paraId="7394D538" w14:textId="77777777" w:rsidTr="00A0594A">
        <w:trPr>
          <w:trHeight w:val="1113"/>
        </w:trPr>
        <w:tc>
          <w:tcPr>
            <w:tcW w:w="2509" w:type="dxa"/>
          </w:tcPr>
          <w:p w14:paraId="254AA6BB" w14:textId="77777777" w:rsidR="002473F5" w:rsidRPr="00496711" w:rsidRDefault="002473F5" w:rsidP="002473F5">
            <w:pPr>
              <w:ind w:left="240" w:hangingChars="100" w:hanging="24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４</w:t>
            </w:r>
            <w:r w:rsidRPr="00496711">
              <w:rPr>
                <w:rFonts w:ascii="ＭＳ Ｐゴシック" w:eastAsia="ＭＳ Ｐゴシック" w:hAnsi="ＭＳ Ｐゴシック" w:hint="eastAsia"/>
                <w:kern w:val="0"/>
                <w:sz w:val="24"/>
                <w:szCs w:val="20"/>
              </w:rPr>
              <w:t xml:space="preserve">　関係法令に関する事項</w:t>
            </w:r>
          </w:p>
        </w:tc>
        <w:tc>
          <w:tcPr>
            <w:tcW w:w="7088" w:type="dxa"/>
          </w:tcPr>
          <w:p w14:paraId="3BEB0C0E" w14:textId="77777777" w:rsidR="002473F5" w:rsidRPr="00496711" w:rsidRDefault="002473F5" w:rsidP="002473F5">
            <w:pPr>
              <w:ind w:left="235" w:hanging="233"/>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農薬取締法に基づき、農薬取扱者が遵守すべき事項、農薬の安全性確保に関する事項等に関する知識を有していること。</w:t>
            </w:r>
          </w:p>
          <w:p w14:paraId="433A50CC" w14:textId="77777777" w:rsidR="002473F5"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毒物及び劇物取締法に基づき、毒物又は劇物に指定された農薬の販売、保管管理等に関して遵守すべき事項に関する知識を有していること。</w:t>
            </w:r>
          </w:p>
          <w:p w14:paraId="2F3A888A" w14:textId="77777777" w:rsidR="002473F5" w:rsidRPr="00496711" w:rsidRDefault="002473F5" w:rsidP="002473F5">
            <w:pPr>
              <w:ind w:left="235" w:hanging="235"/>
              <w:rPr>
                <w:rFonts w:ascii="ＭＳ Ｐ明朝" w:eastAsia="ＭＳ Ｐ明朝" w:hAnsi="ＭＳ Ｐ明朝"/>
                <w:kern w:val="0"/>
                <w:sz w:val="24"/>
                <w:szCs w:val="20"/>
              </w:rPr>
            </w:pPr>
          </w:p>
        </w:tc>
      </w:tr>
      <w:tr w:rsidR="002473F5" w:rsidRPr="00496711" w14:paraId="1F67FD21" w14:textId="77777777" w:rsidTr="00A0594A">
        <w:trPr>
          <w:trHeight w:val="1113"/>
        </w:trPr>
        <w:tc>
          <w:tcPr>
            <w:tcW w:w="2509" w:type="dxa"/>
          </w:tcPr>
          <w:p w14:paraId="2FC4C34D" w14:textId="77777777" w:rsidR="002473F5" w:rsidRPr="00496711" w:rsidRDefault="002473F5" w:rsidP="002473F5">
            <w:pPr>
              <w:ind w:left="110" w:hanging="11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５</w:t>
            </w:r>
            <w:r w:rsidRPr="00496711">
              <w:rPr>
                <w:rFonts w:ascii="ＭＳ Ｐゴシック" w:eastAsia="ＭＳ Ｐゴシック" w:hAnsi="ＭＳ Ｐゴシック" w:hint="eastAsia"/>
                <w:kern w:val="0"/>
                <w:sz w:val="24"/>
                <w:szCs w:val="20"/>
              </w:rPr>
              <w:t xml:space="preserve">　植物防疫一般に関する事項</w:t>
            </w:r>
          </w:p>
        </w:tc>
        <w:tc>
          <w:tcPr>
            <w:tcW w:w="7088" w:type="dxa"/>
          </w:tcPr>
          <w:p w14:paraId="2A85217D" w14:textId="77777777" w:rsidR="002473F5" w:rsidRDefault="002473F5" w:rsidP="002473F5">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植物防疫行政及び農薬行政に関する知識を有していること。</w:t>
            </w:r>
          </w:p>
          <w:p w14:paraId="50627AF2" w14:textId="77777777" w:rsidR="002473F5" w:rsidRDefault="002473F5" w:rsidP="002473F5">
            <w:pPr>
              <w:ind w:left="235" w:hanging="235"/>
              <w:rPr>
                <w:rFonts w:ascii="ＭＳ Ｐ明朝" w:eastAsia="ＭＳ Ｐ明朝" w:hAnsi="ＭＳ Ｐ明朝"/>
                <w:kern w:val="0"/>
                <w:sz w:val="24"/>
                <w:szCs w:val="20"/>
              </w:rPr>
            </w:pPr>
          </w:p>
          <w:p w14:paraId="6D137B24" w14:textId="77777777" w:rsidR="002473F5" w:rsidRPr="00496711" w:rsidRDefault="002473F5" w:rsidP="002473F5">
            <w:pPr>
              <w:ind w:left="235" w:hanging="235"/>
              <w:rPr>
                <w:rFonts w:ascii="ＭＳ Ｐ明朝" w:eastAsia="ＭＳ Ｐ明朝" w:hAnsi="ＭＳ Ｐ明朝"/>
                <w:kern w:val="0"/>
                <w:sz w:val="24"/>
                <w:szCs w:val="20"/>
              </w:rPr>
            </w:pPr>
          </w:p>
        </w:tc>
      </w:tr>
      <w:tr w:rsidR="00496711" w:rsidRPr="00496711" w14:paraId="17F0409C" w14:textId="77777777" w:rsidTr="00A0594A">
        <w:trPr>
          <w:trHeight w:val="841"/>
        </w:trPr>
        <w:tc>
          <w:tcPr>
            <w:tcW w:w="2509" w:type="dxa"/>
          </w:tcPr>
          <w:p w14:paraId="7366A7F0" w14:textId="77777777" w:rsidR="00496711" w:rsidRPr="00496711" w:rsidRDefault="002473F5" w:rsidP="00A0594A">
            <w:pPr>
              <w:ind w:left="240" w:hangingChars="100" w:hanging="24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６</w:t>
            </w:r>
            <w:r w:rsidR="00496711" w:rsidRPr="00496711">
              <w:rPr>
                <w:rFonts w:ascii="ＭＳ Ｐゴシック" w:eastAsia="ＭＳ Ｐゴシック" w:hAnsi="ＭＳ Ｐゴシック" w:hint="eastAsia"/>
                <w:kern w:val="0"/>
                <w:sz w:val="24"/>
                <w:szCs w:val="20"/>
              </w:rPr>
              <w:t xml:space="preserve">　農薬一般に関する事項</w:t>
            </w:r>
          </w:p>
        </w:tc>
        <w:tc>
          <w:tcPr>
            <w:tcW w:w="7088" w:type="dxa"/>
          </w:tcPr>
          <w:p w14:paraId="444590EE" w14:textId="77777777" w:rsidR="00496711" w:rsidRDefault="00496711" w:rsidP="00A0594A">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農薬の種類、特性、農業生産に果たす役割等に関する知識を有していること。</w:t>
            </w:r>
          </w:p>
          <w:p w14:paraId="3BD5E649" w14:textId="77777777" w:rsidR="00A0594A" w:rsidRPr="00496711" w:rsidRDefault="00A0594A" w:rsidP="00A0594A">
            <w:pPr>
              <w:ind w:left="235" w:hanging="235"/>
              <w:rPr>
                <w:rFonts w:ascii="ＭＳ Ｐ明朝" w:eastAsia="ＭＳ Ｐ明朝" w:hAnsi="ＭＳ Ｐ明朝"/>
                <w:kern w:val="0"/>
                <w:sz w:val="24"/>
                <w:szCs w:val="20"/>
              </w:rPr>
            </w:pPr>
          </w:p>
        </w:tc>
      </w:tr>
      <w:tr w:rsidR="00496711" w:rsidRPr="00496711" w14:paraId="4BA878D6" w14:textId="77777777" w:rsidTr="00A0594A">
        <w:trPr>
          <w:trHeight w:val="1278"/>
        </w:trPr>
        <w:tc>
          <w:tcPr>
            <w:tcW w:w="2509" w:type="dxa"/>
          </w:tcPr>
          <w:p w14:paraId="76EB5C16" w14:textId="77777777" w:rsidR="00496711" w:rsidRPr="00496711" w:rsidRDefault="002473F5" w:rsidP="00496711">
            <w:pPr>
              <w:ind w:left="110" w:hanging="110"/>
              <w:rPr>
                <w:rFonts w:ascii="ＭＳ Ｐゴシック" w:eastAsia="ＭＳ Ｐゴシック" w:hAnsi="ＭＳ Ｐゴシック"/>
                <w:kern w:val="0"/>
                <w:sz w:val="24"/>
                <w:szCs w:val="20"/>
              </w:rPr>
            </w:pPr>
            <w:r>
              <w:rPr>
                <w:rFonts w:ascii="ＭＳ Ｐゴシック" w:eastAsia="ＭＳ Ｐゴシック" w:hAnsi="ＭＳ Ｐゴシック" w:hint="eastAsia"/>
                <w:kern w:val="0"/>
                <w:sz w:val="24"/>
                <w:szCs w:val="20"/>
              </w:rPr>
              <w:t>７</w:t>
            </w:r>
            <w:r w:rsidR="00496711" w:rsidRPr="00496711">
              <w:rPr>
                <w:rFonts w:ascii="ＭＳ Ｐゴシック" w:eastAsia="ＭＳ Ｐゴシック" w:hAnsi="ＭＳ Ｐゴシック" w:hint="eastAsia"/>
                <w:kern w:val="0"/>
                <w:sz w:val="24"/>
                <w:szCs w:val="20"/>
              </w:rPr>
              <w:t xml:space="preserve">　病害虫、雑草防除等に関する事項</w:t>
            </w:r>
          </w:p>
        </w:tc>
        <w:tc>
          <w:tcPr>
            <w:tcW w:w="7088" w:type="dxa"/>
          </w:tcPr>
          <w:p w14:paraId="3E38B9C5" w14:textId="77777777" w:rsidR="00496711" w:rsidRPr="00496711" w:rsidRDefault="00496711" w:rsidP="00496711">
            <w:pPr>
              <w:ind w:left="235" w:hanging="235"/>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農作物等を害する病害虫、雑草の種類及び防除方法並びに植物成長調整剤の使用方法等に関する知識を有していること。</w:t>
            </w:r>
          </w:p>
          <w:p w14:paraId="213B851F" w14:textId="77777777" w:rsidR="00496711" w:rsidRDefault="00496711" w:rsidP="00A0594A">
            <w:pPr>
              <w:rPr>
                <w:rFonts w:ascii="ＭＳ Ｐ明朝" w:eastAsia="ＭＳ Ｐ明朝" w:hAnsi="ＭＳ Ｐ明朝"/>
                <w:kern w:val="0"/>
                <w:sz w:val="24"/>
                <w:szCs w:val="20"/>
              </w:rPr>
            </w:pPr>
            <w:r w:rsidRPr="00496711">
              <w:rPr>
                <w:rFonts w:ascii="ＭＳ Ｐ明朝" w:eastAsia="ＭＳ Ｐ明朝" w:hAnsi="ＭＳ Ｐ明朝" w:hint="eastAsia"/>
                <w:kern w:val="0"/>
                <w:sz w:val="24"/>
                <w:szCs w:val="20"/>
              </w:rPr>
              <w:t>○　農薬散布技術、防除機等に関する知識を有していること。</w:t>
            </w:r>
          </w:p>
          <w:p w14:paraId="036EC5D7" w14:textId="77777777" w:rsidR="00A0594A" w:rsidRPr="00496711" w:rsidRDefault="00A0594A" w:rsidP="00A0594A">
            <w:pPr>
              <w:rPr>
                <w:rFonts w:ascii="ＭＳ Ｐ明朝" w:eastAsia="ＭＳ Ｐ明朝" w:hAnsi="ＭＳ Ｐ明朝"/>
                <w:kern w:val="0"/>
                <w:sz w:val="24"/>
                <w:szCs w:val="20"/>
              </w:rPr>
            </w:pPr>
          </w:p>
        </w:tc>
      </w:tr>
    </w:tbl>
    <w:p w14:paraId="19307845" w14:textId="77777777" w:rsidR="00281E75" w:rsidRPr="007F5F53" w:rsidRDefault="007F5F53" w:rsidP="00560D50">
      <w:pPr>
        <w:numPr>
          <w:ilvl w:val="0"/>
          <w:numId w:val="2"/>
        </w:numPr>
        <w:kinsoku w:val="0"/>
        <w:wordWrap w:val="0"/>
        <w:overflowPunct w:val="0"/>
        <w:autoSpaceDE w:val="0"/>
        <w:autoSpaceDN w:val="0"/>
        <w:rPr>
          <w:rFonts w:ascii="ＭＳ 明朝" w:hAnsi="ＭＳ 明朝"/>
        </w:rPr>
      </w:pPr>
      <w:r w:rsidRPr="007F5F53">
        <w:rPr>
          <w:rFonts w:hint="eastAsia"/>
          <w:sz w:val="24"/>
        </w:rPr>
        <w:t>筆記試験（択一式）にて行います</w:t>
      </w:r>
    </w:p>
    <w:sectPr w:rsidR="00281E75" w:rsidRPr="007F5F53" w:rsidSect="00AC4B0E">
      <w:pgSz w:w="11906" w:h="16838"/>
      <w:pgMar w:top="900" w:right="1133" w:bottom="1077" w:left="1276" w:header="851" w:footer="992" w:gutter="0"/>
      <w:cols w:space="425"/>
      <w:docGrid w:type="linesAndChar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DB7EC" w14:textId="77777777" w:rsidR="000A0BA1" w:rsidRDefault="000A0BA1" w:rsidP="00394D2E">
      <w:r>
        <w:separator/>
      </w:r>
    </w:p>
  </w:endnote>
  <w:endnote w:type="continuationSeparator" w:id="0">
    <w:p w14:paraId="2ED1F3F6" w14:textId="77777777" w:rsidR="000A0BA1" w:rsidRDefault="000A0BA1" w:rsidP="00394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0EB25" w14:textId="77777777" w:rsidR="000A0BA1" w:rsidRDefault="000A0BA1" w:rsidP="00394D2E">
      <w:r>
        <w:separator/>
      </w:r>
    </w:p>
  </w:footnote>
  <w:footnote w:type="continuationSeparator" w:id="0">
    <w:p w14:paraId="6230A136" w14:textId="77777777" w:rsidR="000A0BA1" w:rsidRDefault="000A0BA1" w:rsidP="00394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134BB"/>
    <w:multiLevelType w:val="hybridMultilevel"/>
    <w:tmpl w:val="900C9868"/>
    <w:lvl w:ilvl="0" w:tplc="08D646AC">
      <w:start w:val="3"/>
      <w:numFmt w:val="bullet"/>
      <w:lvlText w:val="※"/>
      <w:lvlJc w:val="left"/>
      <w:pPr>
        <w:ind w:left="540" w:hanging="54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5D26F21"/>
    <w:multiLevelType w:val="hybridMultilevel"/>
    <w:tmpl w:val="A072B09A"/>
    <w:lvl w:ilvl="0" w:tplc="79AE7460">
      <w:start w:val="1"/>
      <w:numFmt w:val="decimalEnclosedCircle"/>
      <w:lvlText w:val="%1"/>
      <w:lvlJc w:val="left"/>
      <w:pPr>
        <w:tabs>
          <w:tab w:val="num" w:pos="796"/>
        </w:tabs>
        <w:ind w:left="796" w:hanging="480"/>
      </w:pPr>
      <w:rPr>
        <w:rFonts w:ascii="ＭＳ 明朝" w:eastAsia="ＭＳ 明朝" w:hAnsi="ＭＳ 明朝" w:cs="Times New Roman"/>
      </w:rPr>
    </w:lvl>
    <w:lvl w:ilvl="1" w:tplc="04090017" w:tentative="1">
      <w:start w:val="1"/>
      <w:numFmt w:val="aiueoFullWidth"/>
      <w:lvlText w:val="(%2)"/>
      <w:lvlJc w:val="left"/>
      <w:pPr>
        <w:tabs>
          <w:tab w:val="num" w:pos="1156"/>
        </w:tabs>
        <w:ind w:left="1156" w:hanging="420"/>
      </w:pPr>
    </w:lvl>
    <w:lvl w:ilvl="2" w:tplc="04090011" w:tentative="1">
      <w:start w:val="1"/>
      <w:numFmt w:val="decimalEnclosedCircle"/>
      <w:lvlText w:val="%3"/>
      <w:lvlJc w:val="left"/>
      <w:pPr>
        <w:tabs>
          <w:tab w:val="num" w:pos="1576"/>
        </w:tabs>
        <w:ind w:left="1576" w:hanging="420"/>
      </w:pPr>
    </w:lvl>
    <w:lvl w:ilvl="3" w:tplc="0409000F" w:tentative="1">
      <w:start w:val="1"/>
      <w:numFmt w:val="decimal"/>
      <w:lvlText w:val="%4."/>
      <w:lvlJc w:val="left"/>
      <w:pPr>
        <w:tabs>
          <w:tab w:val="num" w:pos="1996"/>
        </w:tabs>
        <w:ind w:left="1996" w:hanging="420"/>
      </w:pPr>
    </w:lvl>
    <w:lvl w:ilvl="4" w:tplc="04090017" w:tentative="1">
      <w:start w:val="1"/>
      <w:numFmt w:val="aiueoFullWidth"/>
      <w:lvlText w:val="(%5)"/>
      <w:lvlJc w:val="left"/>
      <w:pPr>
        <w:tabs>
          <w:tab w:val="num" w:pos="2416"/>
        </w:tabs>
        <w:ind w:left="2416" w:hanging="420"/>
      </w:pPr>
    </w:lvl>
    <w:lvl w:ilvl="5" w:tplc="04090011" w:tentative="1">
      <w:start w:val="1"/>
      <w:numFmt w:val="decimalEnclosedCircle"/>
      <w:lvlText w:val="%6"/>
      <w:lvlJc w:val="left"/>
      <w:pPr>
        <w:tabs>
          <w:tab w:val="num" w:pos="2836"/>
        </w:tabs>
        <w:ind w:left="2836" w:hanging="420"/>
      </w:pPr>
    </w:lvl>
    <w:lvl w:ilvl="6" w:tplc="0409000F" w:tentative="1">
      <w:start w:val="1"/>
      <w:numFmt w:val="decimal"/>
      <w:lvlText w:val="%7."/>
      <w:lvlJc w:val="left"/>
      <w:pPr>
        <w:tabs>
          <w:tab w:val="num" w:pos="3256"/>
        </w:tabs>
        <w:ind w:left="3256" w:hanging="420"/>
      </w:pPr>
    </w:lvl>
    <w:lvl w:ilvl="7" w:tplc="04090017" w:tentative="1">
      <w:start w:val="1"/>
      <w:numFmt w:val="aiueoFullWidth"/>
      <w:lvlText w:val="(%8)"/>
      <w:lvlJc w:val="left"/>
      <w:pPr>
        <w:tabs>
          <w:tab w:val="num" w:pos="3676"/>
        </w:tabs>
        <w:ind w:left="3676" w:hanging="420"/>
      </w:pPr>
    </w:lvl>
    <w:lvl w:ilvl="8" w:tplc="04090011" w:tentative="1">
      <w:start w:val="1"/>
      <w:numFmt w:val="decimalEnclosedCircle"/>
      <w:lvlText w:val="%9"/>
      <w:lvlJc w:val="left"/>
      <w:pPr>
        <w:tabs>
          <w:tab w:val="num" w:pos="4096"/>
        </w:tabs>
        <w:ind w:left="4096" w:hanging="420"/>
      </w:pPr>
    </w:lvl>
  </w:abstractNum>
  <w:num w:numId="1" w16cid:durableId="1030032645">
    <w:abstractNumId w:val="1"/>
  </w:num>
  <w:num w:numId="2" w16cid:durableId="59660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6465"/>
    <w:rsid w:val="00004C5A"/>
    <w:rsid w:val="000265D9"/>
    <w:rsid w:val="0005140B"/>
    <w:rsid w:val="00080D4B"/>
    <w:rsid w:val="000835BA"/>
    <w:rsid w:val="00087376"/>
    <w:rsid w:val="000A0BA1"/>
    <w:rsid w:val="000B6101"/>
    <w:rsid w:val="000D31D2"/>
    <w:rsid w:val="000D5048"/>
    <w:rsid w:val="000D5B01"/>
    <w:rsid w:val="0010665A"/>
    <w:rsid w:val="00140BCD"/>
    <w:rsid w:val="00181485"/>
    <w:rsid w:val="00187916"/>
    <w:rsid w:val="001A0577"/>
    <w:rsid w:val="001C543E"/>
    <w:rsid w:val="001D032B"/>
    <w:rsid w:val="001E58CA"/>
    <w:rsid w:val="0020034F"/>
    <w:rsid w:val="00232A0F"/>
    <w:rsid w:val="002473F5"/>
    <w:rsid w:val="00254DB7"/>
    <w:rsid w:val="00266412"/>
    <w:rsid w:val="00281E75"/>
    <w:rsid w:val="00283FF8"/>
    <w:rsid w:val="0028545C"/>
    <w:rsid w:val="002907F7"/>
    <w:rsid w:val="002926FE"/>
    <w:rsid w:val="00301327"/>
    <w:rsid w:val="003234AE"/>
    <w:rsid w:val="00382041"/>
    <w:rsid w:val="0038509E"/>
    <w:rsid w:val="00394D2E"/>
    <w:rsid w:val="003A03BB"/>
    <w:rsid w:val="003B2714"/>
    <w:rsid w:val="003D5B57"/>
    <w:rsid w:val="00404B32"/>
    <w:rsid w:val="004166E5"/>
    <w:rsid w:val="00453887"/>
    <w:rsid w:val="00466B78"/>
    <w:rsid w:val="00470A3F"/>
    <w:rsid w:val="00487007"/>
    <w:rsid w:val="00494554"/>
    <w:rsid w:val="00496711"/>
    <w:rsid w:val="004A5BF1"/>
    <w:rsid w:val="004B1B22"/>
    <w:rsid w:val="004F0452"/>
    <w:rsid w:val="00501FA6"/>
    <w:rsid w:val="0053575E"/>
    <w:rsid w:val="0054046D"/>
    <w:rsid w:val="00544AA7"/>
    <w:rsid w:val="00560D50"/>
    <w:rsid w:val="005806FB"/>
    <w:rsid w:val="005A3B84"/>
    <w:rsid w:val="005C0821"/>
    <w:rsid w:val="005F23A2"/>
    <w:rsid w:val="0060047B"/>
    <w:rsid w:val="00604D4C"/>
    <w:rsid w:val="00670C32"/>
    <w:rsid w:val="0069583C"/>
    <w:rsid w:val="006A1CCA"/>
    <w:rsid w:val="006A31D8"/>
    <w:rsid w:val="006A4755"/>
    <w:rsid w:val="006A6A3F"/>
    <w:rsid w:val="006F166E"/>
    <w:rsid w:val="006F56C4"/>
    <w:rsid w:val="00754942"/>
    <w:rsid w:val="00774389"/>
    <w:rsid w:val="007D7C9C"/>
    <w:rsid w:val="007F0433"/>
    <w:rsid w:val="007F2BC1"/>
    <w:rsid w:val="007F4B06"/>
    <w:rsid w:val="007F5F53"/>
    <w:rsid w:val="0086045B"/>
    <w:rsid w:val="00861626"/>
    <w:rsid w:val="00872858"/>
    <w:rsid w:val="00874E2F"/>
    <w:rsid w:val="008B6A4C"/>
    <w:rsid w:val="008C0823"/>
    <w:rsid w:val="008C6465"/>
    <w:rsid w:val="008D6B32"/>
    <w:rsid w:val="00910749"/>
    <w:rsid w:val="00911679"/>
    <w:rsid w:val="00930706"/>
    <w:rsid w:val="00952613"/>
    <w:rsid w:val="009A0B6A"/>
    <w:rsid w:val="009A2E96"/>
    <w:rsid w:val="009B3D16"/>
    <w:rsid w:val="009D0520"/>
    <w:rsid w:val="009D2182"/>
    <w:rsid w:val="009E3549"/>
    <w:rsid w:val="009F0FD5"/>
    <w:rsid w:val="00A0594A"/>
    <w:rsid w:val="00A06856"/>
    <w:rsid w:val="00A15EA7"/>
    <w:rsid w:val="00A2742A"/>
    <w:rsid w:val="00A302B0"/>
    <w:rsid w:val="00A46AD6"/>
    <w:rsid w:val="00A74BD0"/>
    <w:rsid w:val="00A75DFC"/>
    <w:rsid w:val="00A87CCC"/>
    <w:rsid w:val="00A90CCC"/>
    <w:rsid w:val="00AC4B0E"/>
    <w:rsid w:val="00AC6AEE"/>
    <w:rsid w:val="00AE324D"/>
    <w:rsid w:val="00B01B8D"/>
    <w:rsid w:val="00B23129"/>
    <w:rsid w:val="00B53572"/>
    <w:rsid w:val="00B869ED"/>
    <w:rsid w:val="00BB18B1"/>
    <w:rsid w:val="00BC7FAC"/>
    <w:rsid w:val="00BD17DC"/>
    <w:rsid w:val="00C2067A"/>
    <w:rsid w:val="00C435AC"/>
    <w:rsid w:val="00C53531"/>
    <w:rsid w:val="00CA024A"/>
    <w:rsid w:val="00CB48C3"/>
    <w:rsid w:val="00CD5DA3"/>
    <w:rsid w:val="00CF5D20"/>
    <w:rsid w:val="00CF739B"/>
    <w:rsid w:val="00D462F0"/>
    <w:rsid w:val="00D80DD7"/>
    <w:rsid w:val="00D87774"/>
    <w:rsid w:val="00DD6B00"/>
    <w:rsid w:val="00E1789E"/>
    <w:rsid w:val="00E51AF9"/>
    <w:rsid w:val="00E601A4"/>
    <w:rsid w:val="00E810DF"/>
    <w:rsid w:val="00E83D86"/>
    <w:rsid w:val="00E97EE7"/>
    <w:rsid w:val="00EB763A"/>
    <w:rsid w:val="00EC7458"/>
    <w:rsid w:val="00ED21CB"/>
    <w:rsid w:val="00EE4423"/>
    <w:rsid w:val="00F07FBB"/>
    <w:rsid w:val="00F145D3"/>
    <w:rsid w:val="00F24969"/>
    <w:rsid w:val="00F40418"/>
    <w:rsid w:val="00F469B9"/>
    <w:rsid w:val="00F5011A"/>
    <w:rsid w:val="00F710E4"/>
    <w:rsid w:val="00F95105"/>
    <w:rsid w:val="00FA10AE"/>
    <w:rsid w:val="00FB7A0A"/>
    <w:rsid w:val="00FE1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7D0EDF"/>
  <w15:chartTrackingRefBased/>
  <w15:docId w15:val="{81467B17-7945-46DB-BFEB-E3B1B7E5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C7FAC"/>
    <w:rPr>
      <w:rFonts w:ascii="Arial" w:eastAsia="ＭＳ ゴシック" w:hAnsi="Arial"/>
      <w:sz w:val="18"/>
      <w:szCs w:val="18"/>
    </w:rPr>
  </w:style>
  <w:style w:type="table" w:styleId="a4">
    <w:name w:val="Table Grid"/>
    <w:basedOn w:val="a1"/>
    <w:rsid w:val="00C206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D5B01"/>
    <w:pPr>
      <w:tabs>
        <w:tab w:val="center" w:pos="4252"/>
        <w:tab w:val="right" w:pos="8504"/>
      </w:tabs>
      <w:snapToGrid w:val="0"/>
    </w:pPr>
    <w:rPr>
      <w:kern w:val="0"/>
      <w:sz w:val="24"/>
      <w:szCs w:val="20"/>
    </w:rPr>
  </w:style>
  <w:style w:type="paragraph" w:styleId="a7">
    <w:name w:val="footer"/>
    <w:basedOn w:val="a"/>
    <w:link w:val="a8"/>
    <w:rsid w:val="00394D2E"/>
    <w:pPr>
      <w:tabs>
        <w:tab w:val="center" w:pos="4252"/>
        <w:tab w:val="right" w:pos="8504"/>
      </w:tabs>
      <w:snapToGrid w:val="0"/>
    </w:pPr>
  </w:style>
  <w:style w:type="character" w:customStyle="1" w:styleId="a8">
    <w:name w:val="フッター (文字)"/>
    <w:link w:val="a7"/>
    <w:rsid w:val="00394D2E"/>
    <w:rPr>
      <w:kern w:val="2"/>
      <w:sz w:val="21"/>
      <w:szCs w:val="24"/>
    </w:rPr>
  </w:style>
  <w:style w:type="character" w:customStyle="1" w:styleId="a6">
    <w:name w:val="ヘッダー (文字)"/>
    <w:link w:val="a5"/>
    <w:rsid w:val="008B6A4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63AB7-BB66-4A86-B5AA-3F787386A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170</Words>
  <Characters>973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平成24年度第２回農薬管理指導士認定試験実施要領（受験者用）</vt:lpstr>
      <vt:lpstr>平成24年度第２回農薬管理指導士認定試験実施要領（受験者用）</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平成24年度第２回農薬管理指導士認定試験実施要領（受験者用）</dc:title>
  <dc:subject/>
  <dc:creator>関原　順子</dc:creator>
  <cp:keywords/>
  <cp:lastModifiedBy>坂田　清華</cp:lastModifiedBy>
  <cp:revision>4</cp:revision>
  <cp:lastPrinted>2023-05-08T06:35:00Z</cp:lastPrinted>
  <dcterms:created xsi:type="dcterms:W3CDTF">2025-10-29T00:27:00Z</dcterms:created>
  <dcterms:modified xsi:type="dcterms:W3CDTF">2026-09-30T11:55:00Z</dcterms:modified>
</cp:coreProperties>
</file>