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2BC9" w14:textId="7108BDE8" w:rsidR="00873228" w:rsidRPr="00166B56" w:rsidRDefault="00A531D8" w:rsidP="00A24A8A">
      <w:pPr>
        <w:jc w:val="center"/>
        <w:rPr>
          <w:szCs w:val="21"/>
        </w:rPr>
      </w:pPr>
      <w:r>
        <w:rPr>
          <w:szCs w:val="21"/>
        </w:rPr>
        <w:br/>
      </w:r>
      <w:r w:rsidR="00B27F8F" w:rsidRPr="00166B56">
        <w:rPr>
          <w:rFonts w:hint="eastAsia"/>
          <w:szCs w:val="21"/>
        </w:rPr>
        <w:t>富山県と</w:t>
      </w:r>
      <w:r w:rsidR="00A93E45">
        <w:rPr>
          <w:rFonts w:hint="eastAsia"/>
          <w:szCs w:val="21"/>
        </w:rPr>
        <w:t>○○</w:t>
      </w:r>
      <w:r w:rsidR="00CB213F" w:rsidRPr="00166B56">
        <w:rPr>
          <w:rFonts w:hint="eastAsia"/>
          <w:szCs w:val="21"/>
        </w:rPr>
        <w:t>大学</w:t>
      </w:r>
      <w:r w:rsidR="000065AF" w:rsidRPr="00166B56">
        <w:rPr>
          <w:rFonts w:hint="eastAsia"/>
          <w:szCs w:val="21"/>
        </w:rPr>
        <w:t>との県内就職支援</w:t>
      </w:r>
      <w:r w:rsidR="00A24A8A" w:rsidRPr="00166B56">
        <w:rPr>
          <w:rFonts w:hint="eastAsia"/>
          <w:szCs w:val="21"/>
        </w:rPr>
        <w:t>に関する協定書</w:t>
      </w:r>
    </w:p>
    <w:p w14:paraId="30B88EF1" w14:textId="77777777" w:rsidR="00795502" w:rsidRPr="00166B56" w:rsidRDefault="00795502">
      <w:pPr>
        <w:rPr>
          <w:szCs w:val="21"/>
        </w:rPr>
      </w:pPr>
    </w:p>
    <w:p w14:paraId="335093FC" w14:textId="40EC10DB" w:rsidR="00795502" w:rsidRPr="00166B56" w:rsidRDefault="00795502">
      <w:pPr>
        <w:rPr>
          <w:szCs w:val="21"/>
        </w:rPr>
      </w:pPr>
      <w:r w:rsidRPr="00166B56">
        <w:rPr>
          <w:rFonts w:hint="eastAsia"/>
          <w:szCs w:val="21"/>
        </w:rPr>
        <w:t xml:space="preserve">　富山県（以下「甲」という。）と</w:t>
      </w:r>
      <w:r w:rsidR="00A93E45">
        <w:rPr>
          <w:rFonts w:hint="eastAsia"/>
          <w:szCs w:val="21"/>
        </w:rPr>
        <w:t>○○</w:t>
      </w:r>
      <w:r w:rsidR="00CB213F" w:rsidRPr="00166B56">
        <w:rPr>
          <w:rFonts w:hint="eastAsia"/>
          <w:szCs w:val="21"/>
        </w:rPr>
        <w:t>大学</w:t>
      </w:r>
      <w:r w:rsidRPr="00166B56">
        <w:rPr>
          <w:rFonts w:hint="eastAsia"/>
          <w:szCs w:val="21"/>
        </w:rPr>
        <w:t>（以下「乙」という。）は、</w:t>
      </w:r>
      <w:r w:rsidR="001C43B5" w:rsidRPr="00166B56">
        <w:rPr>
          <w:rFonts w:hint="eastAsia"/>
          <w:szCs w:val="21"/>
        </w:rPr>
        <w:t>甲</w:t>
      </w:r>
      <w:r w:rsidRPr="00166B56">
        <w:rPr>
          <w:rFonts w:hint="eastAsia"/>
          <w:szCs w:val="21"/>
        </w:rPr>
        <w:t>における産業の次代を担う人材の育成</w:t>
      </w:r>
      <w:r w:rsidR="00577CBA" w:rsidRPr="00166B56">
        <w:rPr>
          <w:rFonts w:hint="eastAsia"/>
          <w:szCs w:val="21"/>
        </w:rPr>
        <w:t>・確保</w:t>
      </w:r>
      <w:r w:rsidRPr="00166B56">
        <w:rPr>
          <w:rFonts w:hint="eastAsia"/>
          <w:szCs w:val="21"/>
        </w:rPr>
        <w:t>を図るため、相互に連携・協力することに合意し、次のとおり協定を締結する。</w:t>
      </w:r>
    </w:p>
    <w:p w14:paraId="3549FB9F" w14:textId="77777777" w:rsidR="00795502" w:rsidRPr="00166B56" w:rsidRDefault="00795502">
      <w:pPr>
        <w:rPr>
          <w:szCs w:val="21"/>
        </w:rPr>
      </w:pPr>
    </w:p>
    <w:p w14:paraId="7246CAC4" w14:textId="77777777" w:rsidR="00795502" w:rsidRPr="00166B56" w:rsidRDefault="00795502" w:rsidP="008806E5">
      <w:pPr>
        <w:ind w:firstLineChars="100" w:firstLine="210"/>
        <w:rPr>
          <w:szCs w:val="21"/>
        </w:rPr>
      </w:pPr>
      <w:r w:rsidRPr="00166B56">
        <w:rPr>
          <w:rFonts w:hint="eastAsia"/>
          <w:szCs w:val="21"/>
        </w:rPr>
        <w:t>（目的）</w:t>
      </w:r>
    </w:p>
    <w:p w14:paraId="20DDB066" w14:textId="77777777" w:rsidR="00795502" w:rsidRPr="00166B56" w:rsidRDefault="00795502" w:rsidP="008806E5">
      <w:pPr>
        <w:ind w:left="210" w:hangingChars="100" w:hanging="210"/>
        <w:rPr>
          <w:szCs w:val="21"/>
        </w:rPr>
      </w:pPr>
      <w:r w:rsidRPr="00166B56">
        <w:rPr>
          <w:rFonts w:hint="eastAsia"/>
          <w:szCs w:val="21"/>
        </w:rPr>
        <w:t>第１条　この協定は、甲と乙が相互に連携・協力に努め、</w:t>
      </w:r>
      <w:r w:rsidR="001C43B5" w:rsidRPr="00166B56">
        <w:rPr>
          <w:rFonts w:hint="eastAsia"/>
          <w:szCs w:val="21"/>
        </w:rPr>
        <w:t>乙</w:t>
      </w:r>
      <w:r w:rsidR="00011FAE" w:rsidRPr="00166B56">
        <w:rPr>
          <w:rFonts w:hint="eastAsia"/>
          <w:szCs w:val="21"/>
        </w:rPr>
        <w:t>の</w:t>
      </w:r>
      <w:r w:rsidRPr="00166B56">
        <w:rPr>
          <w:rFonts w:hint="eastAsia"/>
          <w:szCs w:val="21"/>
        </w:rPr>
        <w:t>学生</w:t>
      </w:r>
      <w:r w:rsidR="00011FAE" w:rsidRPr="00166B56">
        <w:rPr>
          <w:rFonts w:hint="eastAsia"/>
          <w:szCs w:val="21"/>
        </w:rPr>
        <w:t>（以下「乙学生」という。）に対して</w:t>
      </w:r>
      <w:r w:rsidR="00D6165E" w:rsidRPr="00166B56">
        <w:rPr>
          <w:rFonts w:hint="eastAsia"/>
          <w:szCs w:val="21"/>
        </w:rPr>
        <w:t>甲</w:t>
      </w:r>
      <w:r w:rsidRPr="00166B56">
        <w:rPr>
          <w:rFonts w:hint="eastAsia"/>
          <w:szCs w:val="21"/>
        </w:rPr>
        <w:t>内の企業情報等を提供するなど就職活動を支援すること</w:t>
      </w:r>
      <w:r w:rsidR="00D6165E" w:rsidRPr="00166B56">
        <w:rPr>
          <w:rFonts w:hint="eastAsia"/>
          <w:szCs w:val="21"/>
        </w:rPr>
        <w:t>等</w:t>
      </w:r>
      <w:r w:rsidRPr="00166B56">
        <w:rPr>
          <w:rFonts w:hint="eastAsia"/>
          <w:szCs w:val="21"/>
        </w:rPr>
        <w:t>により、</w:t>
      </w:r>
      <w:r w:rsidR="00CD0C4C" w:rsidRPr="00166B56">
        <w:rPr>
          <w:rFonts w:hint="eastAsia"/>
          <w:szCs w:val="21"/>
        </w:rPr>
        <w:t>乙学生に多様な進路選択の機会を提示し、</w:t>
      </w:r>
      <w:r w:rsidR="001C43B5" w:rsidRPr="00166B56">
        <w:rPr>
          <w:rFonts w:hint="eastAsia"/>
          <w:szCs w:val="21"/>
        </w:rPr>
        <w:t>甲</w:t>
      </w:r>
      <w:r w:rsidRPr="00166B56">
        <w:rPr>
          <w:rFonts w:hint="eastAsia"/>
          <w:szCs w:val="21"/>
        </w:rPr>
        <w:t>への</w:t>
      </w:r>
      <w:r w:rsidRPr="00166B56">
        <w:rPr>
          <w:rFonts w:hint="eastAsia"/>
          <w:szCs w:val="21"/>
        </w:rPr>
        <w:t>UI</w:t>
      </w:r>
      <w:r w:rsidRPr="00166B56">
        <w:rPr>
          <w:szCs w:val="21"/>
        </w:rPr>
        <w:t>J</w:t>
      </w:r>
      <w:r w:rsidRPr="00166B56">
        <w:rPr>
          <w:rFonts w:hint="eastAsia"/>
          <w:szCs w:val="21"/>
        </w:rPr>
        <w:t>ターン就職の促進を図ることを目的とする。</w:t>
      </w:r>
    </w:p>
    <w:p w14:paraId="73C501CF" w14:textId="77777777" w:rsidR="00CD0C4C" w:rsidRPr="00166B56" w:rsidRDefault="00CD0C4C" w:rsidP="008806E5">
      <w:pPr>
        <w:ind w:firstLineChars="100" w:firstLine="210"/>
        <w:rPr>
          <w:szCs w:val="21"/>
        </w:rPr>
      </w:pPr>
    </w:p>
    <w:p w14:paraId="67E34A59" w14:textId="77777777" w:rsidR="00795502" w:rsidRPr="00166B56" w:rsidRDefault="00795502" w:rsidP="008806E5">
      <w:pPr>
        <w:ind w:firstLineChars="100" w:firstLine="210"/>
        <w:rPr>
          <w:szCs w:val="21"/>
        </w:rPr>
      </w:pPr>
      <w:r w:rsidRPr="00166B56">
        <w:rPr>
          <w:rFonts w:hint="eastAsia"/>
          <w:szCs w:val="21"/>
        </w:rPr>
        <w:t>（連携協力事項）</w:t>
      </w:r>
    </w:p>
    <w:p w14:paraId="15A824C2" w14:textId="20CA97BE" w:rsidR="00795502" w:rsidRPr="00166B56" w:rsidRDefault="00795502" w:rsidP="008806E5">
      <w:pPr>
        <w:ind w:left="210" w:hangingChars="100" w:hanging="210"/>
        <w:rPr>
          <w:szCs w:val="21"/>
        </w:rPr>
      </w:pPr>
      <w:r w:rsidRPr="00166B56">
        <w:rPr>
          <w:rFonts w:hint="eastAsia"/>
          <w:szCs w:val="21"/>
        </w:rPr>
        <w:t>第２条　甲と乙は、前条の目的を達成するため、次の各号に定める事項について</w:t>
      </w:r>
      <w:r w:rsidR="0062392B" w:rsidRPr="00166B56">
        <w:rPr>
          <w:rFonts w:hint="eastAsia"/>
          <w:szCs w:val="21"/>
        </w:rPr>
        <w:t>双方</w:t>
      </w:r>
      <w:r w:rsidR="00615FD0" w:rsidRPr="00166B56">
        <w:rPr>
          <w:rFonts w:hint="eastAsia"/>
          <w:szCs w:val="21"/>
        </w:rPr>
        <w:t>協議のうえ、</w:t>
      </w:r>
      <w:r w:rsidR="00406398" w:rsidRPr="00166B56">
        <w:rPr>
          <w:rFonts w:hint="eastAsia"/>
          <w:szCs w:val="21"/>
        </w:rPr>
        <w:t>連携・協力</w:t>
      </w:r>
      <w:r w:rsidR="00A531D8">
        <w:rPr>
          <w:rFonts w:hint="eastAsia"/>
          <w:szCs w:val="21"/>
        </w:rPr>
        <w:t>して実施する</w:t>
      </w:r>
      <w:r w:rsidR="00406398" w:rsidRPr="00166B56">
        <w:rPr>
          <w:rFonts w:hint="eastAsia"/>
          <w:szCs w:val="21"/>
        </w:rPr>
        <w:t>。</w:t>
      </w:r>
    </w:p>
    <w:p w14:paraId="6E96D395" w14:textId="77777777" w:rsidR="00406398" w:rsidRPr="00166B56" w:rsidRDefault="00406398" w:rsidP="00CD0C4C">
      <w:pPr>
        <w:ind w:left="630" w:hangingChars="300" w:hanging="630"/>
        <w:rPr>
          <w:szCs w:val="21"/>
        </w:rPr>
      </w:pPr>
      <w:r w:rsidRPr="00166B56">
        <w:rPr>
          <w:rFonts w:hint="eastAsia"/>
          <w:szCs w:val="21"/>
        </w:rPr>
        <w:t>（１）</w:t>
      </w:r>
      <w:r w:rsidR="0062392B" w:rsidRPr="00166B56">
        <w:rPr>
          <w:rFonts w:hint="eastAsia"/>
          <w:szCs w:val="21"/>
        </w:rPr>
        <w:t>甲出身の乙</w:t>
      </w:r>
      <w:r w:rsidRPr="00166B56">
        <w:rPr>
          <w:rFonts w:hint="eastAsia"/>
          <w:szCs w:val="21"/>
        </w:rPr>
        <w:t>学生</w:t>
      </w:r>
      <w:r w:rsidR="0062392B" w:rsidRPr="00166B56">
        <w:rPr>
          <w:rFonts w:hint="eastAsia"/>
          <w:szCs w:val="21"/>
        </w:rPr>
        <w:t>を中心に、乙学生</w:t>
      </w:r>
      <w:r w:rsidRPr="00166B56">
        <w:rPr>
          <w:rFonts w:hint="eastAsia"/>
          <w:szCs w:val="21"/>
        </w:rPr>
        <w:t>に対する</w:t>
      </w:r>
      <w:r w:rsidR="00615FD0" w:rsidRPr="00166B56">
        <w:rPr>
          <w:rFonts w:hint="eastAsia"/>
          <w:szCs w:val="21"/>
        </w:rPr>
        <w:t>UI</w:t>
      </w:r>
      <w:r w:rsidR="00615FD0" w:rsidRPr="00166B56">
        <w:rPr>
          <w:szCs w:val="21"/>
        </w:rPr>
        <w:t>J</w:t>
      </w:r>
      <w:r w:rsidR="00615FD0" w:rsidRPr="00166B56">
        <w:rPr>
          <w:rFonts w:hint="eastAsia"/>
          <w:szCs w:val="21"/>
        </w:rPr>
        <w:t>ターン就職に関する</w:t>
      </w:r>
      <w:r w:rsidR="0062392B" w:rsidRPr="00166B56">
        <w:rPr>
          <w:rFonts w:hint="eastAsia"/>
          <w:szCs w:val="21"/>
        </w:rPr>
        <w:t>甲</w:t>
      </w:r>
      <w:r w:rsidRPr="00166B56">
        <w:rPr>
          <w:rFonts w:hint="eastAsia"/>
          <w:szCs w:val="21"/>
        </w:rPr>
        <w:t>内企業の情報、各種イベント等の周知に関すること。</w:t>
      </w:r>
    </w:p>
    <w:p w14:paraId="2B3FE24F" w14:textId="77777777" w:rsidR="00406398" w:rsidRPr="00166B56" w:rsidRDefault="00406398" w:rsidP="00CD0C4C">
      <w:pPr>
        <w:ind w:left="630" w:hangingChars="300" w:hanging="630"/>
        <w:rPr>
          <w:szCs w:val="21"/>
        </w:rPr>
      </w:pPr>
      <w:r w:rsidRPr="00166B56">
        <w:rPr>
          <w:rFonts w:hint="eastAsia"/>
          <w:szCs w:val="21"/>
        </w:rPr>
        <w:t>（２）</w:t>
      </w:r>
      <w:r w:rsidR="0062392B" w:rsidRPr="00166B56">
        <w:rPr>
          <w:rFonts w:hint="eastAsia"/>
          <w:szCs w:val="21"/>
        </w:rPr>
        <w:t>乙</w:t>
      </w:r>
      <w:r w:rsidRPr="00166B56">
        <w:rPr>
          <w:rFonts w:hint="eastAsia"/>
          <w:szCs w:val="21"/>
        </w:rPr>
        <w:t>学生に対する</w:t>
      </w:r>
      <w:r w:rsidR="0062392B" w:rsidRPr="00166B56">
        <w:rPr>
          <w:rFonts w:hint="eastAsia"/>
          <w:szCs w:val="21"/>
        </w:rPr>
        <w:t>甲</w:t>
      </w:r>
      <w:r w:rsidRPr="00166B56">
        <w:rPr>
          <w:rFonts w:hint="eastAsia"/>
          <w:szCs w:val="21"/>
        </w:rPr>
        <w:t>内企業</w:t>
      </w:r>
      <w:r w:rsidR="00CD0C4C" w:rsidRPr="00166B56">
        <w:rPr>
          <w:rFonts w:hint="eastAsia"/>
          <w:szCs w:val="21"/>
        </w:rPr>
        <w:t>等へ</w:t>
      </w:r>
      <w:r w:rsidRPr="00166B56">
        <w:rPr>
          <w:rFonts w:hint="eastAsia"/>
          <w:szCs w:val="21"/>
        </w:rPr>
        <w:t>のインターンシップ</w:t>
      </w:r>
      <w:r w:rsidR="0062392B" w:rsidRPr="00166B56">
        <w:rPr>
          <w:rFonts w:hint="eastAsia"/>
          <w:szCs w:val="21"/>
        </w:rPr>
        <w:t>へ</w:t>
      </w:r>
      <w:r w:rsidR="00615FD0" w:rsidRPr="00166B56">
        <w:rPr>
          <w:rFonts w:hint="eastAsia"/>
          <w:szCs w:val="21"/>
        </w:rPr>
        <w:t>の参加</w:t>
      </w:r>
      <w:r w:rsidRPr="00166B56">
        <w:rPr>
          <w:rFonts w:hint="eastAsia"/>
          <w:szCs w:val="21"/>
        </w:rPr>
        <w:t>支援に関すること。</w:t>
      </w:r>
    </w:p>
    <w:p w14:paraId="4CD9A8D2" w14:textId="77777777" w:rsidR="00406398" w:rsidRPr="00166B56" w:rsidRDefault="00406398" w:rsidP="00CD0C4C">
      <w:pPr>
        <w:ind w:left="630" w:hangingChars="300" w:hanging="630"/>
        <w:rPr>
          <w:szCs w:val="21"/>
        </w:rPr>
      </w:pPr>
      <w:r w:rsidRPr="00166B56">
        <w:rPr>
          <w:rFonts w:hint="eastAsia"/>
          <w:szCs w:val="21"/>
        </w:rPr>
        <w:t>（３）</w:t>
      </w:r>
      <w:r w:rsidR="0062392B" w:rsidRPr="00166B56">
        <w:rPr>
          <w:rFonts w:hint="eastAsia"/>
          <w:szCs w:val="21"/>
        </w:rPr>
        <w:t>乙</w:t>
      </w:r>
      <w:r w:rsidRPr="00166B56">
        <w:rPr>
          <w:rFonts w:hint="eastAsia"/>
          <w:szCs w:val="21"/>
        </w:rPr>
        <w:t>学内</w:t>
      </w:r>
      <w:r w:rsidR="0062392B" w:rsidRPr="00166B56">
        <w:rPr>
          <w:rFonts w:hint="eastAsia"/>
          <w:szCs w:val="21"/>
        </w:rPr>
        <w:t>における</w:t>
      </w:r>
      <w:r w:rsidR="00615FD0" w:rsidRPr="00166B56">
        <w:rPr>
          <w:rFonts w:hint="eastAsia"/>
          <w:szCs w:val="21"/>
        </w:rPr>
        <w:t>キャリア形成支援</w:t>
      </w:r>
      <w:r w:rsidR="0062392B" w:rsidRPr="00166B56">
        <w:rPr>
          <w:rFonts w:hint="eastAsia"/>
          <w:szCs w:val="21"/>
        </w:rPr>
        <w:t>や</w:t>
      </w:r>
      <w:r w:rsidR="00615FD0" w:rsidRPr="00166B56">
        <w:rPr>
          <w:rFonts w:hint="eastAsia"/>
          <w:szCs w:val="21"/>
        </w:rPr>
        <w:t>就職活動支援</w:t>
      </w:r>
      <w:r w:rsidR="0062392B" w:rsidRPr="00166B56">
        <w:rPr>
          <w:rFonts w:hint="eastAsia"/>
          <w:szCs w:val="21"/>
        </w:rPr>
        <w:t>にかかる</w:t>
      </w:r>
      <w:r w:rsidR="00615FD0" w:rsidRPr="00166B56">
        <w:rPr>
          <w:rFonts w:hint="eastAsia"/>
          <w:szCs w:val="21"/>
        </w:rPr>
        <w:t>行事</w:t>
      </w:r>
      <w:r w:rsidRPr="00166B56">
        <w:rPr>
          <w:rFonts w:hint="eastAsia"/>
          <w:szCs w:val="21"/>
        </w:rPr>
        <w:t>等に関すること。</w:t>
      </w:r>
    </w:p>
    <w:p w14:paraId="552E5C00" w14:textId="77777777" w:rsidR="00406398" w:rsidRPr="00166B56" w:rsidRDefault="00406398">
      <w:pPr>
        <w:rPr>
          <w:szCs w:val="21"/>
        </w:rPr>
      </w:pPr>
      <w:r w:rsidRPr="00166B56">
        <w:rPr>
          <w:rFonts w:hint="eastAsia"/>
          <w:szCs w:val="21"/>
        </w:rPr>
        <w:t>（</w:t>
      </w:r>
      <w:r w:rsidR="00A66633" w:rsidRPr="00166B56">
        <w:rPr>
          <w:rFonts w:hint="eastAsia"/>
          <w:szCs w:val="21"/>
        </w:rPr>
        <w:t>４</w:t>
      </w:r>
      <w:r w:rsidRPr="00166B56">
        <w:rPr>
          <w:rFonts w:hint="eastAsia"/>
          <w:szCs w:val="21"/>
        </w:rPr>
        <w:t>）</w:t>
      </w:r>
      <w:r w:rsidR="006268C0" w:rsidRPr="00166B56">
        <w:rPr>
          <w:rFonts w:hint="eastAsia"/>
          <w:szCs w:val="21"/>
        </w:rPr>
        <w:t>乙</w:t>
      </w:r>
      <w:r w:rsidRPr="00166B56">
        <w:rPr>
          <w:rFonts w:hint="eastAsia"/>
          <w:szCs w:val="21"/>
        </w:rPr>
        <w:t>学生の</w:t>
      </w:r>
      <w:r w:rsidR="006268C0" w:rsidRPr="00166B56">
        <w:rPr>
          <w:rFonts w:hint="eastAsia"/>
          <w:szCs w:val="21"/>
        </w:rPr>
        <w:t>甲への</w:t>
      </w:r>
      <w:r w:rsidRPr="00166B56">
        <w:rPr>
          <w:rFonts w:hint="eastAsia"/>
          <w:szCs w:val="21"/>
        </w:rPr>
        <w:t>UIJ</w:t>
      </w:r>
      <w:r w:rsidRPr="00166B56">
        <w:rPr>
          <w:rFonts w:hint="eastAsia"/>
          <w:szCs w:val="21"/>
        </w:rPr>
        <w:t>ターン就職に係る情報交換</w:t>
      </w:r>
      <w:r w:rsidR="00615FD0" w:rsidRPr="00166B56">
        <w:rPr>
          <w:rFonts w:hint="eastAsia"/>
          <w:szCs w:val="21"/>
        </w:rPr>
        <w:t>等</w:t>
      </w:r>
      <w:r w:rsidRPr="00166B56">
        <w:rPr>
          <w:rFonts w:hint="eastAsia"/>
          <w:szCs w:val="21"/>
        </w:rPr>
        <w:t>に関すること。</w:t>
      </w:r>
    </w:p>
    <w:p w14:paraId="6E8C526D" w14:textId="77777777" w:rsidR="00406398" w:rsidRPr="00166B56" w:rsidRDefault="00406398">
      <w:pPr>
        <w:rPr>
          <w:szCs w:val="21"/>
        </w:rPr>
      </w:pPr>
      <w:r w:rsidRPr="00166B56">
        <w:rPr>
          <w:rFonts w:hint="eastAsia"/>
          <w:szCs w:val="21"/>
        </w:rPr>
        <w:t>（</w:t>
      </w:r>
      <w:r w:rsidR="00A66633" w:rsidRPr="00166B56">
        <w:rPr>
          <w:rFonts w:hint="eastAsia"/>
          <w:szCs w:val="21"/>
        </w:rPr>
        <w:t>５</w:t>
      </w:r>
      <w:r w:rsidRPr="00166B56">
        <w:rPr>
          <w:rFonts w:hint="eastAsia"/>
          <w:szCs w:val="21"/>
        </w:rPr>
        <w:t>）</w:t>
      </w:r>
      <w:r w:rsidR="00C20A9D" w:rsidRPr="00166B56">
        <w:rPr>
          <w:rFonts w:hint="eastAsia"/>
          <w:szCs w:val="21"/>
        </w:rPr>
        <w:t>甲が実施する就職支援サービスへの</w:t>
      </w:r>
      <w:r w:rsidR="006268C0" w:rsidRPr="00166B56">
        <w:rPr>
          <w:rFonts w:hint="eastAsia"/>
          <w:szCs w:val="21"/>
        </w:rPr>
        <w:t>乙学生の</w:t>
      </w:r>
      <w:r w:rsidR="00C20A9D" w:rsidRPr="00166B56">
        <w:rPr>
          <w:rFonts w:hint="eastAsia"/>
          <w:szCs w:val="21"/>
        </w:rPr>
        <w:t>登録促進に関すること。</w:t>
      </w:r>
    </w:p>
    <w:p w14:paraId="1843050E" w14:textId="77777777" w:rsidR="00406398" w:rsidRPr="00166B56" w:rsidRDefault="00406398" w:rsidP="000065AF">
      <w:pPr>
        <w:ind w:left="630" w:hangingChars="300" w:hanging="630"/>
        <w:rPr>
          <w:szCs w:val="21"/>
        </w:rPr>
      </w:pPr>
      <w:r w:rsidRPr="00166B56">
        <w:rPr>
          <w:rFonts w:hint="eastAsia"/>
          <w:szCs w:val="21"/>
        </w:rPr>
        <w:t>（</w:t>
      </w:r>
      <w:r w:rsidR="00A66633" w:rsidRPr="00166B56">
        <w:rPr>
          <w:rFonts w:hint="eastAsia"/>
          <w:szCs w:val="21"/>
        </w:rPr>
        <w:t>６</w:t>
      </w:r>
      <w:r w:rsidRPr="00166B56">
        <w:rPr>
          <w:rFonts w:hint="eastAsia"/>
          <w:szCs w:val="21"/>
        </w:rPr>
        <w:t>）その他、</w:t>
      </w:r>
      <w:r w:rsidR="006268C0" w:rsidRPr="00166B56">
        <w:rPr>
          <w:rFonts w:hint="eastAsia"/>
          <w:szCs w:val="21"/>
        </w:rPr>
        <w:t>乙</w:t>
      </w:r>
      <w:r w:rsidR="00615FD0" w:rsidRPr="00166B56">
        <w:rPr>
          <w:rFonts w:hint="eastAsia"/>
          <w:szCs w:val="21"/>
        </w:rPr>
        <w:t>学生の</w:t>
      </w:r>
      <w:r w:rsidR="00CD0C4C" w:rsidRPr="00166B56">
        <w:rPr>
          <w:rFonts w:hint="eastAsia"/>
          <w:szCs w:val="21"/>
        </w:rPr>
        <w:t>甲への</w:t>
      </w:r>
      <w:r w:rsidRPr="00166B56">
        <w:rPr>
          <w:szCs w:val="21"/>
        </w:rPr>
        <w:t>UIJ</w:t>
      </w:r>
      <w:r w:rsidRPr="00166B56">
        <w:rPr>
          <w:rFonts w:hint="eastAsia"/>
          <w:szCs w:val="21"/>
        </w:rPr>
        <w:t>ターン就職の促進に関すること。</w:t>
      </w:r>
    </w:p>
    <w:p w14:paraId="5E259B76" w14:textId="77777777" w:rsidR="00406398" w:rsidRPr="00166B56" w:rsidRDefault="00406398">
      <w:pPr>
        <w:rPr>
          <w:szCs w:val="21"/>
        </w:rPr>
      </w:pPr>
    </w:p>
    <w:p w14:paraId="63C9F29B" w14:textId="77777777" w:rsidR="00406398" w:rsidRPr="00166B56" w:rsidRDefault="00406398" w:rsidP="008806E5">
      <w:pPr>
        <w:ind w:firstLineChars="100" w:firstLine="210"/>
        <w:rPr>
          <w:szCs w:val="21"/>
        </w:rPr>
      </w:pPr>
      <w:r w:rsidRPr="00166B56">
        <w:rPr>
          <w:rFonts w:hint="eastAsia"/>
          <w:szCs w:val="21"/>
        </w:rPr>
        <w:t>（連絡調整）</w:t>
      </w:r>
    </w:p>
    <w:p w14:paraId="556CFDFF" w14:textId="77777777" w:rsidR="00406398" w:rsidRPr="00166B56" w:rsidRDefault="00406398" w:rsidP="008806E5">
      <w:pPr>
        <w:ind w:left="210" w:hangingChars="100" w:hanging="210"/>
        <w:rPr>
          <w:szCs w:val="21"/>
        </w:rPr>
      </w:pPr>
      <w:r w:rsidRPr="00166B56">
        <w:rPr>
          <w:rFonts w:hint="eastAsia"/>
          <w:szCs w:val="21"/>
        </w:rPr>
        <w:t>第３条　甲と乙は、前条各号に定める事項を効果的に推進するため、それぞれに連絡調整窓口を設置</w:t>
      </w:r>
      <w:r w:rsidR="00615FD0" w:rsidRPr="00166B56">
        <w:rPr>
          <w:rFonts w:hint="eastAsia"/>
          <w:szCs w:val="21"/>
        </w:rPr>
        <w:t>する</w:t>
      </w:r>
      <w:r w:rsidRPr="00166B56">
        <w:rPr>
          <w:rFonts w:hint="eastAsia"/>
          <w:szCs w:val="21"/>
        </w:rPr>
        <w:t>。</w:t>
      </w:r>
    </w:p>
    <w:p w14:paraId="515909BC" w14:textId="77777777" w:rsidR="00406398" w:rsidRPr="00166B56" w:rsidRDefault="00406398">
      <w:pPr>
        <w:rPr>
          <w:szCs w:val="21"/>
        </w:rPr>
      </w:pPr>
    </w:p>
    <w:p w14:paraId="5FD752ED" w14:textId="77777777" w:rsidR="009D2082" w:rsidRPr="00166B56" w:rsidRDefault="009D2082" w:rsidP="00EC1AF3">
      <w:pPr>
        <w:ind w:firstLineChars="100" w:firstLine="210"/>
        <w:rPr>
          <w:szCs w:val="21"/>
        </w:rPr>
      </w:pPr>
      <w:r w:rsidRPr="00166B56">
        <w:rPr>
          <w:rFonts w:hint="eastAsia"/>
          <w:szCs w:val="21"/>
        </w:rPr>
        <w:t>（知的財産の取扱い）</w:t>
      </w:r>
    </w:p>
    <w:p w14:paraId="629541EF" w14:textId="251F1B8D" w:rsidR="009D2082" w:rsidRPr="00166B56" w:rsidRDefault="009D2082" w:rsidP="00EC1AF3">
      <w:pPr>
        <w:ind w:left="210" w:hangingChars="100" w:hanging="210"/>
        <w:rPr>
          <w:szCs w:val="21"/>
        </w:rPr>
      </w:pPr>
      <w:r w:rsidRPr="00166B56">
        <w:rPr>
          <w:rFonts w:hint="eastAsia"/>
          <w:szCs w:val="21"/>
        </w:rPr>
        <w:t>第４条　甲</w:t>
      </w:r>
      <w:r w:rsidR="00F35553">
        <w:rPr>
          <w:rFonts w:hint="eastAsia"/>
          <w:szCs w:val="21"/>
        </w:rPr>
        <w:t>及び</w:t>
      </w:r>
      <w:r w:rsidRPr="00166B56">
        <w:rPr>
          <w:rFonts w:hint="eastAsia"/>
          <w:szCs w:val="21"/>
        </w:rPr>
        <w:t>乙の両機関による協力の結果生じた知的財産権の帰属は、双方協議の上、決定するものとし、必要に応じて別途覚書を締結するものとする。</w:t>
      </w:r>
    </w:p>
    <w:p w14:paraId="130F66FD" w14:textId="77777777" w:rsidR="009D2082" w:rsidRPr="00166B56" w:rsidRDefault="009D2082" w:rsidP="009D2082">
      <w:pPr>
        <w:rPr>
          <w:szCs w:val="21"/>
        </w:rPr>
      </w:pPr>
    </w:p>
    <w:p w14:paraId="50EEA05F" w14:textId="77777777" w:rsidR="009D2082" w:rsidRPr="00166B56" w:rsidRDefault="009D2082" w:rsidP="00EC1AF3">
      <w:pPr>
        <w:ind w:firstLineChars="100" w:firstLine="210"/>
        <w:rPr>
          <w:szCs w:val="21"/>
        </w:rPr>
      </w:pPr>
      <w:r w:rsidRPr="00166B56">
        <w:rPr>
          <w:rFonts w:hint="eastAsia"/>
          <w:szCs w:val="21"/>
        </w:rPr>
        <w:t>（個人情報の取扱い）</w:t>
      </w:r>
    </w:p>
    <w:p w14:paraId="6D8B39A5" w14:textId="4024BA98" w:rsidR="009D2082" w:rsidRPr="00166B56" w:rsidRDefault="009D2082" w:rsidP="00EC1AF3">
      <w:pPr>
        <w:ind w:left="210" w:hangingChars="100" w:hanging="210"/>
        <w:rPr>
          <w:szCs w:val="21"/>
        </w:rPr>
      </w:pPr>
      <w:r w:rsidRPr="00166B56">
        <w:rPr>
          <w:rFonts w:hint="eastAsia"/>
          <w:szCs w:val="21"/>
        </w:rPr>
        <w:t>第５条　甲</w:t>
      </w:r>
      <w:r w:rsidR="00F35553">
        <w:rPr>
          <w:rFonts w:hint="eastAsia"/>
          <w:szCs w:val="21"/>
        </w:rPr>
        <w:t>及び</w:t>
      </w:r>
      <w:r w:rsidRPr="00166B56">
        <w:rPr>
          <w:rFonts w:hint="eastAsia"/>
          <w:szCs w:val="21"/>
        </w:rPr>
        <w:t>乙は、本協定に基づき知り得た個人情報を、第三者に開示、漏洩してはならない。ただし、次の各号の一に該当する場合については、この限りではない。かかる義務は、本協定終了後も存続するものとする。</w:t>
      </w:r>
    </w:p>
    <w:p w14:paraId="112F66AE" w14:textId="2C92D9B4" w:rsidR="009D2082" w:rsidRPr="00166B56" w:rsidRDefault="002D7D2E" w:rsidP="009D2082">
      <w:pPr>
        <w:rPr>
          <w:szCs w:val="21"/>
        </w:rPr>
      </w:pPr>
      <w:r w:rsidRPr="00166B56">
        <w:rPr>
          <w:rFonts w:hint="eastAsia"/>
          <w:szCs w:val="21"/>
        </w:rPr>
        <w:t>（１）</w:t>
      </w:r>
      <w:r w:rsidR="009D2082" w:rsidRPr="00166B56">
        <w:rPr>
          <w:rFonts w:hint="eastAsia"/>
          <w:szCs w:val="21"/>
        </w:rPr>
        <w:t>本人の書面による事前の同意があるとき</w:t>
      </w:r>
      <w:r w:rsidR="00232FDA">
        <w:rPr>
          <w:rFonts w:hint="eastAsia"/>
          <w:szCs w:val="21"/>
        </w:rPr>
        <w:t>。</w:t>
      </w:r>
    </w:p>
    <w:p w14:paraId="6282DEE0" w14:textId="6C688F71" w:rsidR="009D2082" w:rsidRPr="00166B56" w:rsidRDefault="002D7D2E" w:rsidP="009D2082">
      <w:pPr>
        <w:rPr>
          <w:szCs w:val="21"/>
        </w:rPr>
      </w:pPr>
      <w:r w:rsidRPr="00166B56">
        <w:rPr>
          <w:rFonts w:hint="eastAsia"/>
          <w:szCs w:val="21"/>
        </w:rPr>
        <w:t>（２）</w:t>
      </w:r>
      <w:r w:rsidR="009D2082" w:rsidRPr="00166B56">
        <w:rPr>
          <w:rFonts w:hint="eastAsia"/>
          <w:szCs w:val="21"/>
        </w:rPr>
        <w:t>法令が許容</w:t>
      </w:r>
      <w:r w:rsidR="00F35553">
        <w:rPr>
          <w:rFonts w:hint="eastAsia"/>
          <w:szCs w:val="21"/>
        </w:rPr>
        <w:t>又は</w:t>
      </w:r>
      <w:r w:rsidR="009D2082" w:rsidRPr="00166B56">
        <w:rPr>
          <w:rFonts w:hint="eastAsia"/>
          <w:szCs w:val="21"/>
        </w:rPr>
        <w:t>義務付けるとき</w:t>
      </w:r>
      <w:r w:rsidR="00232FDA">
        <w:rPr>
          <w:rFonts w:hint="eastAsia"/>
          <w:szCs w:val="21"/>
        </w:rPr>
        <w:t>。</w:t>
      </w:r>
    </w:p>
    <w:p w14:paraId="51AD2405" w14:textId="62B1FC42" w:rsidR="009D2082" w:rsidRPr="00166B56" w:rsidRDefault="002D7D2E" w:rsidP="009D2082">
      <w:pPr>
        <w:rPr>
          <w:szCs w:val="21"/>
        </w:rPr>
      </w:pPr>
      <w:r w:rsidRPr="00166B56">
        <w:rPr>
          <w:rFonts w:hint="eastAsia"/>
          <w:szCs w:val="21"/>
        </w:rPr>
        <w:t>（３）</w:t>
      </w:r>
      <w:r w:rsidR="009D2082" w:rsidRPr="00166B56">
        <w:rPr>
          <w:rFonts w:hint="eastAsia"/>
          <w:szCs w:val="21"/>
        </w:rPr>
        <w:t>個人の生命、身体</w:t>
      </w:r>
      <w:r w:rsidR="00F35553">
        <w:rPr>
          <w:rFonts w:hint="eastAsia"/>
          <w:szCs w:val="21"/>
        </w:rPr>
        <w:t>又は</w:t>
      </w:r>
      <w:r w:rsidR="009D2082" w:rsidRPr="00166B56">
        <w:rPr>
          <w:rFonts w:hint="eastAsia"/>
          <w:szCs w:val="21"/>
        </w:rPr>
        <w:t>財産の安全を守るために緊急的必要があるとき</w:t>
      </w:r>
      <w:r w:rsidR="00232FDA">
        <w:rPr>
          <w:rFonts w:hint="eastAsia"/>
          <w:szCs w:val="21"/>
        </w:rPr>
        <w:t>。</w:t>
      </w:r>
    </w:p>
    <w:p w14:paraId="7A4BBC30" w14:textId="32C39D43" w:rsidR="009D2082" w:rsidRPr="00166B56" w:rsidRDefault="002D7D2E" w:rsidP="009D2082">
      <w:pPr>
        <w:rPr>
          <w:szCs w:val="21"/>
        </w:rPr>
      </w:pPr>
      <w:r w:rsidRPr="00166B56">
        <w:rPr>
          <w:rFonts w:hint="eastAsia"/>
          <w:szCs w:val="21"/>
        </w:rPr>
        <w:t>（４）</w:t>
      </w:r>
      <w:r w:rsidR="009D2082" w:rsidRPr="00166B56">
        <w:rPr>
          <w:rFonts w:hint="eastAsia"/>
          <w:szCs w:val="21"/>
        </w:rPr>
        <w:t>公的機関からの情報提供依頼があるとき</w:t>
      </w:r>
      <w:r w:rsidR="00232FDA">
        <w:rPr>
          <w:rFonts w:hint="eastAsia"/>
          <w:szCs w:val="21"/>
        </w:rPr>
        <w:t>。</w:t>
      </w:r>
    </w:p>
    <w:p w14:paraId="467F7E9D" w14:textId="77777777" w:rsidR="009D2082" w:rsidRPr="00166B56" w:rsidRDefault="009D2082" w:rsidP="009D2082">
      <w:pPr>
        <w:rPr>
          <w:szCs w:val="21"/>
        </w:rPr>
      </w:pPr>
    </w:p>
    <w:p w14:paraId="24C4A497" w14:textId="77777777" w:rsidR="00406398" w:rsidRPr="00166B56" w:rsidRDefault="00406398" w:rsidP="008806E5">
      <w:pPr>
        <w:ind w:firstLineChars="100" w:firstLine="210"/>
        <w:rPr>
          <w:szCs w:val="21"/>
        </w:rPr>
      </w:pPr>
      <w:r w:rsidRPr="00166B56">
        <w:rPr>
          <w:rFonts w:hint="eastAsia"/>
          <w:szCs w:val="21"/>
        </w:rPr>
        <w:lastRenderedPageBreak/>
        <w:t>（協定期間）</w:t>
      </w:r>
    </w:p>
    <w:p w14:paraId="26EAF7EB" w14:textId="4096E718" w:rsidR="00406398" w:rsidRPr="00166B56" w:rsidRDefault="00406398" w:rsidP="008806E5">
      <w:pPr>
        <w:ind w:left="210" w:hangingChars="100" w:hanging="210"/>
        <w:rPr>
          <w:szCs w:val="21"/>
        </w:rPr>
      </w:pPr>
      <w:r w:rsidRPr="00166B56">
        <w:rPr>
          <w:rFonts w:hint="eastAsia"/>
          <w:szCs w:val="21"/>
        </w:rPr>
        <w:t>第</w:t>
      </w:r>
      <w:r w:rsidR="0079164F">
        <w:rPr>
          <w:rFonts w:hint="eastAsia"/>
          <w:szCs w:val="21"/>
        </w:rPr>
        <w:t>６</w:t>
      </w:r>
      <w:r w:rsidR="00F10107" w:rsidRPr="00166B56">
        <w:rPr>
          <w:rFonts w:hint="eastAsia"/>
          <w:szCs w:val="21"/>
        </w:rPr>
        <w:t>条　この協定の有効期間は、協定の締結日から</w:t>
      </w:r>
      <w:r w:rsidR="00BE50D2">
        <w:rPr>
          <w:rFonts w:hint="eastAsia"/>
          <w:szCs w:val="21"/>
        </w:rPr>
        <w:t xml:space="preserve">　</w:t>
      </w:r>
      <w:r w:rsidR="00B27F8F" w:rsidRPr="00166B56">
        <w:rPr>
          <w:rFonts w:hint="eastAsia"/>
          <w:szCs w:val="21"/>
        </w:rPr>
        <w:t>年</w:t>
      </w:r>
      <w:r w:rsidR="00BE50D2">
        <w:rPr>
          <w:rFonts w:hint="eastAsia"/>
          <w:szCs w:val="21"/>
        </w:rPr>
        <w:t xml:space="preserve">　</w:t>
      </w:r>
      <w:r w:rsidR="00B27F8F" w:rsidRPr="00166B56">
        <w:rPr>
          <w:rFonts w:hint="eastAsia"/>
          <w:szCs w:val="21"/>
        </w:rPr>
        <w:t>月</w:t>
      </w:r>
      <w:r w:rsidR="00BE50D2">
        <w:rPr>
          <w:rFonts w:hint="eastAsia"/>
          <w:szCs w:val="21"/>
        </w:rPr>
        <w:t xml:space="preserve">　</w:t>
      </w:r>
      <w:r w:rsidRPr="00166B56">
        <w:rPr>
          <w:rFonts w:hint="eastAsia"/>
          <w:szCs w:val="21"/>
        </w:rPr>
        <w:t>日までとする。</w:t>
      </w:r>
      <w:r w:rsidR="008A19C1" w:rsidRPr="00166B56">
        <w:rPr>
          <w:rFonts w:hint="eastAsia"/>
          <w:szCs w:val="21"/>
        </w:rPr>
        <w:t>ただし、有効期間満了の前月末日までに甲乙いずれかから特段の意思がない場合、この協定を期間満了の翌日から起算して更に１年更新するものとし、その後も同様に扱う。</w:t>
      </w:r>
    </w:p>
    <w:p w14:paraId="1F35BBA7" w14:textId="77777777" w:rsidR="008A19C1" w:rsidRPr="00166B56" w:rsidRDefault="008A19C1">
      <w:pPr>
        <w:rPr>
          <w:szCs w:val="21"/>
        </w:rPr>
      </w:pPr>
    </w:p>
    <w:p w14:paraId="6B6CC1DE" w14:textId="77777777" w:rsidR="008A19C1" w:rsidRPr="00166B56" w:rsidRDefault="008A19C1" w:rsidP="008806E5">
      <w:pPr>
        <w:ind w:firstLineChars="100" w:firstLine="210"/>
        <w:rPr>
          <w:szCs w:val="21"/>
        </w:rPr>
      </w:pPr>
      <w:r w:rsidRPr="00166B56">
        <w:rPr>
          <w:rFonts w:hint="eastAsia"/>
          <w:szCs w:val="21"/>
        </w:rPr>
        <w:t>（疑義の協議）</w:t>
      </w:r>
    </w:p>
    <w:p w14:paraId="46565770" w14:textId="54CDCFB3" w:rsidR="008A19C1" w:rsidRPr="00166B56" w:rsidRDefault="008A19C1" w:rsidP="008806E5">
      <w:pPr>
        <w:ind w:left="210" w:hangingChars="100" w:hanging="210"/>
        <w:rPr>
          <w:szCs w:val="21"/>
        </w:rPr>
      </w:pPr>
      <w:r w:rsidRPr="00166B56">
        <w:rPr>
          <w:rFonts w:hint="eastAsia"/>
          <w:szCs w:val="21"/>
        </w:rPr>
        <w:t>第</w:t>
      </w:r>
      <w:r w:rsidR="0079164F">
        <w:rPr>
          <w:rFonts w:hint="eastAsia"/>
          <w:szCs w:val="21"/>
        </w:rPr>
        <w:t>７</w:t>
      </w:r>
      <w:r w:rsidRPr="00166B56">
        <w:rPr>
          <w:rFonts w:hint="eastAsia"/>
          <w:szCs w:val="21"/>
        </w:rPr>
        <w:t>条　この協定に定めのない事項又は定める事項に関し、疑義が生じた場合は、甲と乙が協議して定めるものとする。</w:t>
      </w:r>
    </w:p>
    <w:p w14:paraId="79652BD7" w14:textId="77777777" w:rsidR="00CD0C4C" w:rsidRPr="00166B56" w:rsidRDefault="00CD0C4C" w:rsidP="008806E5">
      <w:pPr>
        <w:ind w:left="210" w:hangingChars="100" w:hanging="210"/>
        <w:rPr>
          <w:szCs w:val="21"/>
        </w:rPr>
      </w:pPr>
    </w:p>
    <w:p w14:paraId="394FD43D" w14:textId="77777777" w:rsidR="00237568" w:rsidRPr="00166B56" w:rsidRDefault="00237568" w:rsidP="00EC1AF3">
      <w:pPr>
        <w:ind w:leftChars="100" w:left="210"/>
        <w:rPr>
          <w:szCs w:val="21"/>
        </w:rPr>
      </w:pPr>
      <w:r w:rsidRPr="00166B56">
        <w:rPr>
          <w:rFonts w:hint="eastAsia"/>
          <w:szCs w:val="21"/>
        </w:rPr>
        <w:t>（裁判管轄）</w:t>
      </w:r>
    </w:p>
    <w:p w14:paraId="468DE8D3" w14:textId="0F101C20" w:rsidR="00237568" w:rsidRPr="00166B56" w:rsidRDefault="00237568" w:rsidP="00237568">
      <w:pPr>
        <w:ind w:left="210" w:hangingChars="100" w:hanging="210"/>
        <w:rPr>
          <w:szCs w:val="21"/>
        </w:rPr>
      </w:pPr>
      <w:r w:rsidRPr="00166B56">
        <w:rPr>
          <w:rFonts w:hint="eastAsia"/>
          <w:szCs w:val="21"/>
        </w:rPr>
        <w:t>第</w:t>
      </w:r>
      <w:r w:rsidR="0079164F">
        <w:rPr>
          <w:rFonts w:hint="eastAsia"/>
          <w:szCs w:val="21"/>
        </w:rPr>
        <w:t>８</w:t>
      </w:r>
      <w:r w:rsidRPr="00166B56">
        <w:rPr>
          <w:rFonts w:hint="eastAsia"/>
          <w:szCs w:val="21"/>
        </w:rPr>
        <w:t>条　甲</w:t>
      </w:r>
      <w:r w:rsidR="00F35553">
        <w:rPr>
          <w:rFonts w:hint="eastAsia"/>
          <w:szCs w:val="21"/>
        </w:rPr>
        <w:t>及び</w:t>
      </w:r>
      <w:r w:rsidRPr="00166B56">
        <w:rPr>
          <w:rFonts w:hint="eastAsia"/>
          <w:szCs w:val="21"/>
        </w:rPr>
        <w:t>乙は、本協定</w:t>
      </w:r>
      <w:r w:rsidR="00F35553">
        <w:rPr>
          <w:rFonts w:hint="eastAsia"/>
          <w:szCs w:val="21"/>
        </w:rPr>
        <w:t>及び</w:t>
      </w:r>
      <w:r w:rsidRPr="00166B56">
        <w:rPr>
          <w:rFonts w:hint="eastAsia"/>
          <w:szCs w:val="21"/>
        </w:rPr>
        <w:t>個別契約</w:t>
      </w:r>
      <w:r w:rsidR="000065AF" w:rsidRPr="00166B56">
        <w:rPr>
          <w:rFonts w:hint="eastAsia"/>
          <w:szCs w:val="21"/>
        </w:rPr>
        <w:t>に関して、訴訟の提起、調停の申し立て等の必要が生じた場合は、</w:t>
      </w:r>
      <w:r w:rsidR="00011FAE" w:rsidRPr="00166B56">
        <w:rPr>
          <w:rFonts w:hint="eastAsia"/>
          <w:szCs w:val="21"/>
        </w:rPr>
        <w:t>被告の本拠地を管轄する地方裁判所を</w:t>
      </w:r>
      <w:r w:rsidRPr="00166B56">
        <w:rPr>
          <w:rFonts w:hint="eastAsia"/>
          <w:szCs w:val="21"/>
        </w:rPr>
        <w:t>、訴額の如何にかかわらず、専属的な第一審合意管轄裁判所とすることに合意する。</w:t>
      </w:r>
    </w:p>
    <w:p w14:paraId="4D29B720" w14:textId="77777777" w:rsidR="00237568" w:rsidRPr="00166B56" w:rsidRDefault="00237568" w:rsidP="008806E5">
      <w:pPr>
        <w:ind w:left="210" w:hangingChars="100" w:hanging="210"/>
        <w:rPr>
          <w:szCs w:val="21"/>
        </w:rPr>
      </w:pPr>
    </w:p>
    <w:p w14:paraId="5463239C" w14:textId="77777777" w:rsidR="008A19C1" w:rsidRPr="00166B56" w:rsidRDefault="008A19C1">
      <w:pPr>
        <w:rPr>
          <w:szCs w:val="21"/>
        </w:rPr>
      </w:pPr>
    </w:p>
    <w:p w14:paraId="7A5A0178" w14:textId="3F777353" w:rsidR="008A19C1" w:rsidRPr="00166B56" w:rsidRDefault="008A19C1">
      <w:pPr>
        <w:rPr>
          <w:szCs w:val="21"/>
        </w:rPr>
      </w:pPr>
      <w:r w:rsidRPr="00166B56">
        <w:rPr>
          <w:rFonts w:hint="eastAsia"/>
          <w:szCs w:val="21"/>
        </w:rPr>
        <w:t xml:space="preserve">　この協定の締結を証するため、本書２通を作成し、甲と乙が</w:t>
      </w:r>
      <w:r w:rsidR="005A79E4">
        <w:rPr>
          <w:rFonts w:hint="eastAsia"/>
          <w:szCs w:val="21"/>
        </w:rPr>
        <w:t>両者記名押印</w:t>
      </w:r>
      <w:r w:rsidR="002B071B">
        <w:rPr>
          <w:rFonts w:hint="eastAsia"/>
          <w:szCs w:val="21"/>
        </w:rPr>
        <w:t>のうえ</w:t>
      </w:r>
      <w:r w:rsidRPr="00166B56">
        <w:rPr>
          <w:rFonts w:hint="eastAsia"/>
          <w:szCs w:val="21"/>
        </w:rPr>
        <w:t>、各自その１通を所持する。</w:t>
      </w:r>
    </w:p>
    <w:p w14:paraId="69F744B7" w14:textId="77777777" w:rsidR="008A19C1" w:rsidRPr="00166B56" w:rsidRDefault="008A19C1">
      <w:pPr>
        <w:rPr>
          <w:szCs w:val="21"/>
        </w:rPr>
      </w:pPr>
    </w:p>
    <w:p w14:paraId="4E13FE84" w14:textId="77777777" w:rsidR="005B55E7" w:rsidRPr="00166B56" w:rsidRDefault="005B55E7">
      <w:pPr>
        <w:rPr>
          <w:szCs w:val="21"/>
        </w:rPr>
      </w:pPr>
    </w:p>
    <w:p w14:paraId="7017E637" w14:textId="6DA223BE" w:rsidR="008A19C1" w:rsidRPr="00166B56" w:rsidRDefault="004A1F98">
      <w:pPr>
        <w:rPr>
          <w:szCs w:val="21"/>
        </w:rPr>
      </w:pPr>
      <w:r w:rsidRPr="00166B56">
        <w:rPr>
          <w:rFonts w:hint="eastAsia"/>
          <w:szCs w:val="21"/>
        </w:rPr>
        <w:t xml:space="preserve">　　</w:t>
      </w:r>
      <w:r w:rsidR="00BE50D2">
        <w:rPr>
          <w:rFonts w:hint="eastAsia"/>
          <w:szCs w:val="21"/>
        </w:rPr>
        <w:t xml:space="preserve">　　</w:t>
      </w:r>
      <w:r w:rsidR="00D16715">
        <w:rPr>
          <w:rFonts w:hint="eastAsia"/>
          <w:szCs w:val="21"/>
        </w:rPr>
        <w:t xml:space="preserve">　</w:t>
      </w:r>
      <w:r w:rsidR="000065AF" w:rsidRPr="00166B56">
        <w:rPr>
          <w:rFonts w:hint="eastAsia"/>
          <w:szCs w:val="21"/>
        </w:rPr>
        <w:t>年</w:t>
      </w:r>
      <w:r w:rsidR="00D16715">
        <w:rPr>
          <w:rFonts w:hint="eastAsia"/>
          <w:szCs w:val="21"/>
        </w:rPr>
        <w:t xml:space="preserve">　</w:t>
      </w:r>
      <w:r w:rsidR="000065AF" w:rsidRPr="00166B56">
        <w:rPr>
          <w:rFonts w:hint="eastAsia"/>
          <w:szCs w:val="21"/>
        </w:rPr>
        <w:t>月</w:t>
      </w:r>
      <w:r w:rsidR="00D16715">
        <w:rPr>
          <w:rFonts w:hint="eastAsia"/>
          <w:szCs w:val="21"/>
        </w:rPr>
        <w:t xml:space="preserve">　</w:t>
      </w:r>
      <w:r w:rsidR="005B55E7" w:rsidRPr="00166B56">
        <w:rPr>
          <w:rFonts w:hint="eastAsia"/>
          <w:szCs w:val="21"/>
        </w:rPr>
        <w:t>日</w:t>
      </w:r>
    </w:p>
    <w:p w14:paraId="5A68BAA1" w14:textId="77777777" w:rsidR="005B55E7" w:rsidRPr="00166B56" w:rsidRDefault="005B55E7">
      <w:pPr>
        <w:rPr>
          <w:szCs w:val="21"/>
        </w:rPr>
      </w:pPr>
    </w:p>
    <w:p w14:paraId="7ECCA62D" w14:textId="77777777" w:rsidR="005B55E7" w:rsidRPr="00166B56" w:rsidRDefault="005B55E7" w:rsidP="00F607D0">
      <w:pPr>
        <w:ind w:firstLineChars="1300" w:firstLine="2730"/>
        <w:rPr>
          <w:szCs w:val="21"/>
        </w:rPr>
      </w:pPr>
      <w:r w:rsidRPr="00166B56">
        <w:rPr>
          <w:rFonts w:hint="eastAsia"/>
          <w:szCs w:val="21"/>
        </w:rPr>
        <w:t>甲　富山県富山市新総曲輪１番７号</w:t>
      </w:r>
    </w:p>
    <w:p w14:paraId="0C0FF793" w14:textId="77777777" w:rsidR="005B55E7" w:rsidRPr="00166B56" w:rsidRDefault="005B55E7">
      <w:pPr>
        <w:rPr>
          <w:szCs w:val="21"/>
        </w:rPr>
      </w:pPr>
    </w:p>
    <w:p w14:paraId="5B99732E" w14:textId="3892317E" w:rsidR="005B55E7" w:rsidRPr="00166B56" w:rsidRDefault="005B55E7" w:rsidP="00E4678B">
      <w:pPr>
        <w:ind w:firstLineChars="1700" w:firstLine="3570"/>
        <w:rPr>
          <w:szCs w:val="21"/>
        </w:rPr>
      </w:pPr>
      <w:r w:rsidRPr="00166B56">
        <w:rPr>
          <w:rFonts w:hint="eastAsia"/>
          <w:szCs w:val="21"/>
        </w:rPr>
        <w:t xml:space="preserve">富山県知事　</w:t>
      </w:r>
    </w:p>
    <w:p w14:paraId="28E48F11" w14:textId="77777777" w:rsidR="005B55E7" w:rsidRPr="00166B56" w:rsidRDefault="005B55E7">
      <w:pPr>
        <w:rPr>
          <w:szCs w:val="21"/>
        </w:rPr>
      </w:pPr>
    </w:p>
    <w:p w14:paraId="63515378" w14:textId="77777777" w:rsidR="005B55E7" w:rsidRPr="00166B56" w:rsidRDefault="005B55E7">
      <w:pPr>
        <w:rPr>
          <w:szCs w:val="21"/>
        </w:rPr>
      </w:pPr>
    </w:p>
    <w:p w14:paraId="41FC09B2" w14:textId="742DE3C8" w:rsidR="00615FD0" w:rsidRPr="00166B56" w:rsidRDefault="005B55E7" w:rsidP="00F607D0">
      <w:pPr>
        <w:ind w:firstLineChars="1300" w:firstLine="2730"/>
        <w:rPr>
          <w:b/>
          <w:szCs w:val="21"/>
        </w:rPr>
      </w:pPr>
      <w:r w:rsidRPr="00166B56">
        <w:rPr>
          <w:rFonts w:hint="eastAsia"/>
          <w:szCs w:val="21"/>
        </w:rPr>
        <w:t xml:space="preserve">乙　</w:t>
      </w:r>
      <w:r w:rsidR="00307D2B">
        <w:rPr>
          <w:rFonts w:hint="eastAsia"/>
          <w:szCs w:val="21"/>
        </w:rPr>
        <w:t>○○○○○○</w:t>
      </w:r>
    </w:p>
    <w:p w14:paraId="7D0CC91A" w14:textId="77777777" w:rsidR="00B27F8F" w:rsidRPr="00166B56" w:rsidRDefault="00B27F8F" w:rsidP="000065AF">
      <w:pPr>
        <w:ind w:firstLineChars="1500" w:firstLine="3150"/>
        <w:rPr>
          <w:szCs w:val="21"/>
        </w:rPr>
      </w:pPr>
    </w:p>
    <w:p w14:paraId="6E8BE9AC" w14:textId="726051C5" w:rsidR="00615FD0" w:rsidRPr="00166B56" w:rsidRDefault="00307D2B" w:rsidP="0057124C">
      <w:pPr>
        <w:ind w:firstLineChars="1700" w:firstLine="3570"/>
        <w:rPr>
          <w:szCs w:val="21"/>
        </w:rPr>
      </w:pPr>
      <w:r>
        <w:rPr>
          <w:rFonts w:hint="eastAsia"/>
          <w:szCs w:val="21"/>
        </w:rPr>
        <w:t>○○大学</w:t>
      </w:r>
      <w:r w:rsidR="00166B56">
        <w:rPr>
          <w:rFonts w:hint="eastAsia"/>
          <w:szCs w:val="21"/>
        </w:rPr>
        <w:t xml:space="preserve">　○　○　　○　○</w:t>
      </w:r>
    </w:p>
    <w:sectPr w:rsidR="00615FD0" w:rsidRPr="00166B56" w:rsidSect="00A2379D">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B1D7" w14:textId="77777777" w:rsidR="00CE5F41" w:rsidRDefault="00CE5F41" w:rsidP="00A66633">
      <w:r>
        <w:separator/>
      </w:r>
    </w:p>
  </w:endnote>
  <w:endnote w:type="continuationSeparator" w:id="0">
    <w:p w14:paraId="7097B93D" w14:textId="77777777" w:rsidR="00CE5F41" w:rsidRDefault="00CE5F41" w:rsidP="00A6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55D0" w14:textId="77777777" w:rsidR="00CE5F41" w:rsidRDefault="00CE5F41" w:rsidP="00A66633">
      <w:r>
        <w:separator/>
      </w:r>
    </w:p>
  </w:footnote>
  <w:footnote w:type="continuationSeparator" w:id="0">
    <w:p w14:paraId="2EBC21DC" w14:textId="77777777" w:rsidR="00CE5F41" w:rsidRDefault="00CE5F41" w:rsidP="00A66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02"/>
    <w:rsid w:val="000065AF"/>
    <w:rsid w:val="00011FAE"/>
    <w:rsid w:val="00014292"/>
    <w:rsid w:val="00076F7A"/>
    <w:rsid w:val="0009006D"/>
    <w:rsid w:val="0013434F"/>
    <w:rsid w:val="001361BC"/>
    <w:rsid w:val="00155FCE"/>
    <w:rsid w:val="00166B56"/>
    <w:rsid w:val="001C43B5"/>
    <w:rsid w:val="001D33A3"/>
    <w:rsid w:val="001E5FA7"/>
    <w:rsid w:val="001F3D39"/>
    <w:rsid w:val="001F6E04"/>
    <w:rsid w:val="0022081A"/>
    <w:rsid w:val="00232FDA"/>
    <w:rsid w:val="00237568"/>
    <w:rsid w:val="00295C19"/>
    <w:rsid w:val="00297EBD"/>
    <w:rsid w:val="002B071B"/>
    <w:rsid w:val="002D53BF"/>
    <w:rsid w:val="002D7D2E"/>
    <w:rsid w:val="002E64FA"/>
    <w:rsid w:val="002F1116"/>
    <w:rsid w:val="00307D2B"/>
    <w:rsid w:val="003121C8"/>
    <w:rsid w:val="00336685"/>
    <w:rsid w:val="00390171"/>
    <w:rsid w:val="003D208D"/>
    <w:rsid w:val="003E5523"/>
    <w:rsid w:val="003F6EDB"/>
    <w:rsid w:val="00406398"/>
    <w:rsid w:val="00445CE4"/>
    <w:rsid w:val="00460C0B"/>
    <w:rsid w:val="004641B8"/>
    <w:rsid w:val="004A1F98"/>
    <w:rsid w:val="004C0DC5"/>
    <w:rsid w:val="004C784C"/>
    <w:rsid w:val="00523824"/>
    <w:rsid w:val="00541223"/>
    <w:rsid w:val="00542190"/>
    <w:rsid w:val="0057124C"/>
    <w:rsid w:val="00577CBA"/>
    <w:rsid w:val="00590519"/>
    <w:rsid w:val="005A79E4"/>
    <w:rsid w:val="005B55E7"/>
    <w:rsid w:val="00615FD0"/>
    <w:rsid w:val="0062392B"/>
    <w:rsid w:val="006268C0"/>
    <w:rsid w:val="0063712E"/>
    <w:rsid w:val="007367AD"/>
    <w:rsid w:val="00746453"/>
    <w:rsid w:val="0079164F"/>
    <w:rsid w:val="00795502"/>
    <w:rsid w:val="007A4420"/>
    <w:rsid w:val="007D208D"/>
    <w:rsid w:val="00827A1A"/>
    <w:rsid w:val="00873228"/>
    <w:rsid w:val="008806E5"/>
    <w:rsid w:val="00894CB3"/>
    <w:rsid w:val="008A19C1"/>
    <w:rsid w:val="008F3DD3"/>
    <w:rsid w:val="00900011"/>
    <w:rsid w:val="0090497B"/>
    <w:rsid w:val="009D2082"/>
    <w:rsid w:val="009E74CC"/>
    <w:rsid w:val="00A03253"/>
    <w:rsid w:val="00A2379D"/>
    <w:rsid w:val="00A24A8A"/>
    <w:rsid w:val="00A32C8B"/>
    <w:rsid w:val="00A531D8"/>
    <w:rsid w:val="00A66633"/>
    <w:rsid w:val="00A755B4"/>
    <w:rsid w:val="00A93E45"/>
    <w:rsid w:val="00AD6441"/>
    <w:rsid w:val="00B044AE"/>
    <w:rsid w:val="00B06ECD"/>
    <w:rsid w:val="00B27F8F"/>
    <w:rsid w:val="00B410F7"/>
    <w:rsid w:val="00B829F2"/>
    <w:rsid w:val="00BD0550"/>
    <w:rsid w:val="00BD4662"/>
    <w:rsid w:val="00BE50D2"/>
    <w:rsid w:val="00C16249"/>
    <w:rsid w:val="00C20375"/>
    <w:rsid w:val="00C20A9D"/>
    <w:rsid w:val="00C4353B"/>
    <w:rsid w:val="00C707ED"/>
    <w:rsid w:val="00C9574B"/>
    <w:rsid w:val="00CB213F"/>
    <w:rsid w:val="00CB77F9"/>
    <w:rsid w:val="00CD0C4C"/>
    <w:rsid w:val="00CE5F41"/>
    <w:rsid w:val="00CF4379"/>
    <w:rsid w:val="00D16715"/>
    <w:rsid w:val="00D4647C"/>
    <w:rsid w:val="00D472F7"/>
    <w:rsid w:val="00D50A1F"/>
    <w:rsid w:val="00D6165E"/>
    <w:rsid w:val="00D6531D"/>
    <w:rsid w:val="00DD55EA"/>
    <w:rsid w:val="00E4678B"/>
    <w:rsid w:val="00E73514"/>
    <w:rsid w:val="00E82599"/>
    <w:rsid w:val="00EC1AF3"/>
    <w:rsid w:val="00ED39C8"/>
    <w:rsid w:val="00F10107"/>
    <w:rsid w:val="00F35553"/>
    <w:rsid w:val="00F466BF"/>
    <w:rsid w:val="00F607D0"/>
    <w:rsid w:val="00FA077E"/>
    <w:rsid w:val="00FC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6C412FE"/>
  <w15:docId w15:val="{B6E6694A-E046-484F-A059-63474041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5FD0"/>
    <w:rPr>
      <w:rFonts w:asciiTheme="majorHAnsi" w:eastAsiaTheme="majorEastAsia" w:hAnsiTheme="majorHAnsi" w:cstheme="majorBidi"/>
      <w:sz w:val="18"/>
      <w:szCs w:val="18"/>
    </w:rPr>
  </w:style>
  <w:style w:type="paragraph" w:styleId="a5">
    <w:name w:val="header"/>
    <w:basedOn w:val="a"/>
    <w:link w:val="a6"/>
    <w:uiPriority w:val="99"/>
    <w:unhideWhenUsed/>
    <w:rsid w:val="00A66633"/>
    <w:pPr>
      <w:tabs>
        <w:tab w:val="center" w:pos="4252"/>
        <w:tab w:val="right" w:pos="8504"/>
      </w:tabs>
      <w:snapToGrid w:val="0"/>
    </w:pPr>
  </w:style>
  <w:style w:type="character" w:customStyle="1" w:styleId="a6">
    <w:name w:val="ヘッダー (文字)"/>
    <w:basedOn w:val="a0"/>
    <w:link w:val="a5"/>
    <w:uiPriority w:val="99"/>
    <w:rsid w:val="00A66633"/>
  </w:style>
  <w:style w:type="paragraph" w:styleId="a7">
    <w:name w:val="footer"/>
    <w:basedOn w:val="a"/>
    <w:link w:val="a8"/>
    <w:uiPriority w:val="99"/>
    <w:unhideWhenUsed/>
    <w:rsid w:val="00A66633"/>
    <w:pPr>
      <w:tabs>
        <w:tab w:val="center" w:pos="4252"/>
        <w:tab w:val="right" w:pos="8504"/>
      </w:tabs>
      <w:snapToGrid w:val="0"/>
    </w:pPr>
  </w:style>
  <w:style w:type="character" w:customStyle="1" w:styleId="a8">
    <w:name w:val="フッター (文字)"/>
    <w:basedOn w:val="a0"/>
    <w:link w:val="a7"/>
    <w:uiPriority w:val="99"/>
    <w:rsid w:val="00A66633"/>
  </w:style>
  <w:style w:type="character" w:styleId="a9">
    <w:name w:val="annotation reference"/>
    <w:basedOn w:val="a0"/>
    <w:uiPriority w:val="99"/>
    <w:semiHidden/>
    <w:unhideWhenUsed/>
    <w:rsid w:val="001C43B5"/>
    <w:rPr>
      <w:sz w:val="18"/>
      <w:szCs w:val="18"/>
    </w:rPr>
  </w:style>
  <w:style w:type="paragraph" w:styleId="aa">
    <w:name w:val="annotation text"/>
    <w:basedOn w:val="a"/>
    <w:link w:val="ab"/>
    <w:uiPriority w:val="99"/>
    <w:semiHidden/>
    <w:unhideWhenUsed/>
    <w:rsid w:val="001C43B5"/>
    <w:pPr>
      <w:jc w:val="left"/>
    </w:pPr>
  </w:style>
  <w:style w:type="character" w:customStyle="1" w:styleId="ab">
    <w:name w:val="コメント文字列 (文字)"/>
    <w:basedOn w:val="a0"/>
    <w:link w:val="aa"/>
    <w:uiPriority w:val="99"/>
    <w:semiHidden/>
    <w:rsid w:val="001C43B5"/>
  </w:style>
  <w:style w:type="paragraph" w:styleId="ac">
    <w:name w:val="annotation subject"/>
    <w:basedOn w:val="aa"/>
    <w:next w:val="aa"/>
    <w:link w:val="ad"/>
    <w:uiPriority w:val="99"/>
    <w:semiHidden/>
    <w:unhideWhenUsed/>
    <w:rsid w:val="001C43B5"/>
    <w:rPr>
      <w:b/>
      <w:bCs/>
    </w:rPr>
  </w:style>
  <w:style w:type="character" w:customStyle="1" w:styleId="ad">
    <w:name w:val="コメント内容 (文字)"/>
    <w:basedOn w:val="ab"/>
    <w:link w:val="ac"/>
    <w:uiPriority w:val="99"/>
    <w:semiHidden/>
    <w:rsid w:val="001C43B5"/>
    <w:rPr>
      <w:b/>
      <w:bCs/>
    </w:rPr>
  </w:style>
  <w:style w:type="character" w:styleId="ae">
    <w:name w:val="Strong"/>
    <w:basedOn w:val="a0"/>
    <w:uiPriority w:val="22"/>
    <w:qFormat/>
    <w:rsid w:val="002F1116"/>
    <w:rPr>
      <w:b/>
      <w:bCs/>
    </w:rPr>
  </w:style>
  <w:style w:type="paragraph" w:styleId="af">
    <w:name w:val="Revision"/>
    <w:hidden/>
    <w:uiPriority w:val="99"/>
    <w:semiHidden/>
    <w:rsid w:val="00F4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澤上　良太</cp:lastModifiedBy>
  <cp:revision>62</cp:revision>
  <cp:lastPrinted>2021-11-24T05:28:00Z</cp:lastPrinted>
  <dcterms:created xsi:type="dcterms:W3CDTF">2020-10-30T08:19:00Z</dcterms:created>
  <dcterms:modified xsi:type="dcterms:W3CDTF">2026-01-07T06:41:00Z</dcterms:modified>
</cp:coreProperties>
</file>