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426107" w:rsidRPr="00426107" w:rsidTr="00D72077">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426107" w:rsidRPr="00426107" w:rsidRDefault="00D72077"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Ⅱ　届出事項関係</w:t>
            </w:r>
          </w:p>
        </w:tc>
      </w:tr>
    </w:tbl>
    <w:p w:rsidR="00426107" w:rsidRPr="00426107" w:rsidRDefault="00426107" w:rsidP="00426107">
      <w:pPr>
        <w:spacing w:line="240" w:lineRule="auto"/>
        <w:rPr>
          <w:rFonts w:ascii="ＭＳ ゴシック" w:hAnsi="ＭＳ ゴシック"/>
          <w:szCs w:val="21"/>
        </w:rPr>
      </w:pPr>
    </w:p>
    <w:p w:rsidR="00426107" w:rsidRPr="00426107" w:rsidRDefault="00454B5F" w:rsidP="00B14B7B">
      <w:pPr>
        <w:spacing w:line="240" w:lineRule="auto"/>
        <w:jc w:val="center"/>
        <w:rPr>
          <w:rFonts w:ascii="ＭＳ ゴシック" w:hAnsi="ＭＳ ゴシック"/>
          <w:szCs w:val="21"/>
        </w:rPr>
      </w:pPr>
      <w:r>
        <w:rPr>
          <w:rFonts w:ascii="ＭＳ ゴシック" w:hAnsi="ＭＳ ゴシック" w:hint="eastAsia"/>
          <w:spacing w:val="0"/>
          <w:kern w:val="0"/>
          <w:szCs w:val="21"/>
        </w:rPr>
        <w:t>変更届出書</w:t>
      </w:r>
    </w:p>
    <w:p w:rsidR="00426107" w:rsidRPr="00426107" w:rsidRDefault="00426107" w:rsidP="00B14B7B">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426107" w:rsidRPr="00426107" w:rsidRDefault="00125F18"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1792" behindDoc="0" locked="0" layoutInCell="1" allowOverlap="1" wp14:anchorId="61340ED0" wp14:editId="2529267E">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340ED0" id="AutoShape 100" o:spid="_x0000_s1042" style="position:absolute;left:0;text-align:left;margin-left:225.7pt;margin-top:3.45pt;width:240.9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大規模小売店舗立地法第</w:t>
      </w:r>
      <w:r w:rsidR="00454B5F">
        <w:rPr>
          <w:rFonts w:ascii="ＭＳ ゴシック" w:hAnsi="ＭＳ ゴシック" w:hint="eastAsia"/>
          <w:szCs w:val="21"/>
        </w:rPr>
        <w:t>６条第２</w:t>
      </w:r>
      <w:r w:rsidRPr="00426107">
        <w:rPr>
          <w:rFonts w:ascii="ＭＳ ゴシック" w:hAnsi="ＭＳ ゴシック" w:hint="eastAsia"/>
          <w:szCs w:val="21"/>
        </w:rPr>
        <w:t>項の規定により、下記のとおり届け出ます。</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2816" behindDoc="0" locked="0" layoutInCell="1" allowOverlap="1" wp14:anchorId="36B67CF3" wp14:editId="11E45391">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B67CF3" id="AutoShape 101" o:spid="_x0000_s1043" style="position:absolute;left:0;text-align:left;margin-left:225.75pt;margin-top:12.15pt;width:240.95pt;height:3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u3i9D0CAAB1BAAADgAA&#10;AAAAAAAAAAAAAAAuAgAAZHJzL2Uyb0RvYy54bWxQSwECLQAUAAYACAAAACEAZTfdSd8AAAAJAQAA&#10;DwAAAAAAAAAAAAAAAACXBAAAZHJzL2Rvd25yZXYueG1sUEsFBgAAAAAEAAQA8wAAAKMFA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426107" w:rsidRPr="00426107" w:rsidRDefault="00426107" w:rsidP="00B14B7B">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426107" w:rsidRPr="00426107" w:rsidRDefault="00D17366" w:rsidP="00B14B7B">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00426107" w:rsidRPr="00426107">
        <w:rPr>
          <w:rFonts w:ascii="ＭＳ ゴシック" w:hAnsi="ＭＳ ゴシック" w:hint="eastAsia"/>
          <w:szCs w:val="21"/>
        </w:rPr>
        <w:t>○筆</w:t>
      </w:r>
    </w:p>
    <w:p w:rsidR="00426107" w:rsidRPr="00B14B7B" w:rsidRDefault="00426107" w:rsidP="00426107">
      <w:pPr>
        <w:spacing w:line="240" w:lineRule="auto"/>
        <w:rPr>
          <w:rFonts w:ascii="ＭＳ ゴシック" w:hAnsi="ＭＳ ゴシック"/>
          <w:szCs w:val="21"/>
        </w:rPr>
      </w:pPr>
    </w:p>
    <w:p w:rsidR="00426107" w:rsidRPr="00426107" w:rsidRDefault="00242D5C" w:rsidP="00426107">
      <w:pPr>
        <w:spacing w:line="240" w:lineRule="auto"/>
        <w:rPr>
          <w:rFonts w:ascii="ＭＳ ゴシック" w:hAnsi="ＭＳ ゴシック"/>
          <w:szCs w:val="21"/>
        </w:rPr>
      </w:pPr>
      <w:r>
        <w:rPr>
          <w:rFonts w:ascii="ＭＳ ゴシック" w:hAnsi="ＭＳ ゴシック" w:hint="eastAsia"/>
          <w:szCs w:val="21"/>
        </w:rPr>
        <w:t>２</w:t>
      </w:r>
      <w:r w:rsidR="00426107" w:rsidRPr="00426107">
        <w:rPr>
          <w:rFonts w:ascii="ＭＳ ゴシック" w:hAnsi="ＭＳ ゴシック" w:hint="eastAsia"/>
          <w:szCs w:val="21"/>
        </w:rPr>
        <w:t xml:space="preserve">　</w:t>
      </w:r>
      <w:r>
        <w:rPr>
          <w:rFonts w:ascii="ＭＳ ゴシック" w:hAnsi="ＭＳ ゴシック" w:hint="eastAsia"/>
          <w:szCs w:val="21"/>
        </w:rPr>
        <w:t>変更しようとする事項</w:t>
      </w:r>
    </w:p>
    <w:p w:rsidR="00426107" w:rsidRDefault="00242D5C" w:rsidP="004243E6">
      <w:pPr>
        <w:widowControl/>
        <w:spacing w:line="240" w:lineRule="auto"/>
        <w:ind w:leftChars="100" w:left="212"/>
        <w:jc w:val="left"/>
        <w:rPr>
          <w:rFonts w:ascii="ＭＳ ゴシック" w:hAnsi="ＭＳ ゴシック"/>
          <w:szCs w:val="21"/>
        </w:rPr>
      </w:pPr>
      <w:r>
        <w:rPr>
          <w:rFonts w:ascii="ＭＳ ゴシック" w:hAnsi="ＭＳ ゴシック" w:hint="eastAsia"/>
          <w:szCs w:val="21"/>
        </w:rPr>
        <w:t>(1</w:t>
      </w:r>
      <w:r w:rsidR="009E29D5">
        <w:rPr>
          <w:rFonts w:ascii="ＭＳ ゴシック" w:hAnsi="ＭＳ ゴシック" w:hint="eastAsia"/>
          <w:szCs w:val="21"/>
        </w:rPr>
        <w:t xml:space="preserve">)　</w:t>
      </w:r>
      <w:r w:rsidR="00426107" w:rsidRPr="00426107">
        <w:rPr>
          <w:rFonts w:ascii="ＭＳ ゴシック" w:hAnsi="ＭＳ ゴシック" w:hint="eastAsia"/>
          <w:szCs w:val="21"/>
        </w:rPr>
        <w:t>廃棄物等の保管施設の位置及び容量</w:t>
      </w:r>
    </w:p>
    <w:p w:rsidR="00242D5C" w:rsidRPr="00426107" w:rsidRDefault="00242D5C" w:rsidP="00242D5C">
      <w:pPr>
        <w:widowControl/>
        <w:spacing w:line="240" w:lineRule="auto"/>
        <w:ind w:leftChars="100" w:left="212" w:firstLineChars="100" w:firstLine="212"/>
        <w:jc w:val="left"/>
        <w:rPr>
          <w:rFonts w:ascii="ＭＳ ゴシック" w:hAnsi="ＭＳ ゴシック"/>
          <w:szCs w:val="21"/>
        </w:rPr>
      </w:pPr>
      <w:r>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426107" w:rsidRPr="00426107" w:rsidTr="005E3DD5">
        <w:trPr>
          <w:trHeight w:val="369"/>
        </w:trPr>
        <w:tc>
          <w:tcPr>
            <w:tcW w:w="326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廃棄物等の保管施設</w:t>
            </w:r>
          </w:p>
        </w:tc>
        <w:tc>
          <w:tcPr>
            <w:tcW w:w="3543"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容　　量</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紙製廃棄物庫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00987748">
              <w:rPr>
                <w:rFonts w:ascii="ＭＳ ゴシック" w:hAnsi="ＭＳ ゴシック" w:hint="eastAsia"/>
                <w:szCs w:val="21"/>
              </w:rPr>
              <w:t>別添平面図No.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rPr>
            </w:pPr>
            <w:r>
              <w:rPr>
                <w:rFonts w:ascii="ＭＳ ゴシック" w:hAnsi="ＭＳ ゴシック" w:hint="eastAsia"/>
                <w:szCs w:val="21"/>
              </w:rPr>
              <w:t>○○㎥</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金属製廃棄物庫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00987748">
              <w:rPr>
                <w:rFonts w:ascii="ＭＳ ゴシック" w:hAnsi="ＭＳ ゴシック" w:hint="eastAsia"/>
                <w:szCs w:val="21"/>
              </w:rPr>
              <w:t>別添平面図No.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rPr>
            </w:pPr>
            <w:r>
              <w:rPr>
                <w:rFonts w:ascii="ＭＳ ゴシック" w:hAnsi="ＭＳ ゴシック" w:hint="eastAsia"/>
                <w:szCs w:val="21"/>
              </w:rPr>
              <w:t>○○㎥</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ガラス製廃棄物庫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w:t>
            </w:r>
            <w:r w:rsidR="00523A20">
              <w:rPr>
                <w:rFonts w:ascii="ＭＳ ゴシック" w:hAnsi="ＭＳ ゴシック" w:hint="eastAsia"/>
                <w:szCs w:val="21"/>
              </w:rPr>
              <w:t>西側（別添</w:t>
            </w:r>
            <w:r w:rsidR="00987748">
              <w:rPr>
                <w:rFonts w:ascii="ＭＳ ゴシック" w:hAnsi="ＭＳ ゴシック" w:hint="eastAsia"/>
                <w:szCs w:val="21"/>
              </w:rPr>
              <w:t>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rPr>
            </w:pPr>
            <w:r>
              <w:rPr>
                <w:rFonts w:ascii="ＭＳ ゴシック" w:hAnsi="ＭＳ ゴシック" w:hint="eastAsia"/>
                <w:szCs w:val="21"/>
              </w:rPr>
              <w:t>○○㎥</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プラスチック製廃棄物庫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00987748">
              <w:rPr>
                <w:rFonts w:ascii="ＭＳ ゴシック" w:hAnsi="ＭＳ ゴシック" w:hint="eastAsia"/>
                <w:szCs w:val="21"/>
              </w:rPr>
              <w:t>別添平面図No.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生</w:t>
            </w:r>
            <w:r w:rsidR="00D53846">
              <w:rPr>
                <w:rFonts w:ascii="ＭＳ ゴシック" w:hAnsi="ＭＳ ゴシック" w:hint="eastAsia"/>
                <w:szCs w:val="21"/>
              </w:rPr>
              <w:t>ごみ</w:t>
            </w:r>
            <w:r w:rsidRPr="00426107">
              <w:rPr>
                <w:rFonts w:ascii="ＭＳ ゴシック" w:hAnsi="ＭＳ ゴシック" w:hint="eastAsia"/>
                <w:szCs w:val="21"/>
              </w:rPr>
              <w:t>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00987748">
              <w:rPr>
                <w:rFonts w:ascii="ＭＳ ゴシック" w:hAnsi="ＭＳ ゴシック" w:hint="eastAsia"/>
                <w:szCs w:val="21"/>
              </w:rPr>
              <w:t>別添平面図No.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その他可燃性廃棄物庫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00987748">
              <w:rPr>
                <w:rFonts w:ascii="ＭＳ ゴシック" w:hAnsi="ＭＳ ゴシック" w:hint="eastAsia"/>
                <w:szCs w:val="21"/>
              </w:rPr>
              <w:t>別添平面図No.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rPr>
            </w:pPr>
            <w:r>
              <w:rPr>
                <w:rFonts w:ascii="ＭＳ ゴシック" w:hAnsi="ＭＳ ゴシック" w:hint="eastAsia"/>
                <w:szCs w:val="21"/>
              </w:rPr>
              <w:t>○○㎥</w:t>
            </w:r>
          </w:p>
        </w:tc>
      </w:tr>
      <w:tr w:rsidR="00426107" w:rsidRPr="00426107" w:rsidTr="005E3DD5">
        <w:trPr>
          <w:cantSplit/>
          <w:trHeight w:val="369"/>
        </w:trPr>
        <w:tc>
          <w:tcPr>
            <w:tcW w:w="6804" w:type="dxa"/>
            <w:gridSpan w:val="2"/>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426107" w:rsidRPr="00426107" w:rsidRDefault="00A52642" w:rsidP="004243E6">
            <w:pPr>
              <w:spacing w:line="240" w:lineRule="auto"/>
              <w:jc w:val="right"/>
              <w:rPr>
                <w:rFonts w:ascii="ＭＳ ゴシック" w:hAnsi="ＭＳ ゴシック"/>
                <w:szCs w:val="21"/>
              </w:rPr>
            </w:pPr>
            <w:r>
              <w:rPr>
                <w:rFonts w:ascii="ＭＳ ゴシック" w:hAnsi="ＭＳ ゴシック" w:hint="eastAsia"/>
                <w:szCs w:val="21"/>
              </w:rPr>
              <w:t>○○㎥</w:t>
            </w:r>
          </w:p>
        </w:tc>
      </w:tr>
    </w:tbl>
    <w:p w:rsidR="00242D5C" w:rsidRDefault="00242D5C" w:rsidP="00242D5C">
      <w:pPr>
        <w:widowControl/>
        <w:spacing w:line="240" w:lineRule="auto"/>
        <w:ind w:leftChars="100" w:left="212" w:firstLineChars="100" w:firstLine="212"/>
        <w:jc w:val="left"/>
        <w:rPr>
          <w:rFonts w:ascii="ＭＳ ゴシック" w:hAnsi="ＭＳ ゴシック"/>
          <w:szCs w:val="21"/>
        </w:rPr>
      </w:pPr>
    </w:p>
    <w:p w:rsidR="00242D5C" w:rsidRDefault="00242D5C" w:rsidP="00242D5C">
      <w:pPr>
        <w:widowControl/>
        <w:spacing w:line="240" w:lineRule="auto"/>
        <w:ind w:leftChars="100" w:left="212" w:firstLineChars="100" w:firstLine="212"/>
        <w:jc w:val="left"/>
        <w:rPr>
          <w:rFonts w:ascii="ＭＳ ゴシック" w:hAnsi="ＭＳ ゴシック"/>
          <w:szCs w:val="21"/>
        </w:rPr>
      </w:pPr>
    </w:p>
    <w:p w:rsidR="00242D5C" w:rsidRDefault="00242D5C" w:rsidP="00242D5C">
      <w:pPr>
        <w:widowControl/>
        <w:spacing w:line="240" w:lineRule="auto"/>
        <w:ind w:leftChars="100" w:left="212" w:firstLineChars="100" w:firstLine="212"/>
        <w:jc w:val="left"/>
        <w:rPr>
          <w:rFonts w:ascii="ＭＳ ゴシック" w:hAnsi="ＭＳ ゴシック"/>
          <w:szCs w:val="21"/>
        </w:rPr>
      </w:pPr>
    </w:p>
    <w:p w:rsidR="00242D5C" w:rsidRDefault="00242D5C" w:rsidP="00242D5C">
      <w:pPr>
        <w:widowControl/>
        <w:spacing w:line="240" w:lineRule="auto"/>
        <w:ind w:leftChars="100" w:left="212" w:firstLineChars="100" w:firstLine="212"/>
        <w:jc w:val="left"/>
        <w:rPr>
          <w:rFonts w:ascii="ＭＳ ゴシック" w:hAnsi="ＭＳ ゴシック"/>
          <w:szCs w:val="21"/>
        </w:rPr>
      </w:pPr>
    </w:p>
    <w:p w:rsidR="00242D5C" w:rsidRDefault="00242D5C" w:rsidP="00242D5C">
      <w:pPr>
        <w:widowControl/>
        <w:spacing w:line="240" w:lineRule="auto"/>
        <w:ind w:leftChars="100" w:left="212" w:firstLineChars="100" w:firstLine="212"/>
        <w:jc w:val="left"/>
        <w:rPr>
          <w:rFonts w:ascii="ＭＳ ゴシック" w:hAnsi="ＭＳ ゴシック"/>
          <w:szCs w:val="21"/>
        </w:rPr>
      </w:pPr>
    </w:p>
    <w:p w:rsidR="00242D5C" w:rsidRDefault="00242D5C" w:rsidP="00242D5C">
      <w:pPr>
        <w:widowControl/>
        <w:spacing w:line="240" w:lineRule="auto"/>
        <w:ind w:leftChars="100" w:left="212" w:firstLineChars="100" w:firstLine="212"/>
        <w:jc w:val="left"/>
        <w:rPr>
          <w:rFonts w:ascii="ＭＳ ゴシック" w:hAnsi="ＭＳ ゴシック"/>
          <w:szCs w:val="21"/>
        </w:rPr>
      </w:pPr>
    </w:p>
    <w:p w:rsidR="00242D5C" w:rsidRDefault="00242D5C" w:rsidP="00242D5C">
      <w:pPr>
        <w:widowControl/>
        <w:spacing w:line="240" w:lineRule="auto"/>
        <w:ind w:leftChars="100" w:left="212" w:firstLineChars="100" w:firstLine="212"/>
        <w:jc w:val="left"/>
        <w:rPr>
          <w:rFonts w:ascii="ＭＳ ゴシック" w:hAnsi="ＭＳ ゴシック"/>
          <w:szCs w:val="21"/>
        </w:rPr>
      </w:pPr>
    </w:p>
    <w:p w:rsidR="00242D5C" w:rsidRPr="00426107" w:rsidRDefault="00242D5C" w:rsidP="00242D5C">
      <w:pPr>
        <w:widowControl/>
        <w:spacing w:line="240" w:lineRule="auto"/>
        <w:ind w:leftChars="100" w:left="212" w:firstLineChars="100" w:firstLine="212"/>
        <w:jc w:val="left"/>
        <w:rPr>
          <w:rFonts w:ascii="ＭＳ ゴシック" w:hAnsi="ＭＳ ゴシック"/>
          <w:szCs w:val="21"/>
        </w:rPr>
      </w:pPr>
      <w:r>
        <w:rPr>
          <w:rFonts w:ascii="ＭＳ ゴシック" w:hAnsi="ＭＳ ゴシック" w:hint="eastAsia"/>
          <w:szCs w:val="21"/>
        </w:rPr>
        <w:lastRenderedPageBreak/>
        <w:t>（変更後）</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242D5C" w:rsidRPr="00426107" w:rsidTr="007720F8">
        <w:trPr>
          <w:trHeight w:val="369"/>
        </w:trPr>
        <w:tc>
          <w:tcPr>
            <w:tcW w:w="3261" w:type="dxa"/>
            <w:vAlign w:val="center"/>
          </w:tcPr>
          <w:p w:rsidR="00242D5C" w:rsidRPr="00426107" w:rsidRDefault="00242D5C" w:rsidP="007720F8">
            <w:pPr>
              <w:spacing w:line="240" w:lineRule="auto"/>
              <w:jc w:val="center"/>
              <w:rPr>
                <w:rFonts w:ascii="ＭＳ ゴシック" w:hAnsi="ＭＳ ゴシック"/>
                <w:szCs w:val="21"/>
              </w:rPr>
            </w:pPr>
            <w:r w:rsidRPr="00426107">
              <w:rPr>
                <w:rFonts w:ascii="ＭＳ ゴシック" w:hAnsi="ＭＳ ゴシック" w:hint="eastAsia"/>
                <w:szCs w:val="21"/>
              </w:rPr>
              <w:t>廃棄物等の保管施設</w:t>
            </w:r>
          </w:p>
        </w:tc>
        <w:tc>
          <w:tcPr>
            <w:tcW w:w="3543" w:type="dxa"/>
            <w:vAlign w:val="center"/>
          </w:tcPr>
          <w:p w:rsidR="00242D5C" w:rsidRPr="00426107" w:rsidRDefault="00242D5C" w:rsidP="007720F8">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242D5C" w:rsidRPr="00426107" w:rsidRDefault="00242D5C" w:rsidP="007720F8">
            <w:pPr>
              <w:spacing w:line="240" w:lineRule="auto"/>
              <w:jc w:val="center"/>
              <w:rPr>
                <w:rFonts w:ascii="ＭＳ ゴシック" w:hAnsi="ＭＳ ゴシック"/>
                <w:szCs w:val="21"/>
              </w:rPr>
            </w:pPr>
            <w:r w:rsidRPr="00426107">
              <w:rPr>
                <w:rFonts w:ascii="ＭＳ ゴシック" w:hAnsi="ＭＳ ゴシック" w:hint="eastAsia"/>
                <w:szCs w:val="21"/>
              </w:rPr>
              <w:t>容　　量</w:t>
            </w:r>
          </w:p>
        </w:tc>
      </w:tr>
      <w:tr w:rsidR="00242D5C" w:rsidRPr="00426107" w:rsidTr="007720F8">
        <w:trPr>
          <w:trHeight w:val="369"/>
        </w:trPr>
        <w:tc>
          <w:tcPr>
            <w:tcW w:w="3261" w:type="dxa"/>
            <w:vAlign w:val="center"/>
          </w:tcPr>
          <w:p w:rsidR="00242D5C" w:rsidRPr="00426107" w:rsidRDefault="00242D5C" w:rsidP="007720F8">
            <w:pPr>
              <w:spacing w:line="240" w:lineRule="auto"/>
              <w:ind w:leftChars="50" w:left="106"/>
              <w:rPr>
                <w:rFonts w:ascii="ＭＳ ゴシック" w:hAnsi="ＭＳ ゴシック"/>
                <w:szCs w:val="21"/>
              </w:rPr>
            </w:pPr>
            <w:r w:rsidRPr="00426107">
              <w:rPr>
                <w:rFonts w:ascii="ＭＳ ゴシック" w:hAnsi="ＭＳ ゴシック" w:hint="eastAsia"/>
                <w:szCs w:val="21"/>
              </w:rPr>
              <w:t>紙製廃棄物庫</w:t>
            </w:r>
          </w:p>
        </w:tc>
        <w:tc>
          <w:tcPr>
            <w:tcW w:w="3543" w:type="dxa"/>
            <w:vAlign w:val="center"/>
          </w:tcPr>
          <w:p w:rsidR="00242D5C" w:rsidRPr="00426107" w:rsidRDefault="00242D5C" w:rsidP="007720F8">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42D5C" w:rsidRPr="00426107" w:rsidRDefault="00242D5C" w:rsidP="007720F8">
            <w:pPr>
              <w:spacing w:line="240" w:lineRule="auto"/>
              <w:jc w:val="right"/>
              <w:rPr>
                <w:rFonts w:ascii="ＭＳ ゴシック" w:hAnsi="ＭＳ ゴシック"/>
                <w:szCs w:val="21"/>
              </w:rPr>
            </w:pPr>
            <w:r>
              <w:rPr>
                <w:rFonts w:ascii="ＭＳ ゴシック" w:hAnsi="ＭＳ ゴシック" w:hint="eastAsia"/>
                <w:szCs w:val="21"/>
              </w:rPr>
              <w:t>○○㎥</w:t>
            </w:r>
          </w:p>
        </w:tc>
      </w:tr>
      <w:tr w:rsidR="00242D5C" w:rsidRPr="00426107" w:rsidTr="007720F8">
        <w:trPr>
          <w:trHeight w:val="369"/>
        </w:trPr>
        <w:tc>
          <w:tcPr>
            <w:tcW w:w="3261" w:type="dxa"/>
            <w:vAlign w:val="center"/>
          </w:tcPr>
          <w:p w:rsidR="00242D5C" w:rsidRPr="00426107" w:rsidRDefault="00242D5C" w:rsidP="007720F8">
            <w:pPr>
              <w:spacing w:line="240" w:lineRule="auto"/>
              <w:ind w:leftChars="50" w:left="106"/>
              <w:rPr>
                <w:rFonts w:ascii="ＭＳ ゴシック" w:hAnsi="ＭＳ ゴシック"/>
                <w:szCs w:val="21"/>
              </w:rPr>
            </w:pPr>
            <w:r w:rsidRPr="00426107">
              <w:rPr>
                <w:rFonts w:ascii="ＭＳ ゴシック" w:hAnsi="ＭＳ ゴシック" w:hint="eastAsia"/>
                <w:szCs w:val="21"/>
              </w:rPr>
              <w:t>金属製廃棄物庫</w:t>
            </w:r>
          </w:p>
        </w:tc>
        <w:tc>
          <w:tcPr>
            <w:tcW w:w="3543" w:type="dxa"/>
            <w:vAlign w:val="center"/>
          </w:tcPr>
          <w:p w:rsidR="00242D5C" w:rsidRPr="00426107" w:rsidRDefault="00242D5C" w:rsidP="007720F8">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42D5C" w:rsidRPr="00426107" w:rsidRDefault="00242D5C" w:rsidP="007720F8">
            <w:pPr>
              <w:spacing w:line="240" w:lineRule="auto"/>
              <w:jc w:val="right"/>
              <w:rPr>
                <w:rFonts w:ascii="ＭＳ ゴシック" w:hAnsi="ＭＳ ゴシック"/>
                <w:szCs w:val="21"/>
              </w:rPr>
            </w:pPr>
            <w:r>
              <w:rPr>
                <w:rFonts w:ascii="ＭＳ ゴシック" w:hAnsi="ＭＳ ゴシック" w:hint="eastAsia"/>
                <w:szCs w:val="21"/>
              </w:rPr>
              <w:t>○○㎥</w:t>
            </w:r>
          </w:p>
        </w:tc>
      </w:tr>
      <w:tr w:rsidR="00242D5C" w:rsidRPr="00426107" w:rsidTr="007720F8">
        <w:trPr>
          <w:trHeight w:val="369"/>
        </w:trPr>
        <w:tc>
          <w:tcPr>
            <w:tcW w:w="3261" w:type="dxa"/>
            <w:vAlign w:val="center"/>
          </w:tcPr>
          <w:p w:rsidR="00242D5C" w:rsidRPr="00426107" w:rsidRDefault="00242D5C" w:rsidP="007720F8">
            <w:pPr>
              <w:spacing w:line="240" w:lineRule="auto"/>
              <w:ind w:leftChars="50" w:left="106"/>
              <w:rPr>
                <w:rFonts w:ascii="ＭＳ ゴシック" w:hAnsi="ＭＳ ゴシック"/>
                <w:szCs w:val="21"/>
              </w:rPr>
            </w:pPr>
            <w:r w:rsidRPr="00426107">
              <w:rPr>
                <w:rFonts w:ascii="ＭＳ ゴシック" w:hAnsi="ＭＳ ゴシック" w:hint="eastAsia"/>
                <w:szCs w:val="21"/>
              </w:rPr>
              <w:t>ガラス製廃棄物庫</w:t>
            </w:r>
          </w:p>
        </w:tc>
        <w:tc>
          <w:tcPr>
            <w:tcW w:w="3543" w:type="dxa"/>
            <w:vAlign w:val="center"/>
          </w:tcPr>
          <w:p w:rsidR="00242D5C" w:rsidRPr="00426107" w:rsidRDefault="00242D5C" w:rsidP="007720F8">
            <w:pPr>
              <w:spacing w:line="240" w:lineRule="auto"/>
              <w:ind w:leftChars="50" w:left="106"/>
              <w:rPr>
                <w:rFonts w:ascii="ＭＳ ゴシック" w:hAnsi="ＭＳ ゴシック"/>
                <w:szCs w:val="21"/>
              </w:rPr>
            </w:pPr>
            <w:r w:rsidRPr="00426107">
              <w:rPr>
                <w:rFonts w:ascii="ＭＳ ゴシック" w:hAnsi="ＭＳ ゴシック" w:hint="eastAsia"/>
                <w:szCs w:val="21"/>
              </w:rPr>
              <w:t>建物</w:t>
            </w:r>
            <w:r>
              <w:rPr>
                <w:rFonts w:ascii="ＭＳ ゴシック" w:hAnsi="ＭＳ ゴシック" w:hint="eastAsia"/>
                <w:szCs w:val="21"/>
              </w:rPr>
              <w:t>西側（別添平面図No.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42D5C" w:rsidRPr="00426107" w:rsidRDefault="00242D5C" w:rsidP="007720F8">
            <w:pPr>
              <w:spacing w:line="240" w:lineRule="auto"/>
              <w:jc w:val="right"/>
              <w:rPr>
                <w:rFonts w:ascii="ＭＳ ゴシック" w:hAnsi="ＭＳ ゴシック"/>
                <w:szCs w:val="21"/>
              </w:rPr>
            </w:pPr>
            <w:r>
              <w:rPr>
                <w:rFonts w:ascii="ＭＳ ゴシック" w:hAnsi="ＭＳ ゴシック" w:hint="eastAsia"/>
                <w:szCs w:val="21"/>
              </w:rPr>
              <w:t>○○㎥</w:t>
            </w:r>
          </w:p>
        </w:tc>
      </w:tr>
      <w:tr w:rsidR="00242D5C" w:rsidRPr="00426107" w:rsidTr="007720F8">
        <w:trPr>
          <w:trHeight w:val="369"/>
        </w:trPr>
        <w:tc>
          <w:tcPr>
            <w:tcW w:w="3261" w:type="dxa"/>
            <w:vAlign w:val="center"/>
          </w:tcPr>
          <w:p w:rsidR="00242D5C" w:rsidRPr="00426107" w:rsidRDefault="00242D5C" w:rsidP="007720F8">
            <w:pPr>
              <w:spacing w:line="240" w:lineRule="auto"/>
              <w:ind w:leftChars="50" w:left="106"/>
              <w:rPr>
                <w:rFonts w:ascii="ＭＳ ゴシック" w:hAnsi="ＭＳ ゴシック"/>
                <w:szCs w:val="21"/>
              </w:rPr>
            </w:pPr>
            <w:r w:rsidRPr="00426107">
              <w:rPr>
                <w:rFonts w:ascii="ＭＳ ゴシック" w:hAnsi="ＭＳ ゴシック" w:hint="eastAsia"/>
                <w:szCs w:val="21"/>
              </w:rPr>
              <w:t>プラスチック製廃棄物庫</w:t>
            </w:r>
          </w:p>
        </w:tc>
        <w:tc>
          <w:tcPr>
            <w:tcW w:w="3543" w:type="dxa"/>
            <w:vAlign w:val="center"/>
          </w:tcPr>
          <w:p w:rsidR="00242D5C" w:rsidRPr="00426107" w:rsidRDefault="00242D5C" w:rsidP="007720F8">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42D5C" w:rsidRPr="00426107" w:rsidRDefault="00242D5C" w:rsidP="007720F8">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242D5C" w:rsidRPr="00426107" w:rsidTr="007720F8">
        <w:trPr>
          <w:trHeight w:val="369"/>
        </w:trPr>
        <w:tc>
          <w:tcPr>
            <w:tcW w:w="3261" w:type="dxa"/>
            <w:vAlign w:val="center"/>
          </w:tcPr>
          <w:p w:rsidR="00242D5C" w:rsidRPr="00426107" w:rsidRDefault="00242D5C" w:rsidP="007720F8">
            <w:pPr>
              <w:spacing w:line="240" w:lineRule="auto"/>
              <w:ind w:leftChars="50" w:left="106"/>
              <w:rPr>
                <w:rFonts w:ascii="ＭＳ ゴシック" w:hAnsi="ＭＳ ゴシック"/>
                <w:szCs w:val="21"/>
              </w:rPr>
            </w:pPr>
            <w:r w:rsidRPr="00426107">
              <w:rPr>
                <w:rFonts w:ascii="ＭＳ ゴシック" w:hAnsi="ＭＳ ゴシック" w:hint="eastAsia"/>
                <w:szCs w:val="21"/>
              </w:rPr>
              <w:t>生</w:t>
            </w:r>
            <w:r>
              <w:rPr>
                <w:rFonts w:ascii="ＭＳ ゴシック" w:hAnsi="ＭＳ ゴシック" w:hint="eastAsia"/>
                <w:szCs w:val="21"/>
              </w:rPr>
              <w:t>ごみ</w:t>
            </w:r>
            <w:r w:rsidRPr="00426107">
              <w:rPr>
                <w:rFonts w:ascii="ＭＳ ゴシック" w:hAnsi="ＭＳ ゴシック" w:hint="eastAsia"/>
                <w:szCs w:val="21"/>
              </w:rPr>
              <w:t>庫</w:t>
            </w:r>
          </w:p>
        </w:tc>
        <w:tc>
          <w:tcPr>
            <w:tcW w:w="3543" w:type="dxa"/>
            <w:vAlign w:val="center"/>
          </w:tcPr>
          <w:p w:rsidR="00242D5C" w:rsidRPr="00426107" w:rsidRDefault="00242D5C" w:rsidP="007720F8">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42D5C" w:rsidRPr="00426107" w:rsidRDefault="00242D5C" w:rsidP="007720F8">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242D5C" w:rsidRPr="00426107" w:rsidTr="007720F8">
        <w:trPr>
          <w:trHeight w:val="369"/>
        </w:trPr>
        <w:tc>
          <w:tcPr>
            <w:tcW w:w="3261" w:type="dxa"/>
            <w:vAlign w:val="center"/>
          </w:tcPr>
          <w:p w:rsidR="00242D5C" w:rsidRPr="00426107" w:rsidRDefault="00242D5C" w:rsidP="007720F8">
            <w:pPr>
              <w:spacing w:line="240" w:lineRule="auto"/>
              <w:ind w:leftChars="50" w:left="106"/>
              <w:rPr>
                <w:rFonts w:ascii="ＭＳ ゴシック" w:hAnsi="ＭＳ ゴシック"/>
                <w:szCs w:val="21"/>
              </w:rPr>
            </w:pPr>
            <w:r w:rsidRPr="00426107">
              <w:rPr>
                <w:rFonts w:ascii="ＭＳ ゴシック" w:hAnsi="ＭＳ ゴシック" w:hint="eastAsia"/>
                <w:szCs w:val="21"/>
              </w:rPr>
              <w:t>その他可燃性廃棄物庫</w:t>
            </w:r>
          </w:p>
        </w:tc>
        <w:tc>
          <w:tcPr>
            <w:tcW w:w="3543" w:type="dxa"/>
            <w:vAlign w:val="center"/>
          </w:tcPr>
          <w:p w:rsidR="00242D5C" w:rsidRPr="00426107" w:rsidRDefault="00242D5C" w:rsidP="007720F8">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242D5C" w:rsidRPr="00426107" w:rsidRDefault="00242D5C" w:rsidP="007720F8">
            <w:pPr>
              <w:spacing w:line="240" w:lineRule="auto"/>
              <w:jc w:val="right"/>
              <w:rPr>
                <w:rFonts w:ascii="ＭＳ ゴシック" w:hAnsi="ＭＳ ゴシック"/>
                <w:szCs w:val="21"/>
              </w:rPr>
            </w:pPr>
            <w:r>
              <w:rPr>
                <w:rFonts w:ascii="ＭＳ ゴシック" w:hAnsi="ＭＳ ゴシック" w:hint="eastAsia"/>
                <w:szCs w:val="21"/>
              </w:rPr>
              <w:t>○○㎥</w:t>
            </w:r>
          </w:p>
        </w:tc>
      </w:tr>
      <w:tr w:rsidR="00242D5C" w:rsidRPr="00426107" w:rsidTr="007720F8">
        <w:trPr>
          <w:cantSplit/>
          <w:trHeight w:val="369"/>
        </w:trPr>
        <w:tc>
          <w:tcPr>
            <w:tcW w:w="6804" w:type="dxa"/>
            <w:gridSpan w:val="2"/>
            <w:vAlign w:val="center"/>
          </w:tcPr>
          <w:p w:rsidR="00242D5C" w:rsidRPr="00426107" w:rsidRDefault="00242D5C" w:rsidP="007720F8">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242D5C" w:rsidRPr="00426107" w:rsidRDefault="00242D5C" w:rsidP="007720F8">
            <w:pPr>
              <w:spacing w:line="240" w:lineRule="auto"/>
              <w:jc w:val="right"/>
              <w:rPr>
                <w:rFonts w:ascii="ＭＳ ゴシック" w:hAnsi="ＭＳ ゴシック"/>
                <w:szCs w:val="21"/>
              </w:rPr>
            </w:pPr>
            <w:r>
              <w:rPr>
                <w:rFonts w:ascii="ＭＳ ゴシック" w:hAnsi="ＭＳ ゴシック" w:hint="eastAsia"/>
                <w:szCs w:val="21"/>
              </w:rPr>
              <w:t>○○㎥</w:t>
            </w:r>
          </w:p>
        </w:tc>
      </w:tr>
    </w:tbl>
    <w:p w:rsidR="00426107" w:rsidRPr="00426107" w:rsidRDefault="00426107" w:rsidP="00426107">
      <w:pPr>
        <w:spacing w:line="240" w:lineRule="auto"/>
        <w:rPr>
          <w:rFonts w:ascii="ＭＳ ゴシック" w:hAnsi="ＭＳ ゴシック"/>
          <w:szCs w:val="21"/>
        </w:rPr>
      </w:pPr>
    </w:p>
    <w:p w:rsidR="00D94001" w:rsidRDefault="00242D5C">
      <w:pPr>
        <w:widowControl/>
        <w:spacing w:line="240" w:lineRule="auto"/>
        <w:jc w:val="left"/>
        <w:rPr>
          <w:rFonts w:ascii="ＭＳ ゴシック" w:hAnsi="ＭＳ ゴシック"/>
          <w:szCs w:val="21"/>
        </w:rPr>
      </w:pPr>
      <w:r>
        <w:rPr>
          <w:rFonts w:ascii="ＭＳ ゴシック" w:hAnsi="ＭＳ ゴシック" w:hint="eastAsia"/>
          <w:szCs w:val="21"/>
        </w:rPr>
        <w:t>３　変更する</w:t>
      </w:r>
      <w:r w:rsidR="00D94001">
        <w:rPr>
          <w:rFonts w:ascii="ＭＳ ゴシック" w:hAnsi="ＭＳ ゴシック" w:hint="eastAsia"/>
          <w:szCs w:val="21"/>
        </w:rPr>
        <w:t>年月日</w:t>
      </w:r>
    </w:p>
    <w:p w:rsidR="00D94001" w:rsidRDefault="00D94001" w:rsidP="00D94001">
      <w:pPr>
        <w:widowControl/>
        <w:spacing w:line="240" w:lineRule="auto"/>
        <w:ind w:firstLineChars="200" w:firstLine="424"/>
        <w:jc w:val="left"/>
        <w:rPr>
          <w:rFonts w:ascii="ＭＳ ゴシック" w:hAnsi="ＭＳ ゴシック"/>
          <w:szCs w:val="21"/>
        </w:rPr>
      </w:pPr>
      <w:r>
        <w:rPr>
          <w:rFonts w:ascii="ＭＳ ゴシック" w:hAnsi="ＭＳ ゴシック" w:hint="eastAsia"/>
          <w:szCs w:val="21"/>
        </w:rPr>
        <w:t>○○年○○月○○日</w:t>
      </w:r>
    </w:p>
    <w:p w:rsidR="00D94001" w:rsidRDefault="00D94001" w:rsidP="00D94001">
      <w:pPr>
        <w:widowControl/>
        <w:spacing w:line="240" w:lineRule="auto"/>
        <w:jc w:val="left"/>
        <w:rPr>
          <w:rFonts w:ascii="ＭＳ ゴシック" w:hAnsi="ＭＳ ゴシック"/>
          <w:szCs w:val="21"/>
        </w:rPr>
      </w:pPr>
    </w:p>
    <w:p w:rsidR="00D94001" w:rsidRDefault="00D94001" w:rsidP="00D94001">
      <w:pPr>
        <w:widowControl/>
        <w:spacing w:line="240" w:lineRule="auto"/>
        <w:jc w:val="left"/>
        <w:rPr>
          <w:rFonts w:ascii="ＭＳ ゴシック" w:hAnsi="ＭＳ ゴシック"/>
          <w:szCs w:val="21"/>
        </w:rPr>
      </w:pPr>
      <w:r>
        <w:rPr>
          <w:rFonts w:ascii="ＭＳ ゴシック" w:hAnsi="ＭＳ ゴシック" w:hint="eastAsia"/>
          <w:szCs w:val="21"/>
        </w:rPr>
        <w:t>４　変更する理由</w:t>
      </w:r>
    </w:p>
    <w:p w:rsidR="00D94001" w:rsidRDefault="00D9400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D72077">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D72077"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Ⅲ　添付書類関係</w:t>
            </w:r>
          </w:p>
        </w:tc>
      </w:tr>
    </w:tbl>
    <w:p w:rsidR="00497998" w:rsidRDefault="00497998" w:rsidP="00FB4B8D">
      <w:pPr>
        <w:spacing w:line="240" w:lineRule="auto"/>
        <w:rPr>
          <w:rFonts w:ascii="ＭＳ ゴシック" w:hAnsi="ＭＳ ゴシック"/>
          <w:szCs w:val="21"/>
        </w:rPr>
      </w:pPr>
    </w:p>
    <w:p w:rsidR="005B2208" w:rsidRPr="005B2208" w:rsidRDefault="00D64BCE" w:rsidP="00C32FA1">
      <w:pPr>
        <w:spacing w:line="240" w:lineRule="auto"/>
        <w:ind w:left="212" w:hangingChars="100" w:hanging="212"/>
        <w:rPr>
          <w:rFonts w:ascii="ＭＳ ゴシック" w:hAnsi="ＭＳ ゴシック"/>
          <w:szCs w:val="21"/>
        </w:rPr>
      </w:pPr>
      <w:r>
        <w:rPr>
          <w:rFonts w:ascii="ＭＳ ゴシック" w:hAnsi="ＭＳ ゴシック" w:hint="eastAsia"/>
          <w:szCs w:val="21"/>
        </w:rPr>
        <w:t>１</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D64BCE"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２</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D64BCE" w:rsidP="00051533">
      <w:pPr>
        <w:spacing w:line="240" w:lineRule="auto"/>
        <w:ind w:leftChars="100" w:left="212"/>
        <w:rPr>
          <w:rFonts w:ascii="ＭＳ ゴシック" w:hAnsi="ＭＳ ゴシック"/>
          <w:szCs w:val="21"/>
        </w:rPr>
      </w:pPr>
      <w:r>
        <w:rPr>
          <w:rFonts w:ascii="ＭＳ ゴシック" w:hAnsi="ＭＳ ゴシック" w:hint="eastAsia"/>
          <w:szCs w:val="21"/>
        </w:rPr>
        <w:t>(1</w:t>
      </w:r>
      <w:r w:rsidR="00866705">
        <w:rPr>
          <w:rFonts w:ascii="ＭＳ ゴシック" w:hAnsi="ＭＳ ゴシック" w:hint="eastAsia"/>
          <w:szCs w:val="21"/>
        </w:rPr>
        <w:t xml:space="preserve">)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E20916" w:rsidRPr="00E20916" w:rsidRDefault="00D64BCE" w:rsidP="00E20916">
      <w:pPr>
        <w:spacing w:line="240" w:lineRule="auto"/>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D64BCE"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４</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8"/>
          <w:footerReference w:type="default" r:id="rId9"/>
          <w:pgSz w:w="11906" w:h="16838"/>
          <w:pgMar w:top="1134" w:right="1134" w:bottom="1134" w:left="1134" w:header="851" w:footer="567" w:gutter="0"/>
          <w:pgNumType w:start="1"/>
          <w:cols w:space="425"/>
          <w:docGrid w:type="lines" w:linePitch="360"/>
        </w:sectPr>
      </w:pPr>
    </w:p>
    <w:p w:rsidR="00E20916" w:rsidRPr="00E20916" w:rsidRDefault="00D64BCE"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５</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D64BCE"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６</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Default="00D64BCE" w:rsidP="003A1F76">
      <w:pPr>
        <w:spacing w:line="240" w:lineRule="auto"/>
        <w:ind w:left="212" w:hangingChars="100" w:hanging="212"/>
        <w:rPr>
          <w:rFonts w:ascii="ＭＳ ゴシック" w:hAnsi="ＭＳ ゴシック"/>
          <w:szCs w:val="21"/>
        </w:rPr>
      </w:pPr>
      <w:r>
        <w:rPr>
          <w:rFonts w:ascii="ＭＳ ゴシック" w:hAnsi="ＭＳ ゴシック" w:hint="eastAsia"/>
          <w:szCs w:val="21"/>
        </w:rPr>
        <w:t>７</w:t>
      </w:r>
      <w:r w:rsidR="003A1F76" w:rsidRPr="00E20916">
        <w:rPr>
          <w:rFonts w:ascii="ＭＳ ゴシック" w:hAnsi="ＭＳ ゴシック" w:hint="eastAsia"/>
          <w:szCs w:val="21"/>
        </w:rPr>
        <w:t xml:space="preserve">　必要な廃棄物等の保管施設の容量を算出するための廃棄物等の排出量等の予測の結果及びその算出根拠【規則第４条第１項第12号】</w:t>
      </w:r>
    </w:p>
    <w:p w:rsidR="003A1F76" w:rsidRPr="00E20916" w:rsidRDefault="008F2C6F" w:rsidP="003A1F76">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A1F76" w:rsidRPr="00E20916">
        <w:rPr>
          <w:rFonts w:ascii="ＭＳ ゴシック" w:hAnsi="ＭＳ ゴシック" w:hint="eastAsia"/>
          <w:szCs w:val="21"/>
        </w:rPr>
        <w:t>廃棄物等の排出量等の予測</w:t>
      </w:r>
      <w:r w:rsidR="003A1F76">
        <w:rPr>
          <w:rFonts w:ascii="ＭＳ ゴシック" w:hAnsi="ＭＳ ゴシック" w:hint="eastAsia"/>
          <w:szCs w:val="21"/>
        </w:rPr>
        <w:t>（</w:t>
      </w:r>
      <w:r w:rsidR="003A1F76" w:rsidRPr="00E20916">
        <w:rPr>
          <w:rFonts w:ascii="ＭＳ ゴシック" w:hAnsi="ＭＳ ゴシック" w:hint="eastAsia"/>
          <w:szCs w:val="21"/>
        </w:rPr>
        <w:t>指針の計算による場合、次の表を用いることができます</w:t>
      </w:r>
      <w:r w:rsidR="003A1F76">
        <w:rPr>
          <w:rFonts w:ascii="ＭＳ ゴシック" w:hAnsi="ＭＳ ゴシック" w:hint="eastAsia"/>
          <w:szCs w:val="21"/>
        </w:rPr>
        <w:t>）</w:t>
      </w:r>
    </w:p>
    <w:tbl>
      <w:tblPr>
        <w:tblW w:w="93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1699"/>
        <w:gridCol w:w="993"/>
        <w:gridCol w:w="1311"/>
        <w:gridCol w:w="879"/>
        <w:gridCol w:w="879"/>
        <w:gridCol w:w="850"/>
        <w:gridCol w:w="29"/>
        <w:gridCol w:w="879"/>
        <w:gridCol w:w="883"/>
      </w:tblGrid>
      <w:tr w:rsidR="003A1F76" w:rsidRPr="001727CA" w:rsidTr="00E90C5A">
        <w:trPr>
          <w:gridAfter w:val="3"/>
          <w:wAfter w:w="1791" w:type="dxa"/>
          <w:cantSplit/>
          <w:trHeight w:val="340"/>
        </w:trPr>
        <w:tc>
          <w:tcPr>
            <w:tcW w:w="991"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業態</w:t>
            </w:r>
          </w:p>
        </w:tc>
        <w:tc>
          <w:tcPr>
            <w:tcW w:w="5760" w:type="dxa"/>
            <w:gridSpan w:val="5"/>
          </w:tcPr>
          <w:p w:rsidR="003A1F76" w:rsidRPr="001727CA" w:rsidRDefault="003A1F76" w:rsidP="00FD6858">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総合店、衣料品専門店、食料品専門店、住・生活関連品専門店</w:t>
            </w:r>
          </w:p>
        </w:tc>
        <w:tc>
          <w:tcPr>
            <w:tcW w:w="850" w:type="dxa"/>
            <w:tcBorders>
              <w:top w:val="single" w:sz="4" w:space="0" w:color="FFFFFF"/>
              <w:right w:val="single" w:sz="4" w:space="0" w:color="FFFFFF"/>
            </w:tcBorders>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609"/>
        </w:trPr>
        <w:tc>
          <w:tcPr>
            <w:tcW w:w="991"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廃棄物</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種</w:t>
            </w:r>
            <w:r w:rsidR="002020A1">
              <w:rPr>
                <w:rFonts w:ascii="ＭＳ ゴシック" w:hAnsi="ＭＳ ゴシック" w:hint="eastAsia"/>
                <w:sz w:val="18"/>
                <w:szCs w:val="18"/>
              </w:rPr>
              <w:t xml:space="preserve">　</w:t>
            </w:r>
            <w:r w:rsidRPr="001727CA">
              <w:rPr>
                <w:rFonts w:ascii="ＭＳ ゴシック" w:hAnsi="ＭＳ ゴシック" w:hint="eastAsia"/>
                <w:sz w:val="18"/>
                <w:szCs w:val="18"/>
              </w:rPr>
              <w:t>別</w:t>
            </w:r>
          </w:p>
        </w:tc>
        <w:tc>
          <w:tcPr>
            <w:tcW w:w="2694"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Ｓ：店舗面積</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（小数点第</w:t>
            </w:r>
            <w:r w:rsidR="00836BA2">
              <w:rPr>
                <w:rFonts w:ascii="ＭＳ ゴシック" w:hAnsi="ＭＳ ゴシック" w:hint="eastAsia"/>
                <w:sz w:val="18"/>
                <w:szCs w:val="18"/>
              </w:rPr>
              <w:t>３位まで</w:t>
            </w:r>
            <w:r w:rsidRPr="001727CA">
              <w:rPr>
                <w:rFonts w:ascii="ＭＳ ゴシック" w:hAnsi="ＭＳ ゴシック" w:hint="eastAsia"/>
                <w:sz w:val="18"/>
                <w:szCs w:val="18"/>
              </w:rPr>
              <w:t>表示）</w:t>
            </w:r>
          </w:p>
        </w:tc>
        <w:tc>
          <w:tcPr>
            <w:tcW w:w="1312" w:type="dxa"/>
            <w:vAlign w:val="center"/>
          </w:tcPr>
          <w:p w:rsidR="003A1F76"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75"/>
                <w:kern w:val="0"/>
                <w:sz w:val="18"/>
                <w:szCs w:val="18"/>
                <w:fitText w:val="1080" w:id="1908189959"/>
              </w:rPr>
              <w:t>Ａ：１日当たりの</w:t>
            </w:r>
          </w:p>
          <w:p w:rsidR="003A1F76" w:rsidRPr="001727CA" w:rsidRDefault="003A1F76" w:rsidP="00E90C5A">
            <w:pPr>
              <w:spacing w:line="240" w:lineRule="auto"/>
              <w:ind w:firstLineChars="200" w:firstLine="298"/>
              <w:rPr>
                <w:rFonts w:ascii="ＭＳ ゴシック" w:hAnsi="ＭＳ ゴシック"/>
                <w:sz w:val="18"/>
                <w:szCs w:val="18"/>
              </w:rPr>
            </w:pPr>
            <w:r w:rsidRPr="003A1F76">
              <w:rPr>
                <w:rFonts w:ascii="ＭＳ ゴシック" w:hAnsi="ＭＳ ゴシック" w:hint="eastAsia"/>
                <w:spacing w:val="0"/>
                <w:w w:val="83"/>
                <w:kern w:val="0"/>
                <w:sz w:val="18"/>
                <w:szCs w:val="18"/>
                <w:fitText w:val="900" w:id="1908189960"/>
              </w:rPr>
              <w:t>廃棄物排出</w:t>
            </w:r>
            <w:r w:rsidRPr="003A1F76">
              <w:rPr>
                <w:rFonts w:ascii="ＭＳ ゴシック" w:hAnsi="ＭＳ ゴシック" w:hint="eastAsia"/>
                <w:spacing w:val="2"/>
                <w:w w:val="83"/>
                <w:kern w:val="0"/>
                <w:sz w:val="18"/>
                <w:szCs w:val="18"/>
                <w:fitText w:val="900" w:id="1908189960"/>
              </w:rPr>
              <w:t>量</w:t>
            </w:r>
          </w:p>
          <w:p w:rsidR="003A1F76" w:rsidRPr="001727CA" w:rsidRDefault="003A1F76" w:rsidP="00FD6858">
            <w:pPr>
              <w:spacing w:line="240" w:lineRule="auto"/>
              <w:jc w:val="center"/>
              <w:rPr>
                <w:rFonts w:ascii="ＭＳ ゴシック" w:hAnsi="ＭＳ ゴシック"/>
                <w:sz w:val="18"/>
                <w:szCs w:val="18"/>
              </w:rPr>
            </w:pPr>
            <w:r w:rsidRPr="00FD6858">
              <w:rPr>
                <w:rFonts w:ascii="ＭＳ ゴシック" w:hAnsi="ＭＳ ゴシック" w:hint="eastAsia"/>
                <w:spacing w:val="0"/>
                <w:w w:val="83"/>
                <w:kern w:val="0"/>
                <w:sz w:val="18"/>
                <w:szCs w:val="18"/>
                <w:fitText w:val="1206" w:id="1939134208"/>
              </w:rPr>
              <w:t>(指針原単位×Ｓ</w:t>
            </w:r>
            <w:r w:rsidRPr="00FD6858">
              <w:rPr>
                <w:rFonts w:ascii="ＭＳ ゴシック" w:hAnsi="ＭＳ ゴシック" w:hint="eastAsia"/>
                <w:spacing w:val="13"/>
                <w:w w:val="83"/>
                <w:kern w:val="0"/>
                <w:sz w:val="18"/>
                <w:szCs w:val="18"/>
                <w:fitText w:val="1206" w:id="1939134208"/>
              </w:rPr>
              <w:t>)</w:t>
            </w:r>
          </w:p>
        </w:tc>
        <w:tc>
          <w:tcPr>
            <w:tcW w:w="879"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Ｂ：</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平均保管日数</w:t>
            </w:r>
          </w:p>
        </w:tc>
        <w:tc>
          <w:tcPr>
            <w:tcW w:w="879" w:type="dxa"/>
            <w:vAlign w:val="center"/>
          </w:tcPr>
          <w:p w:rsidR="003A1F76" w:rsidRDefault="003A1F76" w:rsidP="00E90C5A">
            <w:pPr>
              <w:spacing w:line="240" w:lineRule="auto"/>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2"/>
              </w:rPr>
              <w:t>Ｃ：見か</w:t>
            </w:r>
            <w:r w:rsidRPr="003A1F76">
              <w:rPr>
                <w:rFonts w:ascii="ＭＳ ゴシック" w:hAnsi="ＭＳ ゴシック" w:hint="eastAsia"/>
                <w:w w:val="80"/>
                <w:kern w:val="0"/>
                <w:sz w:val="18"/>
                <w:szCs w:val="18"/>
                <w:fitText w:val="720" w:id="1908189962"/>
              </w:rPr>
              <w:t>け</w:t>
            </w:r>
          </w:p>
          <w:p w:rsidR="003A1F76" w:rsidRPr="001727CA" w:rsidRDefault="003A1F76" w:rsidP="00E90C5A">
            <w:pPr>
              <w:spacing w:line="240" w:lineRule="auto"/>
              <w:ind w:firstLineChars="200" w:firstLine="270"/>
              <w:rPr>
                <w:rFonts w:ascii="ＭＳ ゴシック" w:hAnsi="ＭＳ ゴシック"/>
                <w:sz w:val="18"/>
                <w:szCs w:val="18"/>
              </w:rPr>
            </w:pPr>
            <w:r w:rsidRPr="003A1F76">
              <w:rPr>
                <w:rFonts w:ascii="ＭＳ ゴシック" w:hAnsi="ＭＳ ゴシック" w:hint="eastAsia"/>
                <w:spacing w:val="0"/>
                <w:w w:val="75"/>
                <w:kern w:val="0"/>
                <w:sz w:val="18"/>
                <w:szCs w:val="18"/>
                <w:fitText w:val="270" w:id="1908189963"/>
              </w:rPr>
              <w:t>比重</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(t/㎡)</w:t>
            </w:r>
          </w:p>
        </w:tc>
        <w:tc>
          <w:tcPr>
            <w:tcW w:w="879"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4"/>
              </w:rPr>
              <w:t>排出予測</w:t>
            </w:r>
            <w:r w:rsidRPr="003A1F76">
              <w:rPr>
                <w:rFonts w:ascii="ＭＳ ゴシック" w:hAnsi="ＭＳ ゴシック" w:hint="eastAsia"/>
                <w:w w:val="80"/>
                <w:kern w:val="0"/>
                <w:sz w:val="18"/>
                <w:szCs w:val="18"/>
                <w:fitText w:val="720" w:id="1908189964"/>
              </w:rPr>
              <w:t>量</w:t>
            </w:r>
          </w:p>
          <w:p w:rsidR="003A1F76" w:rsidRPr="001727CA"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5"/>
              </w:rPr>
              <w:t>Ａ×Ｂ÷</w:t>
            </w:r>
            <w:r w:rsidRPr="003A1F76">
              <w:rPr>
                <w:rFonts w:ascii="ＭＳ ゴシック" w:hAnsi="ＭＳ ゴシック" w:hint="eastAsia"/>
                <w:w w:val="80"/>
                <w:kern w:val="0"/>
                <w:sz w:val="18"/>
                <w:szCs w:val="18"/>
                <w:fitText w:val="720" w:id="1908189965"/>
              </w:rPr>
              <w:t>Ｃ</w:t>
            </w:r>
          </w:p>
        </w:tc>
        <w:tc>
          <w:tcPr>
            <w:tcW w:w="879" w:type="dxa"/>
            <w:tcBorders>
              <w:bottom w:val="single" w:sz="4" w:space="0" w:color="auto"/>
            </w:tcBorders>
            <w:shd w:val="clear" w:color="auto" w:fill="auto"/>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届出</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容量</w:t>
            </w:r>
          </w:p>
        </w:tc>
        <w:tc>
          <w:tcPr>
            <w:tcW w:w="879" w:type="dxa"/>
            <w:shd w:val="clear" w:color="auto" w:fill="auto"/>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位 置</w:t>
            </w: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紙製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金属製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ガラス製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522418"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プラス</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チック製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生ごみ等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0B35F3"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その他の可燃性</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shd w:val="clear" w:color="auto" w:fill="auto"/>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1701" w:type="dxa"/>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993" w:type="dxa"/>
            <w:tcBorders>
              <w:bottom w:val="single" w:sz="4" w:space="0" w:color="auto"/>
            </w:tcBorders>
          </w:tcPr>
          <w:p w:rsidR="003A1F76" w:rsidRPr="001727CA" w:rsidRDefault="003A1F76" w:rsidP="00E90C5A">
            <w:pPr>
              <w:spacing w:line="240" w:lineRule="auto"/>
              <w:jc w:val="right"/>
              <w:rPr>
                <w:rFonts w:ascii="ＭＳ ゴシック" w:hAnsi="ＭＳ ゴシック"/>
                <w:sz w:val="18"/>
                <w:szCs w:val="18"/>
              </w:rPr>
            </w:pPr>
          </w:p>
        </w:tc>
        <w:tc>
          <w:tcPr>
            <w:tcW w:w="1312" w:type="dxa"/>
            <w:tcBorders>
              <w:bottom w:val="single" w:sz="4" w:space="0" w:color="auto"/>
            </w:tcBorders>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gridSpan w:val="2"/>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4997" w:type="dxa"/>
            <w:gridSpan w:val="4"/>
            <w:tcBorders>
              <w:left w:val="nil"/>
              <w:bottom w:val="nil"/>
            </w:tcBorders>
          </w:tcPr>
          <w:p w:rsidR="003A1F76" w:rsidRPr="001727CA" w:rsidRDefault="003A1F76" w:rsidP="00E90C5A">
            <w:pPr>
              <w:spacing w:line="240" w:lineRule="auto"/>
              <w:rPr>
                <w:rFonts w:ascii="ＭＳ ゴシック" w:hAnsi="ＭＳ ゴシック"/>
                <w:sz w:val="18"/>
                <w:szCs w:val="18"/>
              </w:rPr>
            </w:pPr>
          </w:p>
        </w:tc>
        <w:tc>
          <w:tcPr>
            <w:tcW w:w="1758"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合</w:t>
            </w:r>
            <w:r w:rsidR="002020A1">
              <w:rPr>
                <w:rFonts w:ascii="ＭＳ ゴシック" w:hAnsi="ＭＳ ゴシック" w:hint="eastAsia"/>
                <w:sz w:val="18"/>
                <w:szCs w:val="18"/>
              </w:rPr>
              <w:t xml:space="preserve">　　</w:t>
            </w:r>
            <w:r w:rsidRPr="001727CA">
              <w:rPr>
                <w:rFonts w:ascii="ＭＳ ゴシック" w:hAnsi="ＭＳ ゴシック" w:hint="eastAsia"/>
                <w:sz w:val="18"/>
                <w:szCs w:val="18"/>
              </w:rPr>
              <w:t>計</w:t>
            </w:r>
          </w:p>
        </w:tc>
        <w:tc>
          <w:tcPr>
            <w:tcW w:w="879" w:type="dxa"/>
            <w:gridSpan w:val="2"/>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shd w:val="clear" w:color="auto" w:fill="auto"/>
          </w:tcPr>
          <w:p w:rsidR="003A1F76" w:rsidRPr="001727CA" w:rsidRDefault="003A1F76" w:rsidP="00E90C5A">
            <w:pPr>
              <w:spacing w:line="240" w:lineRule="auto"/>
              <w:rPr>
                <w:rFonts w:ascii="ＭＳ ゴシック" w:hAnsi="ＭＳ ゴシック"/>
                <w:sz w:val="18"/>
                <w:szCs w:val="18"/>
              </w:rPr>
            </w:pPr>
          </w:p>
        </w:tc>
      </w:tr>
    </w:tbl>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p w:rsidR="00E20916" w:rsidRPr="00E20916" w:rsidRDefault="00E20916" w:rsidP="003A1F76">
      <w:pPr>
        <w:spacing w:line="240" w:lineRule="auto"/>
        <w:ind w:leftChars="100" w:left="212" w:firstLineChars="50" w:firstLine="106"/>
        <w:rPr>
          <w:rFonts w:ascii="ＭＳ ゴシック" w:hAnsi="ＭＳ ゴシック"/>
          <w:szCs w:val="21"/>
        </w:rPr>
      </w:pPr>
      <w:r w:rsidRPr="00E20916">
        <w:rPr>
          <w:rFonts w:ascii="ＭＳ ゴシック" w:hAnsi="ＭＳ ゴシック" w:hint="eastAsia"/>
          <w:szCs w:val="21"/>
        </w:rPr>
        <w:lastRenderedPageBreak/>
        <w:t>・見かけ比重について指針の数値によらない場合の見かけ比重の根拠等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678"/>
        </w:trPr>
        <w:tc>
          <w:tcPr>
            <w:tcW w:w="8929" w:type="dxa"/>
          </w:tcPr>
          <w:p w:rsidR="00E20916" w:rsidRPr="003A1F76" w:rsidRDefault="00E20916" w:rsidP="00E20916">
            <w:pPr>
              <w:spacing w:line="240" w:lineRule="auto"/>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3A1F76">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18093A">
        <w:rPr>
          <w:rFonts w:ascii="ＭＳ ゴシック" w:hAnsi="ＭＳ ゴシック" w:hint="eastAsia"/>
          <w:szCs w:val="21"/>
        </w:rPr>
        <w:t xml:space="preserve">　</w:t>
      </w:r>
      <w:r w:rsidRPr="00E20916">
        <w:rPr>
          <w:rFonts w:ascii="ＭＳ ゴシック" w:hAnsi="ＭＳ ゴシック" w:hint="eastAsia"/>
          <w:szCs w:val="21"/>
        </w:rPr>
        <w:t>指針の数値によらない場合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701"/>
        <w:gridCol w:w="1701"/>
        <w:gridCol w:w="2249"/>
      </w:tblGrid>
      <w:tr w:rsidR="0018093A" w:rsidRPr="00E20916" w:rsidTr="005E3DD5">
        <w:trPr>
          <w:trHeight w:val="369"/>
        </w:trPr>
        <w:tc>
          <w:tcPr>
            <w:tcW w:w="3261" w:type="dxa"/>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1701" w:type="dxa"/>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1701" w:type="dxa"/>
            <w:vAlign w:val="center"/>
          </w:tcPr>
          <w:p w:rsidR="0018093A" w:rsidRPr="00E20916" w:rsidRDefault="0018093A" w:rsidP="0018093A">
            <w:pPr>
              <w:spacing w:line="240" w:lineRule="auto"/>
              <w:jc w:val="center"/>
              <w:rPr>
                <w:rFonts w:ascii="ＭＳ ゴシック" w:hAnsi="ＭＳ ゴシック"/>
                <w:szCs w:val="21"/>
              </w:rPr>
            </w:pPr>
            <w:r>
              <w:rPr>
                <w:rFonts w:ascii="ＭＳ ゴシック" w:hAnsi="ＭＳ ゴシック" w:hint="eastAsia"/>
                <w:szCs w:val="21"/>
              </w:rPr>
              <w:t>届出容量</w:t>
            </w:r>
          </w:p>
        </w:tc>
        <w:tc>
          <w:tcPr>
            <w:tcW w:w="2249" w:type="dxa"/>
            <w:vAlign w:val="center"/>
          </w:tcPr>
          <w:p w:rsidR="0018093A" w:rsidRPr="00E20916" w:rsidRDefault="0018093A" w:rsidP="003A1F76">
            <w:pPr>
              <w:spacing w:line="240" w:lineRule="auto"/>
              <w:jc w:val="center"/>
              <w:rPr>
                <w:rFonts w:ascii="ＭＳ ゴシック" w:hAnsi="ＭＳ ゴシック"/>
                <w:szCs w:val="21"/>
              </w:rPr>
            </w:pPr>
            <w:r>
              <w:rPr>
                <w:rFonts w:ascii="ＭＳ ゴシック" w:hAnsi="ＭＳ ゴシック" w:hint="eastAsia"/>
                <w:szCs w:val="21"/>
              </w:rPr>
              <w:t>位置</w:t>
            </w:r>
          </w:p>
        </w:tc>
      </w:tr>
      <w:tr w:rsidR="0018093A" w:rsidRPr="00E20916" w:rsidTr="005E3DD5">
        <w:trPr>
          <w:trHeight w:val="369"/>
        </w:trPr>
        <w:tc>
          <w:tcPr>
            <w:tcW w:w="3261" w:type="dxa"/>
            <w:tcBorders>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1701" w:type="dxa"/>
            <w:tcBorders>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Pr>
                <w:rFonts w:ascii="ＭＳ ゴシック" w:hAnsi="ＭＳ ゴシック" w:hint="eastAsia"/>
                <w:szCs w:val="21"/>
              </w:rPr>
              <w:t>生ごみ</w:t>
            </w:r>
            <w:r w:rsidRPr="00E20916">
              <w:rPr>
                <w:rFonts w:ascii="ＭＳ ゴシック" w:hAnsi="ＭＳ ゴシック" w:hint="eastAsia"/>
                <w:szCs w:val="21"/>
              </w:rPr>
              <w:t>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single"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1701" w:type="dxa"/>
            <w:tcBorders>
              <w:top w:val="dashed" w:sz="4" w:space="0" w:color="auto"/>
              <w:bottom w:val="single"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single"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single"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single" w:sz="4" w:space="0" w:color="auto"/>
            </w:tcBorders>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1701" w:type="dxa"/>
            <w:tcBorders>
              <w:top w:val="single"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single"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single" w:sz="4" w:space="0" w:color="auto"/>
            </w:tcBorders>
            <w:vAlign w:val="center"/>
          </w:tcPr>
          <w:p w:rsidR="0018093A" w:rsidRPr="00E20916" w:rsidRDefault="0018093A"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1488" behindDoc="0" locked="0" layoutInCell="1" allowOverlap="1" wp14:anchorId="77300CD5" wp14:editId="09693933">
                <wp:simplePos x="0" y="0"/>
                <wp:positionH relativeFrom="column">
                  <wp:posOffset>394335</wp:posOffset>
                </wp:positionH>
                <wp:positionV relativeFrom="paragraph">
                  <wp:posOffset>43180</wp:posOffset>
                </wp:positionV>
                <wp:extent cx="5688000" cy="272415"/>
                <wp:effectExtent l="0" t="0" r="27305" b="17780"/>
                <wp:wrapNone/>
                <wp:docPr id="2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3A1F76">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7300CD5" id="AutoShape 132" o:spid="_x0000_s1073" style="position:absolute;left:0;text-align:left;margin-left:31.05pt;margin-top:3.4pt;width:447.85pt;height:2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" fillcolor="#cfc">
                <v:textbox style="mso-fit-shape-to-text:t" inset="5.85pt,.7pt,5.85pt,.7pt">
                  <w:txbxContent>
                    <w:p w:rsidR="00B02B65" w:rsidRPr="00E83C61" w:rsidRDefault="00B02B65" w:rsidP="003A1F76">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3A1F76" w:rsidRDefault="00153608" w:rsidP="003A1F76">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E20916" w:rsidRPr="00E20916">
        <w:rPr>
          <w:rFonts w:ascii="ＭＳ ゴシック" w:hAnsi="ＭＳ ゴシック" w:hint="eastAsia"/>
          <w:szCs w:val="21"/>
        </w:rPr>
        <w:t>小売店舗以外の併設施設からの廃棄物等の排出量予測</w:t>
      </w:r>
    </w:p>
    <w:p w:rsidR="00E20916" w:rsidRPr="00E20916" w:rsidRDefault="00E20916" w:rsidP="003A1F76">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【小売店舗以外の併設施設が有る場合のみ記載】</w:t>
      </w:r>
    </w:p>
    <w:tbl>
      <w:tblPr>
        <w:tblW w:w="87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6"/>
        <w:gridCol w:w="5394"/>
      </w:tblGrid>
      <w:tr w:rsidR="00E20916" w:rsidRPr="00E20916" w:rsidTr="005E3DD5">
        <w:trPr>
          <w:trHeight w:val="397"/>
        </w:trPr>
        <w:tc>
          <w:tcPr>
            <w:tcW w:w="3326"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併設施設の廃棄物保管施設</w:t>
            </w:r>
          </w:p>
        </w:tc>
        <w:tc>
          <w:tcPr>
            <w:tcW w:w="5394" w:type="dxa"/>
            <w:vAlign w:val="center"/>
          </w:tcPr>
          <w:p w:rsidR="00E20916" w:rsidRPr="00E20916" w:rsidRDefault="00E20916" w:rsidP="00646C51">
            <w:pPr>
              <w:spacing w:line="240" w:lineRule="auto"/>
              <w:jc w:val="center"/>
              <w:rPr>
                <w:rFonts w:ascii="ＭＳ ゴシック" w:hAnsi="ＭＳ ゴシック"/>
                <w:szCs w:val="21"/>
              </w:rPr>
            </w:pPr>
            <w:r w:rsidRPr="00E20916">
              <w:rPr>
                <w:rFonts w:ascii="ＭＳ ゴシック" w:hAnsi="ＭＳ ゴシック" w:hint="eastAsia"/>
                <w:szCs w:val="21"/>
              </w:rPr>
              <w:t>小売店舗と共用　・　小売店舗と別途確保</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46C51">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〔共用の場合：小売店舗分を含んだ排出予測量〕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551"/>
        <w:gridCol w:w="3119"/>
      </w:tblGrid>
      <w:tr w:rsidR="00646C51" w:rsidRPr="00E20916" w:rsidTr="005E3DD5">
        <w:trPr>
          <w:trHeight w:val="369"/>
        </w:trPr>
        <w:tc>
          <w:tcPr>
            <w:tcW w:w="3261"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646C51" w:rsidRPr="00E20916" w:rsidTr="005E3DD5">
        <w:trPr>
          <w:trHeight w:val="369"/>
        </w:trPr>
        <w:tc>
          <w:tcPr>
            <w:tcW w:w="3261" w:type="dxa"/>
            <w:tcBorders>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153608" w:rsidP="00FE6A6B">
            <w:pPr>
              <w:spacing w:line="240" w:lineRule="auto"/>
              <w:rPr>
                <w:rFonts w:ascii="ＭＳ ゴシック" w:hAnsi="ＭＳ ゴシック"/>
                <w:szCs w:val="21"/>
              </w:rPr>
            </w:pPr>
            <w:r>
              <w:rPr>
                <w:rFonts w:ascii="ＭＳ ゴシック" w:hAnsi="ＭＳ ゴシック" w:hint="eastAsia"/>
                <w:szCs w:val="21"/>
              </w:rPr>
              <w:t>生ごみ</w:t>
            </w:r>
            <w:r w:rsidR="00646C51"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single"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single"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single" w:sz="4" w:space="0" w:color="auto"/>
            </w:tcBorders>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single" w:sz="4" w:space="0" w:color="auto"/>
            </w:tcBorders>
            <w:vAlign w:val="center"/>
          </w:tcPr>
          <w:p w:rsidR="00646C51" w:rsidRPr="00E20916" w:rsidRDefault="00646C51" w:rsidP="00FE6A6B">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46C51">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〔小売店舗と別途確保する場合：併設施設分のみの排出予測量〕</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3261"/>
        <w:gridCol w:w="2551"/>
        <w:gridCol w:w="458"/>
        <w:gridCol w:w="2661"/>
      </w:tblGrid>
      <w:tr w:rsidR="00646C51" w:rsidRPr="00E20916" w:rsidTr="005E3DD5">
        <w:trPr>
          <w:gridBefore w:val="1"/>
          <w:wBefore w:w="225" w:type="dxa"/>
          <w:trHeight w:val="369"/>
        </w:trPr>
        <w:tc>
          <w:tcPr>
            <w:tcW w:w="3261" w:type="dxa"/>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gridSpan w:val="2"/>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646C51" w:rsidRPr="00E20916" w:rsidTr="005E3DD5">
        <w:trPr>
          <w:gridBefore w:val="1"/>
          <w:wBefore w:w="225" w:type="dxa"/>
          <w:trHeight w:val="369"/>
        </w:trPr>
        <w:tc>
          <w:tcPr>
            <w:tcW w:w="3261" w:type="dxa"/>
            <w:tcBorders>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153608" w:rsidP="00E90C5A">
            <w:pPr>
              <w:spacing w:line="240" w:lineRule="auto"/>
              <w:rPr>
                <w:rFonts w:ascii="ＭＳ ゴシック" w:hAnsi="ＭＳ ゴシック"/>
                <w:szCs w:val="21"/>
              </w:rPr>
            </w:pPr>
            <w:r>
              <w:rPr>
                <w:rFonts w:ascii="ＭＳ ゴシック" w:hAnsi="ＭＳ ゴシック" w:hint="eastAsia"/>
                <w:szCs w:val="21"/>
              </w:rPr>
              <w:t>生ごみ</w:t>
            </w:r>
            <w:r w:rsidR="00646C51"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single"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single"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single" w:sz="4" w:space="0" w:color="auto"/>
            </w:tcBorders>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single"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E20916" w:rsidRPr="00E20916" w:rsidTr="001536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661" w:type="dxa"/>
          <w:trHeight w:val="567"/>
        </w:trPr>
        <w:tc>
          <w:tcPr>
            <w:tcW w:w="6495" w:type="dxa"/>
            <w:gridSpan w:val="4"/>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D64BCE" w:rsidP="00E20916">
      <w:pPr>
        <w:spacing w:line="240" w:lineRule="auto"/>
        <w:rPr>
          <w:rFonts w:ascii="ＭＳ ゴシック" w:hAnsi="ＭＳ ゴシック"/>
          <w:szCs w:val="21"/>
        </w:rPr>
      </w:pPr>
      <w:r>
        <w:rPr>
          <w:rFonts w:ascii="ＭＳ ゴシック" w:hAnsi="ＭＳ ゴシック" w:hint="eastAsia"/>
          <w:szCs w:val="21"/>
        </w:rPr>
        <w:t>１</w:t>
      </w:r>
      <w:r w:rsidR="00E20916" w:rsidRPr="00E20916">
        <w:rPr>
          <w:rFonts w:ascii="ＭＳ ゴシック" w:hAnsi="ＭＳ ゴシック" w:hint="eastAsia"/>
          <w:szCs w:val="21"/>
        </w:rPr>
        <w:t xml:space="preserve">　その他の施設の配置及び運営方法に関する計画</w:t>
      </w:r>
    </w:p>
    <w:p w:rsidR="00E20916" w:rsidRPr="00E20916" w:rsidRDefault="00D64BCE" w:rsidP="00F328FD">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w:t>
      </w:r>
      <w:r w:rsidR="005F1BF5">
        <w:rPr>
          <w:rFonts w:ascii="ＭＳ ゴシック" w:hAnsi="ＭＳ ゴシック" w:hint="eastAsia"/>
          <w:szCs w:val="21"/>
        </w:rPr>
        <w:t xml:space="preserve">　</w:t>
      </w:r>
      <w:r w:rsidR="00E20916" w:rsidRPr="00E20916">
        <w:rPr>
          <w:rFonts w:ascii="ＭＳ ゴシック" w:hAnsi="ＭＳ ゴシック" w:hint="eastAsia"/>
          <w:szCs w:val="21"/>
        </w:rPr>
        <w:t>廃棄物減量化及びリサイクルについての計画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686"/>
      </w:tblGrid>
      <w:tr w:rsidR="00E20916" w:rsidRPr="00E20916" w:rsidTr="005E3DD5">
        <w:trPr>
          <w:cantSplit/>
          <w:trHeight w:val="397"/>
        </w:trPr>
        <w:tc>
          <w:tcPr>
            <w:tcW w:w="510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廃棄物減量化及びリサイクル計画の予定及び概要</w:t>
            </w:r>
          </w:p>
        </w:tc>
        <w:tc>
          <w:tcPr>
            <w:tcW w:w="3686" w:type="dxa"/>
            <w:vMerge w:val="restart"/>
            <w:vAlign w:val="center"/>
          </w:tcPr>
          <w:p w:rsidR="00E20916" w:rsidRPr="005E3DD5" w:rsidRDefault="00E20916" w:rsidP="00E20916">
            <w:pPr>
              <w:spacing w:line="240" w:lineRule="auto"/>
              <w:rPr>
                <w:rFonts w:ascii="ＭＳ ゴシック" w:hAnsi="ＭＳ ゴシック"/>
                <w:szCs w:val="21"/>
              </w:rPr>
            </w:pPr>
          </w:p>
        </w:tc>
      </w:tr>
      <w:tr w:rsidR="00E20916" w:rsidRPr="00E20916" w:rsidTr="005E3DD5">
        <w:trPr>
          <w:cantSplit/>
          <w:trHeight w:val="397"/>
        </w:trPr>
        <w:tc>
          <w:tcPr>
            <w:tcW w:w="5103" w:type="dxa"/>
            <w:tcBorders>
              <w:right w:val="nil"/>
            </w:tcBorders>
            <w:vAlign w:val="center"/>
          </w:tcPr>
          <w:p w:rsidR="00E20916" w:rsidRPr="00F328FD" w:rsidRDefault="00E20916" w:rsidP="00E20916">
            <w:pPr>
              <w:spacing w:line="240" w:lineRule="auto"/>
              <w:rPr>
                <w:rFonts w:ascii="ＭＳ ゴシック" w:hAnsi="ＭＳ ゴシック"/>
                <w:szCs w:val="21"/>
              </w:rPr>
            </w:pPr>
          </w:p>
        </w:tc>
        <w:tc>
          <w:tcPr>
            <w:tcW w:w="3686" w:type="dxa"/>
            <w:vMerge/>
            <w:tcBorders>
              <w:left w:val="nil"/>
            </w:tcBorders>
            <w:vAlign w:val="center"/>
          </w:tcPr>
          <w:p w:rsidR="00E20916" w:rsidRPr="00E20916" w:rsidRDefault="00E20916" w:rsidP="00E20916">
            <w:pPr>
              <w:spacing w:line="240" w:lineRule="auto"/>
              <w:rPr>
                <w:rFonts w:ascii="ＭＳ ゴシック" w:hAnsi="ＭＳ ゴシック"/>
                <w:szCs w:val="21"/>
              </w:rPr>
            </w:pPr>
          </w:p>
        </w:tc>
      </w:tr>
    </w:tbl>
    <w:p w:rsidR="00D64BCE" w:rsidRDefault="00D64BCE" w:rsidP="00E20916">
      <w:pPr>
        <w:spacing w:line="240" w:lineRule="auto"/>
        <w:rPr>
          <w:rFonts w:ascii="ＭＳ ゴシック" w:hAnsi="ＭＳ ゴシック"/>
          <w:szCs w:val="21"/>
        </w:rPr>
      </w:pPr>
    </w:p>
    <w:p w:rsidR="00E20916" w:rsidRPr="00E20916" w:rsidRDefault="00D64BCE" w:rsidP="00E20916">
      <w:pPr>
        <w:spacing w:line="240" w:lineRule="auto"/>
        <w:rPr>
          <w:rFonts w:ascii="ＭＳ ゴシック" w:hAnsi="ＭＳ ゴシック"/>
          <w:szCs w:val="21"/>
        </w:rPr>
      </w:pPr>
      <w:r>
        <w:rPr>
          <w:rFonts w:ascii="ＭＳ ゴシック" w:hAnsi="ＭＳ ゴシック" w:hint="eastAsia"/>
          <w:szCs w:val="21"/>
        </w:rPr>
        <w:t>２</w:t>
      </w:r>
      <w:r w:rsidR="00E20916" w:rsidRPr="00E20916">
        <w:rPr>
          <w:rFonts w:ascii="ＭＳ ゴシック" w:hAnsi="ＭＳ ゴシック" w:hint="eastAsia"/>
          <w:szCs w:val="21"/>
        </w:rPr>
        <w:t xml:space="preserve">　騒音対策</w:t>
      </w:r>
    </w:p>
    <w:p w:rsidR="00E20916" w:rsidRPr="00E20916" w:rsidRDefault="00D64BCE" w:rsidP="009E30D4">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w:t>
      </w:r>
      <w:r w:rsidR="001A525D">
        <w:rPr>
          <w:rFonts w:ascii="ＭＳ ゴシック" w:hAnsi="ＭＳ ゴシック" w:hint="eastAsia"/>
          <w:szCs w:val="21"/>
        </w:rPr>
        <w:t xml:space="preserve">　</w:t>
      </w:r>
      <w:r w:rsidR="00E20916" w:rsidRPr="00E20916">
        <w:rPr>
          <w:rFonts w:ascii="ＭＳ ゴシック" w:hAnsi="ＭＳ ゴシック" w:hint="eastAsia"/>
          <w:szCs w:val="21"/>
        </w:rPr>
        <w:t>廃棄物収集作業にかかる騒音対策の概要</w:t>
      </w:r>
    </w:p>
    <w:tbl>
      <w:tblPr>
        <w:tblW w:w="88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1417"/>
        <w:gridCol w:w="2409"/>
        <w:gridCol w:w="2409"/>
      </w:tblGrid>
      <w:tr w:rsidR="00E20916" w:rsidRPr="00E20916" w:rsidTr="00982479">
        <w:trPr>
          <w:trHeight w:val="397"/>
        </w:trPr>
        <w:tc>
          <w:tcPr>
            <w:tcW w:w="2608"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廃棄物回収場所の構造</w:t>
            </w:r>
          </w:p>
        </w:tc>
        <w:tc>
          <w:tcPr>
            <w:tcW w:w="141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回収時間帯</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（※1）</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982479">
        <w:trPr>
          <w:trHeight w:val="397"/>
        </w:trPr>
        <w:tc>
          <w:tcPr>
            <w:tcW w:w="2608"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982479" w:rsidP="00982479">
            <w:pPr>
              <w:spacing w:line="240" w:lineRule="auto"/>
              <w:jc w:val="center"/>
              <w:rPr>
                <w:rFonts w:ascii="ＭＳ ゴシック" w:hAnsi="ＭＳ ゴシック"/>
                <w:szCs w:val="21"/>
              </w:rPr>
            </w:pPr>
            <w:r>
              <w:rPr>
                <w:rFonts w:ascii="ＭＳ ゴシック" w:hAnsi="ＭＳ ゴシック" w:hint="eastAsia"/>
                <w:spacing w:val="0"/>
                <w:kern w:val="0"/>
                <w:szCs w:val="21"/>
              </w:rPr>
              <w:t>○時～</w:t>
            </w:r>
            <w:r w:rsidR="009E30D4" w:rsidRPr="00982479">
              <w:rPr>
                <w:rFonts w:ascii="ＭＳ ゴシック" w:hAnsi="ＭＳ ゴシック" w:hint="eastAsia"/>
                <w:spacing w:val="0"/>
                <w:kern w:val="0"/>
                <w:szCs w:val="21"/>
              </w:rPr>
              <w:t>○</w:t>
            </w:r>
            <w:r w:rsidR="00E20916" w:rsidRPr="00982479">
              <w:rPr>
                <w:rFonts w:ascii="ＭＳ ゴシック" w:hAnsi="ＭＳ ゴシック" w:hint="eastAsia"/>
                <w:spacing w:val="0"/>
                <w:kern w:val="0"/>
                <w:szCs w:val="21"/>
              </w:rPr>
              <w:t>時</w:t>
            </w: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9E30D4"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2752" behindDoc="0" locked="0" layoutInCell="1" allowOverlap="1" wp14:anchorId="1FB01185" wp14:editId="409CDFBA">
                <wp:simplePos x="0" y="0"/>
                <wp:positionH relativeFrom="column">
                  <wp:posOffset>308610</wp:posOffset>
                </wp:positionH>
                <wp:positionV relativeFrom="paragraph">
                  <wp:posOffset>108585</wp:posOffset>
                </wp:positionV>
                <wp:extent cx="5688000" cy="2162175"/>
                <wp:effectExtent l="0" t="0" r="27305" b="22860"/>
                <wp:wrapNone/>
                <wp:docPr id="12"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162175"/>
                        </a:xfrm>
                        <a:prstGeom prst="roundRect">
                          <a:avLst>
                            <a:gd name="adj" fmla="val 5014"/>
                          </a:avLst>
                        </a:prstGeom>
                        <a:solidFill>
                          <a:srgbClr val="CCFFCC"/>
                        </a:solidFill>
                        <a:ln w="9525">
                          <a:solidFill>
                            <a:srgbClr val="000000"/>
                          </a:solidFill>
                          <a:round/>
                          <a:headEnd/>
                          <a:tailEnd/>
                        </a:ln>
                      </wps:spPr>
                      <wps:txbx>
                        <w:txbxContent>
                          <w:p w:rsidR="00B02B65"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※1 【廃棄物収集作業の施設面の騒音対策】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十分なスペースの確保による廃棄物収集作業時間の短縮、廃棄物の収集場所の屋内化及び防音対策、廃棄物の収集場所の配置等、施設の配置・構造面での配慮事項を記</w:t>
                            </w:r>
                            <w:r w:rsidRPr="00C57262">
                              <w:rPr>
                                <w:rFonts w:ascii="ＭＳ Ｐゴシック" w:eastAsia="ＭＳ Ｐゴシック" w:hAnsi="ＭＳ Ｐゴシック" w:hint="eastAsia"/>
                                <w:sz w:val="20"/>
                              </w:rPr>
                              <w:t>載してください。</w:t>
                            </w:r>
                          </w:p>
                          <w:p w:rsidR="00B02B65" w:rsidRPr="003E3E6B"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※2 【廃棄物収集作業の運用面の騒音対策】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廃棄物処理業者への騒音抑制意識向上の働きかけ、深夜や早朝における作業回避等回収時間帯の制限、廃棄物収集作業時間短縮等、運営面での配慮事項を記載してください。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FB01185" id="AutoShape 147" o:spid="_x0000_s1083" style="position:absolute;left:0;text-align:left;margin-left:24.3pt;margin-top:8.55pt;width:447.85pt;height:17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" fillcolor="#cfc">
                <v:textbox style="mso-fit-shape-to-text:t" inset="5.85pt,.7pt,5.85pt,.7pt">
                  <w:txbxContent>
                    <w:p w:rsidR="00B02B65"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※1 【廃棄物収集作業の施設面の騒音対策】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十分なスペースの確保による廃棄物収集作業時間の短縮、廃棄物の収集場所の屋内化及び防音対策、廃棄物の収集場所の配置等、施設の配置・構造面での配慮事項を記</w:t>
                      </w:r>
                      <w:r w:rsidRPr="00C57262">
                        <w:rPr>
                          <w:rFonts w:ascii="ＭＳ Ｐゴシック" w:eastAsia="ＭＳ Ｐゴシック" w:hAnsi="ＭＳ Ｐゴシック" w:hint="eastAsia"/>
                          <w:sz w:val="20"/>
                        </w:rPr>
                        <w:t>載してください。</w:t>
                      </w:r>
                    </w:p>
                    <w:p w:rsidR="00B02B65" w:rsidRPr="003E3E6B"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※2 【廃棄物収集作業の運用面の騒音対策】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廃棄物処理業者への騒音抑制意識向上の働きかけ、深夜や早朝における作業回避等回収時間帯の制限、廃棄物収集作業時間短縮等、運営面での配慮事項を記載してください。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D64BCE" w:rsidP="009E30D4">
      <w:pPr>
        <w:spacing w:line="240" w:lineRule="auto"/>
        <w:ind w:leftChars="100" w:left="212"/>
        <w:rPr>
          <w:rFonts w:ascii="ＭＳ ゴシック" w:hAnsi="ＭＳ ゴシック"/>
          <w:szCs w:val="21"/>
        </w:rPr>
      </w:pPr>
      <w:r>
        <w:rPr>
          <w:rFonts w:ascii="ＭＳ ゴシック" w:hAnsi="ＭＳ ゴシック" w:hint="eastAsia"/>
          <w:szCs w:val="21"/>
        </w:rPr>
        <w:t>(2</w:t>
      </w:r>
      <w:r w:rsidR="00E20916" w:rsidRPr="00E20916">
        <w:rPr>
          <w:rFonts w:ascii="ＭＳ ゴシック" w:hAnsi="ＭＳ ゴシック" w:hint="eastAsia"/>
          <w:szCs w:val="21"/>
        </w:rPr>
        <w:t>)</w:t>
      </w:r>
      <w:r w:rsidR="00AC3DDF">
        <w:rPr>
          <w:rFonts w:ascii="ＭＳ ゴシック" w:hAnsi="ＭＳ ゴシック" w:hint="eastAsia"/>
          <w:szCs w:val="21"/>
        </w:rPr>
        <w:t xml:space="preserve">　</w:t>
      </w:r>
      <w:r w:rsidR="00E20916"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53"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bookmarkStart w:id="1" w:name="_GoBack"/>
                      <w:bookmarkEnd w:id="1"/>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D64BCE" w:rsidRDefault="00D64BCE" w:rsidP="00E20916">
      <w:pPr>
        <w:spacing w:line="240" w:lineRule="auto"/>
        <w:rPr>
          <w:rFonts w:ascii="ＭＳ ゴシック" w:hAnsi="ＭＳ ゴシック"/>
          <w:szCs w:val="21"/>
        </w:rPr>
      </w:pPr>
    </w:p>
    <w:p w:rsidR="00E20916" w:rsidRPr="00E20916" w:rsidRDefault="00D64BCE" w:rsidP="00E20916">
      <w:pPr>
        <w:spacing w:line="240" w:lineRule="auto"/>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廃棄物等の保管場所の計画</w:t>
      </w: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C3DDF">
        <w:rPr>
          <w:rFonts w:ascii="ＭＳ ゴシック" w:hAnsi="ＭＳ ゴシック" w:hint="eastAsia"/>
          <w:szCs w:val="21"/>
        </w:rPr>
        <w:t xml:space="preserve">　</w:t>
      </w:r>
      <w:r w:rsidRPr="00E20916">
        <w:rPr>
          <w:rFonts w:ascii="ＭＳ ゴシック" w:hAnsi="ＭＳ ゴシック" w:hint="eastAsia"/>
          <w:szCs w:val="21"/>
        </w:rPr>
        <w:t>保管施設の計画</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
        <w:gridCol w:w="1077"/>
        <w:gridCol w:w="1077"/>
        <w:gridCol w:w="1077"/>
        <w:gridCol w:w="2551"/>
        <w:gridCol w:w="1930"/>
      </w:tblGrid>
      <w:tr w:rsidR="00E20916" w:rsidRPr="00E20916" w:rsidTr="00982479">
        <w:trPr>
          <w:trHeight w:val="397"/>
        </w:trPr>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容　量</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面　積</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排出方法</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洗浄設備</w:t>
            </w:r>
          </w:p>
        </w:tc>
        <w:tc>
          <w:tcPr>
            <w:tcW w:w="255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冷蔵設備等の有無</w:t>
            </w:r>
          </w:p>
        </w:tc>
        <w:tc>
          <w:tcPr>
            <w:tcW w:w="1930"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附属設備の概要</w:t>
            </w:r>
          </w:p>
        </w:tc>
      </w:tr>
      <w:tr w:rsidR="00E20916" w:rsidRPr="00E20916" w:rsidTr="00982479">
        <w:trPr>
          <w:trHeight w:val="397"/>
        </w:trPr>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077" w:type="dxa"/>
            <w:vAlign w:val="center"/>
          </w:tcPr>
          <w:p w:rsidR="00E20916" w:rsidRPr="00E20916" w:rsidRDefault="00E20916" w:rsidP="00E20916">
            <w:pPr>
              <w:spacing w:line="240" w:lineRule="auto"/>
              <w:rPr>
                <w:rFonts w:ascii="ＭＳ ゴシック" w:hAnsi="ＭＳ ゴシック"/>
                <w:szCs w:val="21"/>
              </w:rPr>
            </w:pPr>
          </w:p>
        </w:tc>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箇所</w:t>
            </w:r>
          </w:p>
        </w:tc>
        <w:tc>
          <w:tcPr>
            <w:tcW w:w="255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有・無</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(無しの場合その理由)</w:t>
            </w:r>
          </w:p>
        </w:tc>
        <w:tc>
          <w:tcPr>
            <w:tcW w:w="1930"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9680" behindDoc="0" locked="0" layoutInCell="1" allowOverlap="1" wp14:anchorId="797BAB63" wp14:editId="186AF0F9">
                <wp:simplePos x="0" y="0"/>
                <wp:positionH relativeFrom="column">
                  <wp:posOffset>407670</wp:posOffset>
                </wp:positionH>
                <wp:positionV relativeFrom="paragraph">
                  <wp:posOffset>75565</wp:posOffset>
                </wp:positionV>
                <wp:extent cx="5688000" cy="497840"/>
                <wp:effectExtent l="0" t="0" r="27305" b="25400"/>
                <wp:wrapNone/>
                <wp:docPr id="10"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B02B65" w:rsidRPr="003E3E6B" w:rsidRDefault="00B02B65" w:rsidP="00161137">
                            <w:pPr>
                              <w:spacing w:line="240" w:lineRule="auto"/>
                              <w:ind w:left="202" w:hangingChars="100" w:hanging="202"/>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※「附属設備の概要」欄は、換気設備・脱水処理機・生ごみ処理機、空缶選別機・発泡スチロール溶融機等につい</w:t>
                            </w:r>
                            <w:r w:rsidRPr="00C57262">
                              <w:rPr>
                                <w:rFonts w:ascii="ＭＳ Ｐゴシック" w:eastAsia="ＭＳ Ｐゴシック" w:hAnsi="ＭＳ Ｐゴシック" w:hint="eastAsia"/>
                                <w:sz w:val="20"/>
                              </w:rPr>
                              <w:t>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97BAB63" id="AutoShape 141" o:spid="_x0000_s1085" style="position:absolute;left:0;text-align:left;margin-left:32.1pt;margin-top:5.95pt;width:447.85pt;height:39.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" fillcolor="#cfc">
                <v:textbox style="mso-fit-shape-to-text:t" inset="5.85pt,.7pt,5.85pt,.7pt">
                  <w:txbxContent>
                    <w:p w:rsidR="00B02B65" w:rsidRPr="003E3E6B" w:rsidRDefault="00B02B65" w:rsidP="00161137">
                      <w:pPr>
                        <w:spacing w:line="240" w:lineRule="auto"/>
                        <w:ind w:left="202" w:hangingChars="100" w:hanging="202"/>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※「附属設備の概要」欄は、換気設備・脱水処理機・生ごみ処理機、空缶選別機・発泡スチロール溶融機等につい</w:t>
                      </w:r>
                      <w:r w:rsidRPr="00C57262">
                        <w:rPr>
                          <w:rFonts w:ascii="ＭＳ Ｐゴシック" w:eastAsia="ＭＳ Ｐゴシック" w:hAnsi="ＭＳ Ｐゴシック" w:hint="eastAsia"/>
                          <w:sz w:val="20"/>
                        </w:rPr>
                        <w:t>て記載してください。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800FE4">
        <w:rPr>
          <w:rFonts w:ascii="ＭＳ ゴシック" w:hAnsi="ＭＳ ゴシック" w:hint="eastAsia"/>
          <w:szCs w:val="21"/>
        </w:rPr>
        <w:t xml:space="preserve">　</w:t>
      </w:r>
      <w:r w:rsidRPr="00E20916">
        <w:rPr>
          <w:rFonts w:ascii="ＭＳ ゴシック" w:hAnsi="ＭＳ ゴシック" w:hint="eastAsia"/>
          <w:szCs w:val="21"/>
        </w:rPr>
        <w:t>リサイクル品（再利用対象物）保管施設の計画</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984"/>
        <w:gridCol w:w="1984"/>
        <w:gridCol w:w="2553"/>
      </w:tblGrid>
      <w:tr w:rsidR="00E20916" w:rsidRPr="00E20916" w:rsidTr="00982479">
        <w:trPr>
          <w:cantSplit/>
          <w:trHeight w:val="397"/>
        </w:trPr>
        <w:tc>
          <w:tcPr>
            <w:tcW w:w="113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容　量</w:t>
            </w:r>
          </w:p>
        </w:tc>
        <w:tc>
          <w:tcPr>
            <w:tcW w:w="113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面　積</w:t>
            </w:r>
          </w:p>
        </w:tc>
        <w:tc>
          <w:tcPr>
            <w:tcW w:w="198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附属設備の概要</w:t>
            </w:r>
          </w:p>
        </w:tc>
        <w:tc>
          <w:tcPr>
            <w:tcW w:w="198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備考</w:t>
            </w:r>
          </w:p>
        </w:tc>
        <w:tc>
          <w:tcPr>
            <w:tcW w:w="2553"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施設位置</w:t>
            </w:r>
          </w:p>
        </w:tc>
      </w:tr>
      <w:tr w:rsidR="00E20916" w:rsidRPr="00E20916" w:rsidTr="00982479">
        <w:trPr>
          <w:cantSplit/>
          <w:trHeight w:val="397"/>
        </w:trPr>
        <w:tc>
          <w:tcPr>
            <w:tcW w:w="1134"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lastRenderedPageBreak/>
              <w:t>㎥</w:t>
            </w:r>
          </w:p>
        </w:tc>
        <w:tc>
          <w:tcPr>
            <w:tcW w:w="1134"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984" w:type="dxa"/>
            <w:vAlign w:val="center"/>
          </w:tcPr>
          <w:p w:rsidR="00E20916" w:rsidRPr="00E20916" w:rsidRDefault="00E20916" w:rsidP="00E20916">
            <w:pPr>
              <w:spacing w:line="240" w:lineRule="auto"/>
              <w:rPr>
                <w:rFonts w:ascii="ＭＳ ゴシック" w:hAnsi="ＭＳ ゴシック"/>
                <w:szCs w:val="21"/>
              </w:rPr>
            </w:pPr>
          </w:p>
        </w:tc>
        <w:tc>
          <w:tcPr>
            <w:tcW w:w="1984" w:type="dxa"/>
            <w:vAlign w:val="center"/>
          </w:tcPr>
          <w:p w:rsidR="00E20916" w:rsidRPr="00E20916" w:rsidRDefault="00E20916" w:rsidP="00E20916">
            <w:pPr>
              <w:spacing w:line="240" w:lineRule="auto"/>
              <w:rPr>
                <w:rFonts w:ascii="ＭＳ ゴシック" w:hAnsi="ＭＳ ゴシック"/>
                <w:szCs w:val="21"/>
              </w:rPr>
            </w:pPr>
          </w:p>
        </w:tc>
        <w:tc>
          <w:tcPr>
            <w:tcW w:w="2553"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＜別添平面図上に記載＞</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4800" behindDoc="0" locked="0" layoutInCell="1" allowOverlap="1" wp14:anchorId="59AB4B9C" wp14:editId="1B8080A2">
                <wp:simplePos x="0" y="0"/>
                <wp:positionH relativeFrom="column">
                  <wp:posOffset>407670</wp:posOffset>
                </wp:positionH>
                <wp:positionV relativeFrom="paragraph">
                  <wp:posOffset>50165</wp:posOffset>
                </wp:positionV>
                <wp:extent cx="5688000" cy="525780"/>
                <wp:effectExtent l="0" t="0" r="27305" b="18415"/>
                <wp:wrapNone/>
                <wp:docPr id="9"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25780"/>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61137">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※リサイクル品保管施設については、リサイクル品が一般廃棄物に混入しない場所に設置ください。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9AB4B9C" id="AutoShape 149" o:spid="_x0000_s1086" style="position:absolute;left:0;text-align:left;margin-left:32.1pt;margin-top:3.95pt;width:447.85pt;height:4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" fillcolor="#cfc">
                <v:textbox style="mso-fit-shape-to-text:t" inset="5.85pt,.7pt,5.85pt,.7pt">
                  <w:txbxContent>
                    <w:p w:rsidR="00B02B65" w:rsidRPr="00C57262" w:rsidRDefault="00B02B65" w:rsidP="00161137">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※リサイクル品保管施設については、リサイクル品が一般廃棄物に混入しない場所に設置ください。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800FE4" w:rsidP="00161137">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E20916" w:rsidRPr="00E20916">
        <w:rPr>
          <w:rFonts w:ascii="ＭＳ ゴシック" w:hAnsi="ＭＳ ゴシック" w:hint="eastAsia"/>
          <w:szCs w:val="21"/>
        </w:rPr>
        <w:t>その他、特記すべき事項があれば記載</w:t>
      </w:r>
    </w:p>
    <w:p w:rsidR="00E20916" w:rsidRPr="00E20916" w:rsidRDefault="00E20916" w:rsidP="001B73DB">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97"/>
        </w:trPr>
        <w:tc>
          <w:tcPr>
            <w:tcW w:w="354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245"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廃棄物等の分別の実施</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中間処理時の悪臭対策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保管施設の密閉性確保</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廃棄物の飛散防止対策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87FEC" w:rsidRDefault="00E87FEC" w:rsidP="00E20916">
      <w:pPr>
        <w:spacing w:line="240" w:lineRule="auto"/>
        <w:rPr>
          <w:rFonts w:ascii="ＭＳ ゴシック" w:hAnsi="ＭＳ ゴシック"/>
          <w:szCs w:val="21"/>
        </w:rPr>
      </w:pPr>
    </w:p>
    <w:p w:rsidR="00E20916" w:rsidRPr="00E20916" w:rsidRDefault="00D64BCE" w:rsidP="00E20916">
      <w:pPr>
        <w:spacing w:line="240" w:lineRule="auto"/>
        <w:rPr>
          <w:rFonts w:ascii="ＭＳ ゴシック" w:hAnsi="ＭＳ ゴシック"/>
          <w:szCs w:val="21"/>
        </w:rPr>
      </w:pPr>
      <w:r>
        <w:rPr>
          <w:rFonts w:ascii="ＭＳ ゴシック" w:hAnsi="ＭＳ ゴシック" w:hint="eastAsia"/>
          <w:szCs w:val="21"/>
        </w:rPr>
        <w:t>４</w:t>
      </w:r>
      <w:r w:rsidR="00E20916" w:rsidRPr="00E20916">
        <w:rPr>
          <w:rFonts w:ascii="ＭＳ ゴシック" w:hAnsi="ＭＳ ゴシック" w:hint="eastAsia"/>
          <w:szCs w:val="21"/>
        </w:rPr>
        <w:t xml:space="preserve">　廃棄物等の運搬・処理計画</w:t>
      </w: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800FE4">
        <w:rPr>
          <w:rFonts w:ascii="ＭＳ ゴシック" w:hAnsi="ＭＳ ゴシック" w:hint="eastAsia"/>
          <w:szCs w:val="21"/>
        </w:rPr>
        <w:t xml:space="preserve">　</w:t>
      </w:r>
      <w:r w:rsidRPr="00E20916">
        <w:rPr>
          <w:rFonts w:ascii="ＭＳ ゴシック" w:hAnsi="ＭＳ ゴシック" w:hint="eastAsia"/>
          <w:szCs w:val="21"/>
        </w:rPr>
        <w:t>廃棄物等の処理の区分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5824" behindDoc="0" locked="0" layoutInCell="1" allowOverlap="1" wp14:anchorId="2BD37BFA" wp14:editId="6B47F757">
                <wp:simplePos x="0" y="0"/>
                <wp:positionH relativeFrom="column">
                  <wp:posOffset>302895</wp:posOffset>
                </wp:positionH>
                <wp:positionV relativeFrom="paragraph">
                  <wp:posOffset>22860</wp:posOffset>
                </wp:positionV>
                <wp:extent cx="5688000" cy="272415"/>
                <wp:effectExtent l="0" t="0" r="27305" b="17780"/>
                <wp:wrapNone/>
                <wp:docPr id="8"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3E3E6B" w:rsidRDefault="00B02B65" w:rsidP="0016113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敷地内中間処理とは圧縮機等による</w:t>
                            </w:r>
                            <w:r w:rsidRPr="00C57262">
                              <w:rPr>
                                <w:rFonts w:ascii="ＭＳ Ｐゴシック" w:eastAsia="ＭＳ Ｐゴシック" w:hAnsi="ＭＳ Ｐゴシック" w:hint="eastAsia"/>
                                <w:sz w:val="20"/>
                              </w:rPr>
                              <w:t>処理をいいます。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BD37BFA" id="AutoShape 150" o:spid="_x0000_s1087" style="position:absolute;left:0;text-align:left;margin-left:23.85pt;margin-top:1.8pt;width:447.85pt;height:21.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" fillcolor="#cfc">
                <v:textbox style="mso-fit-shape-to-text:t" inset="5.85pt,.7pt,5.85pt,.7pt">
                  <w:txbxContent>
                    <w:p w:rsidR="00B02B65" w:rsidRPr="003E3E6B" w:rsidRDefault="00B02B65" w:rsidP="0016113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敷地内中間処理とは圧縮機等による</w:t>
                      </w:r>
                      <w:r w:rsidRPr="00C57262">
                        <w:rPr>
                          <w:rFonts w:ascii="ＭＳ Ｐゴシック" w:eastAsia="ＭＳ Ｐゴシック" w:hAnsi="ＭＳ Ｐゴシック" w:hint="eastAsia"/>
                          <w:sz w:val="20"/>
                        </w:rPr>
                        <w:t>処理をいいます。</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361"/>
        <w:gridCol w:w="1361"/>
        <w:gridCol w:w="1361"/>
        <w:gridCol w:w="1928"/>
      </w:tblGrid>
      <w:tr w:rsidR="00E20916" w:rsidRPr="00E20916" w:rsidTr="002E5DA9">
        <w:trPr>
          <w:trHeight w:val="397"/>
        </w:trPr>
        <w:tc>
          <w:tcPr>
            <w:tcW w:w="2835"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分別する廃棄物の種類</w:t>
            </w:r>
          </w:p>
        </w:tc>
        <w:tc>
          <w:tcPr>
            <w:tcW w:w="136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敷地内処理</w:t>
            </w:r>
          </w:p>
        </w:tc>
        <w:tc>
          <w:tcPr>
            <w:tcW w:w="1361" w:type="dxa"/>
            <w:vAlign w:val="center"/>
          </w:tcPr>
          <w:p w:rsidR="00161137"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敷地内</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中間処理</w:t>
            </w:r>
          </w:p>
        </w:tc>
        <w:tc>
          <w:tcPr>
            <w:tcW w:w="136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敷地外処理</w:t>
            </w:r>
          </w:p>
        </w:tc>
        <w:tc>
          <w:tcPr>
            <w:tcW w:w="1928"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その他</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（具体的に記述）</w:t>
            </w:r>
          </w:p>
        </w:tc>
      </w:tr>
      <w:tr w:rsidR="00E20916" w:rsidRPr="00E20916" w:rsidTr="002E5DA9">
        <w:trPr>
          <w:trHeight w:val="340"/>
        </w:trPr>
        <w:tc>
          <w:tcPr>
            <w:tcW w:w="2835" w:type="dxa"/>
            <w:tcBorders>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8462DA" w:rsidRPr="00E20916" w:rsidTr="002E5DA9">
        <w:trPr>
          <w:trHeight w:val="340"/>
        </w:trPr>
        <w:tc>
          <w:tcPr>
            <w:tcW w:w="2835"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r>
              <w:rPr>
                <w:rFonts w:ascii="ＭＳ ゴシック" w:hAnsi="ＭＳ ゴシック" w:hint="eastAsia"/>
                <w:szCs w:val="21"/>
              </w:rPr>
              <w:t>生ごみ等</w:t>
            </w: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tcBorders>
          </w:tcPr>
          <w:p w:rsidR="00E20916" w:rsidRPr="00E20916" w:rsidRDefault="0024183A" w:rsidP="00E20916">
            <w:pPr>
              <w:spacing w:line="240" w:lineRule="auto"/>
              <w:rPr>
                <w:rFonts w:ascii="ＭＳ ゴシック" w:hAnsi="ＭＳ ゴシック"/>
                <w:szCs w:val="21"/>
              </w:rPr>
            </w:pPr>
            <w:r>
              <w:rPr>
                <w:rFonts w:ascii="ＭＳ ゴシック" w:hAnsi="ＭＳ ゴシック" w:hint="eastAsia"/>
                <w:szCs w:val="21"/>
              </w:rPr>
              <w:t>その他可燃性</w:t>
            </w:r>
            <w:r w:rsidR="00E20916" w:rsidRPr="00E20916">
              <w:rPr>
                <w:rFonts w:ascii="ＭＳ ゴシック" w:hAnsi="ＭＳ ゴシック" w:hint="eastAsia"/>
                <w:szCs w:val="21"/>
              </w:rPr>
              <w:t>廃棄物等</w:t>
            </w: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6848" behindDoc="0" locked="0" layoutInCell="1" allowOverlap="1" wp14:anchorId="42E8B66C" wp14:editId="74AB23C6">
                <wp:simplePos x="0" y="0"/>
                <wp:positionH relativeFrom="column">
                  <wp:posOffset>302895</wp:posOffset>
                </wp:positionH>
                <wp:positionV relativeFrom="paragraph">
                  <wp:posOffset>111125</wp:posOffset>
                </wp:positionV>
                <wp:extent cx="5688000" cy="272415"/>
                <wp:effectExtent l="0" t="0" r="27305" b="17780"/>
                <wp:wrapNone/>
                <wp:docPr id="7"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3E3E6B" w:rsidRDefault="00B02B65" w:rsidP="00161137">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※処理方法・運搬方法</w:t>
                            </w:r>
                            <w:r w:rsidRPr="00C57262">
                              <w:rPr>
                                <w:rFonts w:ascii="ＭＳ Ｐゴシック" w:eastAsia="ＭＳ Ｐゴシック" w:hAnsi="ＭＳ Ｐゴシック" w:hint="eastAsia"/>
                                <w:sz w:val="20"/>
                              </w:rPr>
                              <w:t>をあわせて記載してください。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2E8B66C" id="AutoShape 155" o:spid="_x0000_s1088" style="position:absolute;left:0;text-align:left;margin-left:23.85pt;margin-top:8.75pt;width:447.85pt;height:2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" fillcolor="#cfc">
                <v:textbox style="mso-fit-shape-to-text:t" inset="5.85pt,.7pt,5.85pt,.7pt">
                  <w:txbxContent>
                    <w:p w:rsidR="00B02B65" w:rsidRPr="003E3E6B" w:rsidRDefault="00B02B65" w:rsidP="00161137">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※処理方法・運搬方法</w:t>
                      </w:r>
                      <w:r w:rsidRPr="00C57262">
                        <w:rPr>
                          <w:rFonts w:ascii="ＭＳ Ｐゴシック" w:eastAsia="ＭＳ Ｐゴシック" w:hAnsi="ＭＳ Ｐゴシック" w:hint="eastAsia"/>
                          <w:sz w:val="20"/>
                        </w:rPr>
                        <w:t>をあわせて記載してください。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8462DA">
        <w:rPr>
          <w:rFonts w:ascii="ＭＳ ゴシック" w:hAnsi="ＭＳ ゴシック" w:hint="eastAsia"/>
          <w:szCs w:val="21"/>
        </w:rPr>
        <w:t xml:space="preserve">　</w:t>
      </w:r>
      <w:r w:rsidRPr="00E20916">
        <w:rPr>
          <w:rFonts w:ascii="ＭＳ ゴシック" w:hAnsi="ＭＳ ゴシック" w:hint="eastAsia"/>
          <w:szCs w:val="21"/>
        </w:rPr>
        <w:t>廃棄物等の処理方法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8896" behindDoc="0" locked="0" layoutInCell="1" allowOverlap="1" wp14:anchorId="64885B43" wp14:editId="5E220EC0">
                <wp:simplePos x="0" y="0"/>
                <wp:positionH relativeFrom="column">
                  <wp:posOffset>302895</wp:posOffset>
                </wp:positionH>
                <wp:positionV relativeFrom="paragraph">
                  <wp:posOffset>38735</wp:posOffset>
                </wp:positionV>
                <wp:extent cx="5688000" cy="497840"/>
                <wp:effectExtent l="0" t="0" r="27305" b="25400"/>
                <wp:wrapNone/>
                <wp:docPr id="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B02B65" w:rsidRPr="005101DA" w:rsidRDefault="00B02B65" w:rsidP="00161137">
                            <w:pPr>
                              <w:spacing w:line="240" w:lineRule="auto"/>
                              <w:ind w:left="202" w:hangingChars="100" w:hanging="202"/>
                              <w:rPr>
                                <w:rFonts w:ascii="ＭＳ Ｐゴシック" w:eastAsia="ＭＳ Ｐゴシック" w:hAnsi="ＭＳ Ｐゴシック"/>
                                <w:sz w:val="20"/>
                                <w:szCs w:val="21"/>
                              </w:rPr>
                            </w:pP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敷地内</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4885B43" id="AutoShape 157" o:spid="_x0000_s1089" style="position:absolute;left:0;text-align:left;margin-left:23.85pt;margin-top:3.05pt;width:447.85pt;height:39.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" fillcolor="#cfc">
                <v:textbox style="mso-fit-shape-to-text:t" inset="5.85pt,.7pt,5.85pt,.7pt">
                  <w:txbxContent>
                    <w:p w:rsidR="00B02B65" w:rsidRPr="005101DA" w:rsidRDefault="00B02B65" w:rsidP="00161137">
                      <w:pPr>
                        <w:spacing w:line="240" w:lineRule="auto"/>
                        <w:ind w:left="202" w:hangingChars="100" w:hanging="202"/>
                        <w:rPr>
                          <w:rFonts w:ascii="ＭＳ Ｐゴシック" w:eastAsia="ＭＳ Ｐゴシック" w:hAnsi="ＭＳ Ｐゴシック"/>
                          <w:sz w:val="20"/>
                          <w:szCs w:val="21"/>
                        </w:rPr>
                      </w:pP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敷地内</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8960"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106"/>
        <w:gridCol w:w="1106"/>
        <w:gridCol w:w="1106"/>
        <w:gridCol w:w="1106"/>
        <w:gridCol w:w="1106"/>
        <w:gridCol w:w="1106"/>
      </w:tblGrid>
      <w:tr w:rsidR="006A1860" w:rsidRPr="00E20916" w:rsidTr="006A1860">
        <w:trPr>
          <w:trHeight w:val="397"/>
        </w:trPr>
        <w:tc>
          <w:tcPr>
            <w:tcW w:w="2324" w:type="dxa"/>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06" w:type="dxa"/>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紙製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vAlign w:val="center"/>
          </w:tcPr>
          <w:p w:rsidR="006A1860" w:rsidRDefault="006A1860" w:rsidP="006A1860">
            <w:pPr>
              <w:spacing w:line="240" w:lineRule="auto"/>
              <w:jc w:val="center"/>
              <w:rPr>
                <w:rFonts w:ascii="ＭＳ ゴシック" w:hAnsi="ＭＳ ゴシック"/>
                <w:szCs w:val="21"/>
              </w:rPr>
            </w:pPr>
            <w:r w:rsidRPr="00E20916">
              <w:rPr>
                <w:rFonts w:ascii="ＭＳ ゴシック" w:hAnsi="ＭＳ ゴシック" w:hint="eastAsia"/>
                <w:szCs w:val="21"/>
              </w:rPr>
              <w:t>金属製</w:t>
            </w:r>
          </w:p>
          <w:p w:rsidR="006A1860" w:rsidRPr="00E20916" w:rsidRDefault="006A1860" w:rsidP="006A1860">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ガラス製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Default="006A1860" w:rsidP="006A1860">
            <w:pPr>
              <w:spacing w:line="240" w:lineRule="auto"/>
              <w:ind w:leftChars="-29" w:left="-61"/>
              <w:jc w:val="center"/>
              <w:rPr>
                <w:rFonts w:ascii="ＭＳ ゴシック" w:hAnsi="ＭＳ ゴシック"/>
                <w:szCs w:val="21"/>
              </w:rPr>
            </w:pPr>
            <w:r w:rsidRPr="00FA5FCA">
              <w:rPr>
                <w:rFonts w:ascii="ＭＳ ゴシック" w:hAnsi="ＭＳ ゴシック" w:hint="eastAsia"/>
                <w:spacing w:val="2"/>
                <w:w w:val="71"/>
                <w:kern w:val="0"/>
                <w:szCs w:val="21"/>
                <w:fitText w:val="1050" w:id="1935985664"/>
              </w:rPr>
              <w:t>プラスチック</w:t>
            </w:r>
            <w:r w:rsidRPr="00FA5FCA">
              <w:rPr>
                <w:rFonts w:ascii="ＭＳ ゴシック" w:hAnsi="ＭＳ ゴシック" w:hint="eastAsia"/>
                <w:spacing w:val="-3"/>
                <w:w w:val="71"/>
                <w:kern w:val="0"/>
                <w:szCs w:val="21"/>
                <w:fitText w:val="1050" w:id="1935985664"/>
              </w:rPr>
              <w:t>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Pr="00E20916" w:rsidRDefault="006A1860" w:rsidP="00161137">
            <w:pPr>
              <w:spacing w:line="240" w:lineRule="auto"/>
              <w:jc w:val="center"/>
              <w:rPr>
                <w:rFonts w:ascii="ＭＳ ゴシック" w:hAnsi="ＭＳ ゴシック"/>
                <w:szCs w:val="21"/>
              </w:rPr>
            </w:pPr>
            <w:r>
              <w:rPr>
                <w:rFonts w:ascii="ＭＳ ゴシック" w:hAnsi="ＭＳ ゴシック" w:hint="eastAsia"/>
                <w:szCs w:val="21"/>
              </w:rPr>
              <w:t>生ごみ等</w:t>
            </w:r>
          </w:p>
        </w:tc>
        <w:tc>
          <w:tcPr>
            <w:tcW w:w="1106" w:type="dxa"/>
            <w:tcBorders>
              <w:top w:val="single" w:sz="4" w:space="0" w:color="auto"/>
              <w:bottom w:val="single" w:sz="4" w:space="0" w:color="auto"/>
            </w:tcBorders>
            <w:vAlign w:val="center"/>
          </w:tcPr>
          <w:p w:rsidR="00FA5FCA" w:rsidRDefault="006A1860" w:rsidP="00B07646">
            <w:pPr>
              <w:spacing w:line="240" w:lineRule="auto"/>
              <w:rPr>
                <w:rFonts w:ascii="ＭＳ ゴシック" w:hAnsi="ＭＳ ゴシック"/>
                <w:szCs w:val="21"/>
              </w:rPr>
            </w:pPr>
            <w:r w:rsidRPr="00B07646">
              <w:rPr>
                <w:rFonts w:ascii="ＭＳ ゴシック" w:hAnsi="ＭＳ ゴシック" w:hint="eastAsia"/>
                <w:spacing w:val="0"/>
                <w:w w:val="80"/>
                <w:kern w:val="0"/>
                <w:szCs w:val="21"/>
                <w:fitText w:val="840" w:id="1939682049"/>
              </w:rPr>
              <w:t>その他可</w:t>
            </w:r>
            <w:r w:rsidRPr="00B07646">
              <w:rPr>
                <w:rFonts w:ascii="ＭＳ ゴシック" w:hAnsi="ＭＳ ゴシック" w:hint="eastAsia"/>
                <w:w w:val="80"/>
                <w:kern w:val="0"/>
                <w:szCs w:val="21"/>
                <w:fitText w:val="840" w:id="1939682049"/>
              </w:rPr>
              <w:t>燃</w:t>
            </w:r>
          </w:p>
          <w:p w:rsidR="006A1860" w:rsidRPr="00E20916" w:rsidRDefault="0024183A" w:rsidP="00FA5FCA">
            <w:pPr>
              <w:spacing w:line="240" w:lineRule="auto"/>
              <w:jc w:val="center"/>
              <w:rPr>
                <w:rFonts w:ascii="ＭＳ ゴシック" w:hAnsi="ＭＳ ゴシック"/>
                <w:szCs w:val="21"/>
              </w:rPr>
            </w:pPr>
            <w:r w:rsidRPr="0024183A">
              <w:rPr>
                <w:rFonts w:ascii="ＭＳ ゴシック" w:hAnsi="ＭＳ ゴシック" w:hint="eastAsia"/>
                <w:spacing w:val="0"/>
                <w:w w:val="80"/>
                <w:kern w:val="0"/>
                <w:szCs w:val="21"/>
                <w:fitText w:val="840" w:id="1939681793"/>
              </w:rPr>
              <w:t>性</w:t>
            </w:r>
            <w:r w:rsidR="006A1860" w:rsidRPr="0024183A">
              <w:rPr>
                <w:rFonts w:ascii="ＭＳ ゴシック" w:hAnsi="ＭＳ ゴシック" w:hint="eastAsia"/>
                <w:spacing w:val="0"/>
                <w:w w:val="80"/>
                <w:kern w:val="0"/>
                <w:szCs w:val="21"/>
                <w:fitText w:val="840" w:id="1939681793"/>
              </w:rPr>
              <w:t>廃棄物等</w:t>
            </w:r>
          </w:p>
        </w:tc>
      </w:tr>
      <w:tr w:rsidR="006A1860" w:rsidRPr="00E20916" w:rsidTr="00E87FEC">
        <w:trPr>
          <w:trHeight w:val="340"/>
        </w:trPr>
        <w:tc>
          <w:tcPr>
            <w:tcW w:w="2324" w:type="dxa"/>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処理予定業者等</w:t>
            </w:r>
          </w:p>
        </w:tc>
        <w:tc>
          <w:tcPr>
            <w:tcW w:w="1106" w:type="dxa"/>
            <w:vAlign w:val="center"/>
          </w:tcPr>
          <w:p w:rsidR="006A1860" w:rsidRPr="00E20916" w:rsidRDefault="006A1860" w:rsidP="00E20916">
            <w:pPr>
              <w:spacing w:line="240" w:lineRule="auto"/>
              <w:rPr>
                <w:rFonts w:ascii="ＭＳ ゴシック" w:hAnsi="ＭＳ ゴシック"/>
                <w:szCs w:val="21"/>
              </w:rPr>
            </w:pPr>
          </w:p>
        </w:tc>
        <w:tc>
          <w:tcPr>
            <w:tcW w:w="1106" w:type="dxa"/>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処理の具体的な方法</w:t>
            </w:r>
          </w:p>
        </w:tc>
        <w:tc>
          <w:tcPr>
            <w:tcW w:w="1106" w:type="dxa"/>
            <w:tcBorders>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処理関連設備の内容</w:t>
            </w:r>
          </w:p>
        </w:tc>
        <w:tc>
          <w:tcPr>
            <w:tcW w:w="1106"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処理施設の悪臭対策</w:t>
            </w:r>
          </w:p>
        </w:tc>
        <w:tc>
          <w:tcPr>
            <w:tcW w:w="1106"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処理施設の防音対策</w:t>
            </w:r>
          </w:p>
        </w:tc>
        <w:tc>
          <w:tcPr>
            <w:tcW w:w="1106" w:type="dxa"/>
            <w:tcBorders>
              <w:top w:val="dashed"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E20916" w:rsidRPr="00E20916" w:rsidTr="00E87FEC">
        <w:trPr>
          <w:trHeight w:val="340"/>
        </w:trPr>
        <w:tc>
          <w:tcPr>
            <w:tcW w:w="2324"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処理施設の配置</w:t>
            </w:r>
          </w:p>
        </w:tc>
        <w:tc>
          <w:tcPr>
            <w:tcW w:w="6633" w:type="dxa"/>
            <w:gridSpan w:val="6"/>
            <w:tcBorders>
              <w:top w:val="single" w:sz="4" w:space="0" w:color="auto"/>
            </w:tcBorders>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Default="00E20916" w:rsidP="00E20916">
      <w:pPr>
        <w:spacing w:line="240" w:lineRule="auto"/>
        <w:rPr>
          <w:rFonts w:ascii="ＭＳ ゴシック" w:hAnsi="ＭＳ ゴシック"/>
          <w:szCs w:val="21"/>
        </w:rPr>
      </w:pPr>
    </w:p>
    <w:p w:rsidR="00D64BCE" w:rsidRPr="00E20916" w:rsidRDefault="00D64BCE"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A0D05">
        <w:rPr>
          <w:rFonts w:ascii="ＭＳ ゴシック" w:hAnsi="ＭＳ ゴシック" w:hint="eastAsia"/>
          <w:szCs w:val="21"/>
        </w:rPr>
        <w:t xml:space="preserve">　</w:t>
      </w:r>
      <w:r w:rsidRPr="00E20916">
        <w:rPr>
          <w:rFonts w:ascii="ＭＳ ゴシック" w:hAnsi="ＭＳ ゴシック" w:hint="eastAsia"/>
          <w:szCs w:val="21"/>
        </w:rPr>
        <w:t>廃棄物等の運搬方法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7872" behindDoc="0" locked="0" layoutInCell="1" allowOverlap="1" wp14:anchorId="5B9CCDCA" wp14:editId="298FA9C2">
                <wp:simplePos x="0" y="0"/>
                <wp:positionH relativeFrom="column">
                  <wp:posOffset>360045</wp:posOffset>
                </wp:positionH>
                <wp:positionV relativeFrom="paragraph">
                  <wp:posOffset>38100</wp:posOffset>
                </wp:positionV>
                <wp:extent cx="5688000" cy="497840"/>
                <wp:effectExtent l="0" t="0" r="27305" b="16510"/>
                <wp:wrapNone/>
                <wp:docPr id="5"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B02B65" w:rsidRPr="005101DA" w:rsidRDefault="00B02B65" w:rsidP="00E20916">
                            <w:pPr>
                              <w:ind w:left="202" w:hangingChars="100" w:hanging="202"/>
                              <w:rPr>
                                <w:rFonts w:ascii="ＭＳ Ｐゴシック" w:eastAsia="ＭＳ Ｐゴシック" w:hAnsi="ＭＳ Ｐゴシック"/>
                                <w:color w:val="FF0000"/>
                                <w:sz w:val="20"/>
                                <w:szCs w:val="21"/>
                              </w:rPr>
                            </w:pPr>
                            <w:r>
                              <w:rPr>
                                <w:rFonts w:ascii="ＭＳ Ｐゴシック" w:eastAsia="ＭＳ Ｐゴシック" w:hAnsi="ＭＳ Ｐゴシック" w:hint="eastAsia"/>
                                <w:sz w:val="20"/>
                              </w:rPr>
                              <w:t>※</w:t>
                            </w: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w:t>
                            </w:r>
                            <w:r>
                              <w:rPr>
                                <w:rFonts w:ascii="ＭＳ Ｐゴシック" w:eastAsia="ＭＳ Ｐゴシック" w:hAnsi="ＭＳ Ｐゴシック"/>
                                <w:sz w:val="20"/>
                                <w:u w:val="single"/>
                              </w:rPr>
                              <w:t>外</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w:t>
                            </w:r>
                            <w:r w:rsidRPr="00C57262">
                              <w:rPr>
                                <w:rFonts w:ascii="ＭＳ Ｐゴシック" w:eastAsia="ＭＳ Ｐゴシック" w:hAnsi="ＭＳ Ｐゴシック" w:hint="eastAsia"/>
                                <w:sz w:val="20"/>
                              </w:rPr>
                              <w:t>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CCDCA" id="AutoShape 156" o:spid="_x0000_s1090" style="position:absolute;left:0;text-align:left;margin-left:28.35pt;margin-top:3pt;width:447.85pt;height:39.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" fillcolor="#cfc">
                <v:textbox inset="5.85pt,.7pt,5.85pt,.7pt">
                  <w:txbxContent>
                    <w:p w:rsidR="00B02B65" w:rsidRPr="005101DA" w:rsidRDefault="00B02B65" w:rsidP="00E20916">
                      <w:pPr>
                        <w:ind w:left="202" w:hangingChars="100" w:hanging="202"/>
                        <w:rPr>
                          <w:rFonts w:ascii="ＭＳ Ｐゴシック" w:eastAsia="ＭＳ Ｐゴシック" w:hAnsi="ＭＳ Ｐゴシック"/>
                          <w:color w:val="FF0000"/>
                          <w:sz w:val="20"/>
                          <w:szCs w:val="21"/>
                        </w:rPr>
                      </w:pPr>
                      <w:r>
                        <w:rPr>
                          <w:rFonts w:ascii="ＭＳ Ｐゴシック" w:eastAsia="ＭＳ Ｐゴシック" w:hAnsi="ＭＳ Ｐゴシック" w:hint="eastAsia"/>
                          <w:sz w:val="20"/>
                        </w:rPr>
                        <w:t>※</w:t>
                      </w: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w:t>
                      </w:r>
                      <w:r>
                        <w:rPr>
                          <w:rFonts w:ascii="ＭＳ Ｐゴシック" w:eastAsia="ＭＳ Ｐゴシック" w:hAnsi="ＭＳ Ｐゴシック"/>
                          <w:sz w:val="20"/>
                          <w:u w:val="single"/>
                        </w:rPr>
                        <w:t>外</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w:t>
                      </w:r>
                      <w:r w:rsidRPr="00C57262">
                        <w:rPr>
                          <w:rFonts w:ascii="ＭＳ Ｐゴシック" w:eastAsia="ＭＳ Ｐゴシック" w:hAnsi="ＭＳ Ｐゴシック" w:hint="eastAsia"/>
                          <w:sz w:val="20"/>
                        </w:rPr>
                        <w:t>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tbl>
      <w:tblPr>
        <w:tblW w:w="8960"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106"/>
        <w:gridCol w:w="1106"/>
        <w:gridCol w:w="1106"/>
        <w:gridCol w:w="1106"/>
        <w:gridCol w:w="1106"/>
        <w:gridCol w:w="1106"/>
      </w:tblGrid>
      <w:tr w:rsidR="005A0D05" w:rsidRPr="00E20916" w:rsidTr="008A13FD">
        <w:trPr>
          <w:trHeight w:val="397"/>
        </w:trPr>
        <w:tc>
          <w:tcPr>
            <w:tcW w:w="2324" w:type="dxa"/>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06" w:type="dxa"/>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紙製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vAlign w:val="center"/>
          </w:tcPr>
          <w:p w:rsidR="005A0D05"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金属製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ガラス製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Default="005A0D05" w:rsidP="008A13FD">
            <w:pPr>
              <w:spacing w:line="240" w:lineRule="auto"/>
              <w:ind w:leftChars="-29" w:left="-61"/>
              <w:jc w:val="center"/>
              <w:rPr>
                <w:rFonts w:ascii="ＭＳ ゴシック" w:hAnsi="ＭＳ ゴシック"/>
                <w:szCs w:val="21"/>
              </w:rPr>
            </w:pPr>
            <w:r w:rsidRPr="005A0D05">
              <w:rPr>
                <w:rFonts w:ascii="ＭＳ ゴシック" w:hAnsi="ＭＳ ゴシック" w:hint="eastAsia"/>
                <w:spacing w:val="2"/>
                <w:w w:val="71"/>
                <w:kern w:val="0"/>
                <w:szCs w:val="21"/>
                <w:fitText w:val="1050" w:id="1935986176"/>
              </w:rPr>
              <w:t>プラスチック</w:t>
            </w:r>
            <w:r w:rsidRPr="005A0D05">
              <w:rPr>
                <w:rFonts w:ascii="ＭＳ ゴシック" w:hAnsi="ＭＳ ゴシック" w:hint="eastAsia"/>
                <w:spacing w:val="-3"/>
                <w:w w:val="71"/>
                <w:kern w:val="0"/>
                <w:szCs w:val="21"/>
                <w:fitText w:val="1050" w:id="1935986176"/>
              </w:rPr>
              <w:t>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Pr="00E20916" w:rsidRDefault="005A0D05" w:rsidP="008A13FD">
            <w:pPr>
              <w:spacing w:line="240" w:lineRule="auto"/>
              <w:jc w:val="center"/>
              <w:rPr>
                <w:rFonts w:ascii="ＭＳ ゴシック" w:hAnsi="ＭＳ ゴシック"/>
                <w:szCs w:val="21"/>
              </w:rPr>
            </w:pPr>
            <w:r>
              <w:rPr>
                <w:rFonts w:ascii="ＭＳ ゴシック" w:hAnsi="ＭＳ ゴシック" w:hint="eastAsia"/>
                <w:szCs w:val="21"/>
              </w:rPr>
              <w:t>生ごみ等</w:t>
            </w:r>
          </w:p>
        </w:tc>
        <w:tc>
          <w:tcPr>
            <w:tcW w:w="1106" w:type="dxa"/>
            <w:tcBorders>
              <w:top w:val="single" w:sz="4" w:space="0" w:color="auto"/>
              <w:bottom w:val="single" w:sz="4" w:space="0" w:color="auto"/>
            </w:tcBorders>
            <w:vAlign w:val="center"/>
          </w:tcPr>
          <w:p w:rsidR="005A0D05" w:rsidRDefault="005A0D05" w:rsidP="008A13FD">
            <w:pPr>
              <w:spacing w:line="240" w:lineRule="auto"/>
              <w:jc w:val="center"/>
              <w:rPr>
                <w:rFonts w:ascii="ＭＳ ゴシック" w:hAnsi="ＭＳ ゴシック"/>
                <w:szCs w:val="21"/>
              </w:rPr>
            </w:pPr>
            <w:r w:rsidRPr="00B07646">
              <w:rPr>
                <w:rFonts w:ascii="ＭＳ ゴシック" w:hAnsi="ＭＳ ゴシック" w:hint="eastAsia"/>
                <w:spacing w:val="0"/>
                <w:w w:val="80"/>
                <w:kern w:val="0"/>
                <w:szCs w:val="21"/>
                <w:fitText w:val="840" w:id="1939682048"/>
              </w:rPr>
              <w:t>その他可</w:t>
            </w:r>
            <w:r w:rsidRPr="00B07646">
              <w:rPr>
                <w:rFonts w:ascii="ＭＳ ゴシック" w:hAnsi="ＭＳ ゴシック" w:hint="eastAsia"/>
                <w:w w:val="80"/>
                <w:kern w:val="0"/>
                <w:szCs w:val="21"/>
                <w:fitText w:val="840" w:id="1939682048"/>
              </w:rPr>
              <w:t>燃</w:t>
            </w:r>
          </w:p>
          <w:p w:rsidR="005A0D05" w:rsidRPr="00E20916" w:rsidRDefault="00B07646" w:rsidP="008A13FD">
            <w:pPr>
              <w:spacing w:line="240" w:lineRule="auto"/>
              <w:jc w:val="center"/>
              <w:rPr>
                <w:rFonts w:ascii="ＭＳ ゴシック" w:hAnsi="ＭＳ ゴシック"/>
                <w:szCs w:val="21"/>
              </w:rPr>
            </w:pPr>
            <w:r w:rsidRPr="00B07646">
              <w:rPr>
                <w:rFonts w:ascii="ＭＳ ゴシック" w:hAnsi="ＭＳ ゴシック" w:hint="eastAsia"/>
                <w:spacing w:val="0"/>
                <w:w w:val="80"/>
                <w:kern w:val="0"/>
                <w:szCs w:val="21"/>
                <w:fitText w:val="840" w:id="1939681794"/>
              </w:rPr>
              <w:t>性</w:t>
            </w:r>
            <w:r w:rsidR="005A0D05" w:rsidRPr="00B07646">
              <w:rPr>
                <w:rFonts w:ascii="ＭＳ ゴシック" w:hAnsi="ＭＳ ゴシック" w:hint="eastAsia"/>
                <w:spacing w:val="0"/>
                <w:w w:val="80"/>
                <w:kern w:val="0"/>
                <w:szCs w:val="21"/>
                <w:fitText w:val="840" w:id="1939681794"/>
              </w:rPr>
              <w:t>廃棄物</w:t>
            </w:r>
            <w:r w:rsidR="005A0D05" w:rsidRPr="00B07646">
              <w:rPr>
                <w:rFonts w:ascii="ＭＳ ゴシック" w:hAnsi="ＭＳ ゴシック" w:hint="eastAsia"/>
                <w:w w:val="80"/>
                <w:kern w:val="0"/>
                <w:szCs w:val="21"/>
                <w:fitText w:val="840" w:id="1939681794"/>
              </w:rPr>
              <w:t>等</w:t>
            </w:r>
          </w:p>
        </w:tc>
      </w:tr>
      <w:tr w:rsidR="005A0D05" w:rsidRPr="00E20916" w:rsidTr="005A0D05">
        <w:trPr>
          <w:trHeight w:val="397"/>
        </w:trPr>
        <w:tc>
          <w:tcPr>
            <w:tcW w:w="2324" w:type="dxa"/>
            <w:tcBorders>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運搬の方法</w:t>
            </w:r>
          </w:p>
        </w:tc>
        <w:tc>
          <w:tcPr>
            <w:tcW w:w="1106" w:type="dxa"/>
            <w:tcBorders>
              <w:bottom w:val="single" w:sz="4" w:space="0" w:color="auto"/>
            </w:tcBorders>
            <w:vAlign w:val="center"/>
          </w:tcPr>
          <w:p w:rsidR="005A0D05"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5A0D05"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E87FEC">
              <w:rPr>
                <w:rFonts w:ascii="ＭＳ ゴシック" w:hAnsi="ＭＳ ゴシック" w:hint="eastAsia"/>
                <w:spacing w:val="3"/>
                <w:w w:val="94"/>
                <w:kern w:val="0"/>
                <w:szCs w:val="21"/>
                <w:fitText w:val="798" w:id="1935987201"/>
              </w:rPr>
              <w:t>業</w:t>
            </w:r>
            <w:r w:rsidRPr="00E87FEC">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r>
      <w:tr w:rsidR="005A0D05" w:rsidRPr="00E20916" w:rsidTr="005A0D05">
        <w:trPr>
          <w:trHeight w:val="397"/>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予定業者等</w:t>
            </w:r>
          </w:p>
        </w:tc>
        <w:tc>
          <w:tcPr>
            <w:tcW w:w="1106" w:type="dxa"/>
            <w:tcBorders>
              <w:top w:val="single" w:sz="4" w:space="0" w:color="auto"/>
              <w:bottom w:val="single" w:sz="4" w:space="0" w:color="auto"/>
            </w:tcBorders>
            <w:vAlign w:val="center"/>
          </w:tcPr>
          <w:p w:rsidR="005A0D05" w:rsidRPr="00E20916" w:rsidRDefault="00DF7081" w:rsidP="00E87FEC">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87FEC" w:rsidRDefault="00E87FEC" w:rsidP="00DF7081">
            <w:pPr>
              <w:spacing w:line="240" w:lineRule="auto"/>
              <w:rPr>
                <w:rFonts w:ascii="ＭＳ ゴシック" w:hAnsi="ＭＳ ゴシック"/>
                <w:spacing w:val="0"/>
                <w:kern w:val="0"/>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r>
      <w:tr w:rsidR="005A0D05" w:rsidRPr="00E20916" w:rsidTr="00E87FEC">
        <w:trPr>
          <w:trHeight w:val="340"/>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運搬の頻度</w:t>
            </w:r>
          </w:p>
        </w:tc>
        <w:tc>
          <w:tcPr>
            <w:tcW w:w="1106"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r>
      <w:tr w:rsidR="005A0D05" w:rsidRPr="00E20916" w:rsidTr="00E87FEC">
        <w:trPr>
          <w:trHeight w:val="340"/>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運搬後の処分方法</w:t>
            </w:r>
          </w:p>
        </w:tc>
        <w:tc>
          <w:tcPr>
            <w:tcW w:w="1106"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r>
    </w:tbl>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6B6330">
        <w:rPr>
          <w:rFonts w:ascii="ＭＳ ゴシック" w:hAnsi="ＭＳ ゴシック" w:hint="eastAsia"/>
          <w:szCs w:val="21"/>
        </w:rPr>
        <w:t xml:space="preserve">　</w:t>
      </w:r>
      <w:r w:rsidRPr="00E20916">
        <w:rPr>
          <w:rFonts w:ascii="ＭＳ ゴシック" w:hAnsi="ＭＳ ゴシック" w:hint="eastAsia"/>
          <w:szCs w:val="21"/>
        </w:rPr>
        <w:t>廃棄物等の減量・リサイクル計画</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9"/>
        <w:gridCol w:w="1417"/>
        <w:gridCol w:w="1417"/>
        <w:gridCol w:w="1417"/>
        <w:gridCol w:w="1928"/>
      </w:tblGrid>
      <w:tr w:rsidR="00E20916" w:rsidRPr="00E20916" w:rsidTr="006B6330">
        <w:trPr>
          <w:trHeight w:val="397"/>
        </w:trPr>
        <w:tc>
          <w:tcPr>
            <w:tcW w:w="2709"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廃棄物</w:t>
            </w:r>
            <w:r w:rsidR="006B6330">
              <w:rPr>
                <w:rFonts w:ascii="ＭＳ ゴシック" w:hAnsi="ＭＳ ゴシック" w:hint="eastAsia"/>
                <w:szCs w:val="21"/>
              </w:rPr>
              <w:t>等</w:t>
            </w:r>
            <w:r w:rsidRPr="00E20916">
              <w:rPr>
                <w:rFonts w:ascii="ＭＳ ゴシック" w:hAnsi="ＭＳ ゴシック" w:hint="eastAsia"/>
                <w:szCs w:val="21"/>
              </w:rPr>
              <w:t>の種類</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Ａ＋Ｂ</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発生予測量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Ａ</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ごみ処分量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Ｂ</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資源化量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928"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資源化後の</w:t>
            </w:r>
          </w:p>
          <w:p w:rsidR="00E20916" w:rsidRPr="00E20916" w:rsidRDefault="006B6330" w:rsidP="006E1967">
            <w:pPr>
              <w:spacing w:line="240" w:lineRule="auto"/>
              <w:jc w:val="center"/>
              <w:rPr>
                <w:rFonts w:ascii="ＭＳ ゴシック" w:hAnsi="ＭＳ ゴシック"/>
                <w:szCs w:val="21"/>
              </w:rPr>
            </w:pPr>
            <w:r w:rsidRPr="006B6330">
              <w:rPr>
                <w:rFonts w:ascii="ＭＳ ゴシック" w:hAnsi="ＭＳ ゴシック" w:hint="eastAsia"/>
                <w:spacing w:val="35"/>
                <w:kern w:val="0"/>
                <w:szCs w:val="21"/>
                <w:fitText w:val="1050" w:id="1935988736"/>
              </w:rPr>
              <w:t>利用方</w:t>
            </w:r>
            <w:r w:rsidRPr="006B6330">
              <w:rPr>
                <w:rFonts w:ascii="ＭＳ ゴシック" w:hAnsi="ＭＳ ゴシック" w:hint="eastAsia"/>
                <w:spacing w:val="0"/>
                <w:kern w:val="0"/>
                <w:szCs w:val="21"/>
                <w:fitText w:val="1050" w:id="1935988736"/>
              </w:rPr>
              <w:t>法</w:t>
            </w: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紙製廃棄物等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金属製廃棄物等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ガラス製廃棄物等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プラスチック製廃棄物等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生ごみ等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6B6330" w:rsidRPr="00E20916" w:rsidTr="002E5DA9">
        <w:trPr>
          <w:trHeight w:val="397"/>
        </w:trPr>
        <w:tc>
          <w:tcPr>
            <w:tcW w:w="2709" w:type="dxa"/>
          </w:tcPr>
          <w:p w:rsidR="006B6330"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その他可燃性廃棄物等</w:t>
            </w:r>
          </w:p>
        </w:tc>
        <w:tc>
          <w:tcPr>
            <w:tcW w:w="1417" w:type="dxa"/>
          </w:tcPr>
          <w:p w:rsidR="006B6330" w:rsidRPr="00E20916" w:rsidRDefault="006B6330" w:rsidP="00E20916">
            <w:pPr>
              <w:spacing w:line="240" w:lineRule="auto"/>
              <w:rPr>
                <w:rFonts w:ascii="ＭＳ ゴシック" w:hAnsi="ＭＳ ゴシック"/>
                <w:szCs w:val="21"/>
              </w:rPr>
            </w:pPr>
          </w:p>
        </w:tc>
        <w:tc>
          <w:tcPr>
            <w:tcW w:w="1417" w:type="dxa"/>
          </w:tcPr>
          <w:p w:rsidR="006B6330" w:rsidRPr="00E20916" w:rsidRDefault="006B6330" w:rsidP="00E20916">
            <w:pPr>
              <w:spacing w:line="240" w:lineRule="auto"/>
              <w:rPr>
                <w:rFonts w:ascii="ＭＳ ゴシック" w:hAnsi="ＭＳ ゴシック"/>
                <w:szCs w:val="21"/>
              </w:rPr>
            </w:pPr>
          </w:p>
        </w:tc>
        <w:tc>
          <w:tcPr>
            <w:tcW w:w="1417" w:type="dxa"/>
          </w:tcPr>
          <w:p w:rsidR="006B6330" w:rsidRPr="00E20916" w:rsidRDefault="006B6330" w:rsidP="00E20916">
            <w:pPr>
              <w:spacing w:line="240" w:lineRule="auto"/>
              <w:rPr>
                <w:rFonts w:ascii="ＭＳ ゴシック" w:hAnsi="ＭＳ ゴシック"/>
                <w:szCs w:val="21"/>
              </w:rPr>
            </w:pPr>
          </w:p>
        </w:tc>
        <w:tc>
          <w:tcPr>
            <w:tcW w:w="1928" w:type="dxa"/>
          </w:tcPr>
          <w:p w:rsidR="006B6330" w:rsidRPr="00E20916" w:rsidRDefault="006B6330" w:rsidP="00E20916">
            <w:pPr>
              <w:spacing w:line="240" w:lineRule="auto"/>
              <w:rPr>
                <w:rFonts w:ascii="ＭＳ ゴシック" w:hAnsi="ＭＳ ゴシック"/>
                <w:szCs w:val="21"/>
              </w:rPr>
            </w:pPr>
          </w:p>
        </w:tc>
      </w:tr>
      <w:tr w:rsidR="00E20916" w:rsidRPr="00E20916" w:rsidTr="002E5DA9">
        <w:trPr>
          <w:trHeight w:val="397"/>
        </w:trPr>
        <w:tc>
          <w:tcPr>
            <w:tcW w:w="2709"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50" w:left="318"/>
        <w:rPr>
          <w:rFonts w:ascii="ＭＳ ゴシック" w:hAnsi="ＭＳ ゴシック"/>
          <w:szCs w:val="21"/>
        </w:rPr>
      </w:pPr>
      <w:r w:rsidRPr="00E20916">
        <w:rPr>
          <w:rFonts w:ascii="ＭＳ ゴシック" w:hAnsi="ＭＳ ゴシック" w:hint="eastAsia"/>
          <w:szCs w:val="21"/>
        </w:rPr>
        <w:t>(5)</w:t>
      </w:r>
      <w:r w:rsidR="006B6330">
        <w:rPr>
          <w:rFonts w:ascii="ＭＳ ゴシック" w:hAnsi="ＭＳ ゴシック" w:hint="eastAsia"/>
          <w:szCs w:val="21"/>
        </w:rPr>
        <w:t xml:space="preserve">　</w:t>
      </w:r>
      <w:r w:rsidRPr="00E20916">
        <w:rPr>
          <w:rFonts w:ascii="ＭＳ ゴシック" w:hAnsi="ＭＳ ゴシック" w:hint="eastAsia"/>
          <w:szCs w:val="21"/>
        </w:rPr>
        <w:t>小売業者等における廃棄物等運搬・処理の方法</w:t>
      </w:r>
    </w:p>
    <w:p w:rsidR="00E20916" w:rsidRPr="00E20916" w:rsidRDefault="00E20916" w:rsidP="006E1967">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【小売業者等ごとに運搬・処理を行う場合のみ記載すること】</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69"/>
        </w:trPr>
        <w:tc>
          <w:tcPr>
            <w:tcW w:w="3544"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小売業者等の名称</w:t>
            </w:r>
          </w:p>
        </w:tc>
        <w:tc>
          <w:tcPr>
            <w:tcW w:w="5245"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廃棄物等の運搬・処理の具体的方法</w:t>
            </w: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p>
        </w:tc>
        <w:tc>
          <w:tcPr>
            <w:tcW w:w="524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9920" behindDoc="0" locked="0" layoutInCell="1" allowOverlap="1" wp14:anchorId="0770361F" wp14:editId="76D8F10A">
                <wp:simplePos x="0" y="0"/>
                <wp:positionH relativeFrom="column">
                  <wp:posOffset>360045</wp:posOffset>
                </wp:positionH>
                <wp:positionV relativeFrom="paragraph">
                  <wp:posOffset>85090</wp:posOffset>
                </wp:positionV>
                <wp:extent cx="5688000" cy="544830"/>
                <wp:effectExtent l="0" t="0" r="27305" b="24130"/>
                <wp:wrapNone/>
                <wp:docPr id="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44830"/>
                        </a:xfrm>
                        <a:prstGeom prst="roundRect">
                          <a:avLst>
                            <a:gd name="adj" fmla="val 7926"/>
                          </a:avLst>
                        </a:prstGeom>
                        <a:solidFill>
                          <a:srgbClr val="CCFFCC"/>
                        </a:solidFill>
                        <a:ln w="9525">
                          <a:solidFill>
                            <a:srgbClr val="000000"/>
                          </a:solidFill>
                          <a:round/>
                          <a:headEnd/>
                          <a:tailEnd/>
                        </a:ln>
                      </wps:spPr>
                      <wps:txbx>
                        <w:txbxContent>
                          <w:p w:rsidR="00B02B65" w:rsidRPr="00465714" w:rsidRDefault="00B02B65" w:rsidP="006E1967">
                            <w:pPr>
                              <w:spacing w:line="240" w:lineRule="auto"/>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※廃棄物の種類ごとにできるだけ詳</w:t>
                            </w:r>
                            <w:r w:rsidRPr="00095E38">
                              <w:rPr>
                                <w:rFonts w:ascii="ＭＳ Ｐゴシック" w:eastAsia="ＭＳ Ｐゴシック" w:hAnsi="ＭＳ Ｐゴシック" w:hint="eastAsia"/>
                                <w:sz w:val="20"/>
                              </w:rPr>
                              <w:t>細に記載してください。</w:t>
                            </w:r>
                          </w:p>
                          <w:p w:rsidR="00B02B65" w:rsidRPr="00465714" w:rsidRDefault="00B02B65" w:rsidP="006E1967">
                            <w:pPr>
                              <w:spacing w:line="240" w:lineRule="auto"/>
                              <w:ind w:firstLineChars="100" w:firstLine="202"/>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（例）牛乳パック→再資源化のため、資源化業者に引き渡し→トイレットペーパー等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70361F" id="AutoShape 161" o:spid="_x0000_s1091" style="position:absolute;left:0;text-align:left;margin-left:28.35pt;margin-top:6.7pt;width:447.85pt;height:42.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" fillcolor="#cfc">
                <v:textbox style="mso-fit-shape-to-text:t" inset="5.85pt,.7pt,5.85pt,.7pt">
                  <w:txbxContent>
                    <w:p w:rsidR="00B02B65" w:rsidRPr="00465714" w:rsidRDefault="00B02B65" w:rsidP="006E1967">
                      <w:pPr>
                        <w:spacing w:line="240" w:lineRule="auto"/>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※廃棄物の種類ごとにできるだけ詳</w:t>
                      </w:r>
                      <w:r w:rsidRPr="00095E38">
                        <w:rPr>
                          <w:rFonts w:ascii="ＭＳ Ｐゴシック" w:eastAsia="ＭＳ Ｐゴシック" w:hAnsi="ＭＳ Ｐゴシック" w:hint="eastAsia"/>
                          <w:sz w:val="20"/>
                        </w:rPr>
                        <w:t>細に記載してください。</w:t>
                      </w:r>
                    </w:p>
                    <w:p w:rsidR="00B02B65" w:rsidRPr="00465714" w:rsidRDefault="00B02B65" w:rsidP="006E1967">
                      <w:pPr>
                        <w:spacing w:line="240" w:lineRule="auto"/>
                        <w:ind w:firstLineChars="100" w:firstLine="202"/>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（例）牛乳パック→再資源化のため、資源化業者に引き渡し→トイレットペーパー等</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(6)</w:t>
      </w:r>
      <w:r w:rsidR="006B6330">
        <w:rPr>
          <w:rFonts w:ascii="ＭＳ ゴシック" w:hAnsi="ＭＳ ゴシック" w:hint="eastAsia"/>
          <w:szCs w:val="21"/>
        </w:rPr>
        <w:t xml:space="preserve">　</w:t>
      </w:r>
      <w:r w:rsidR="006E1967">
        <w:rPr>
          <w:rFonts w:ascii="ＭＳ ゴシック" w:hAnsi="ＭＳ ゴシック" w:hint="eastAsia"/>
          <w:szCs w:val="21"/>
        </w:rPr>
        <w:t xml:space="preserve">食品加工場等計画　</w:t>
      </w:r>
      <w:r w:rsidRPr="00E20916">
        <w:rPr>
          <w:rFonts w:ascii="ＭＳ ゴシック" w:hAnsi="ＭＳ ゴシック" w:hint="eastAsia"/>
          <w:szCs w:val="21"/>
        </w:rPr>
        <w:t>【食品加工場がある場合のみ記載】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69"/>
        </w:trPr>
        <w:tc>
          <w:tcPr>
            <w:tcW w:w="3544" w:type="dxa"/>
          </w:tcPr>
          <w:p w:rsidR="00E20916" w:rsidRPr="00E20916" w:rsidRDefault="006B6330" w:rsidP="00E20916">
            <w:pPr>
              <w:spacing w:line="240" w:lineRule="auto"/>
              <w:rPr>
                <w:rFonts w:ascii="ＭＳ ゴシック" w:hAnsi="ＭＳ ゴシック"/>
                <w:szCs w:val="21"/>
              </w:rPr>
            </w:pPr>
            <w:r>
              <w:rPr>
                <w:rFonts w:ascii="ＭＳ ゴシック" w:hAnsi="ＭＳ ゴシック" w:hint="eastAsia"/>
                <w:szCs w:val="21"/>
              </w:rPr>
              <w:t>面</w:t>
            </w:r>
            <w:r w:rsidR="00E20916" w:rsidRPr="00E20916">
              <w:rPr>
                <w:rFonts w:ascii="ＭＳ ゴシック" w:hAnsi="ＭＳ ゴシック" w:hint="eastAsia"/>
                <w:szCs w:val="21"/>
              </w:rPr>
              <w:t>積</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6B6330" w:rsidP="006B6330">
            <w:pPr>
              <w:spacing w:line="240" w:lineRule="auto"/>
              <w:rPr>
                <w:rFonts w:ascii="ＭＳ ゴシック" w:hAnsi="ＭＳ ゴシック"/>
                <w:szCs w:val="21"/>
              </w:rPr>
            </w:pPr>
            <w:r>
              <w:rPr>
                <w:rFonts w:ascii="ＭＳ ゴシック" w:hAnsi="ＭＳ ゴシック" w:hint="eastAsia"/>
                <w:szCs w:val="21"/>
              </w:rPr>
              <w:t>配</w:t>
            </w:r>
            <w:r w:rsidR="00E20916" w:rsidRPr="00E20916">
              <w:rPr>
                <w:rFonts w:ascii="ＭＳ ゴシック" w:hAnsi="ＭＳ ゴシック" w:hint="eastAsia"/>
                <w:szCs w:val="21"/>
              </w:rPr>
              <w:t>置</w:t>
            </w:r>
          </w:p>
        </w:tc>
        <w:tc>
          <w:tcPr>
            <w:tcW w:w="5245"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＜別添平面図上に記載＞</w:t>
            </w: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加工の具体的内容</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悪臭対策</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汚水対策</w:t>
            </w:r>
          </w:p>
        </w:tc>
        <w:tc>
          <w:tcPr>
            <w:tcW w:w="5245" w:type="dxa"/>
          </w:tcPr>
          <w:p w:rsidR="00E20916" w:rsidRPr="00E20916" w:rsidRDefault="00E20916" w:rsidP="00E20916">
            <w:pPr>
              <w:spacing w:line="240" w:lineRule="auto"/>
              <w:rPr>
                <w:rFonts w:ascii="ＭＳ ゴシック" w:hAnsi="ＭＳ ゴシック"/>
                <w:szCs w:val="21"/>
              </w:rPr>
            </w:pPr>
          </w:p>
        </w:tc>
      </w:tr>
    </w:tbl>
    <w:p w:rsidR="007A2A5F" w:rsidRPr="00476166" w:rsidRDefault="007A2A5F" w:rsidP="007A2A5F">
      <w:pPr>
        <w:spacing w:line="240" w:lineRule="auto"/>
        <w:rPr>
          <w:rFonts w:ascii="ＭＳ ゴシック" w:hAnsi="ＭＳ ゴシック"/>
          <w:szCs w:val="21"/>
        </w:rPr>
      </w:pPr>
      <w:r w:rsidRPr="00476166">
        <w:rPr>
          <w:rFonts w:ascii="ＭＳ ゴシック" w:hAnsi="ＭＳ ゴシック" w:hint="eastAsia"/>
          <w:noProof/>
          <w:szCs w:val="21"/>
        </w:rPr>
        <w:lastRenderedPageBreak/>
        <mc:AlternateContent>
          <mc:Choice Requires="wps">
            <w:drawing>
              <wp:anchor distT="0" distB="0" distL="114300" distR="114300" simplePos="0" relativeHeight="251757568" behindDoc="0" locked="0" layoutInCell="1" allowOverlap="1" wp14:anchorId="5CD3A030" wp14:editId="3DB544AD">
                <wp:simplePos x="0" y="0"/>
                <wp:positionH relativeFrom="column">
                  <wp:posOffset>4861561</wp:posOffset>
                </wp:positionH>
                <wp:positionV relativeFrom="paragraph">
                  <wp:posOffset>-120015</wp:posOffset>
                </wp:positionV>
                <wp:extent cx="1163320" cy="287655"/>
                <wp:effectExtent l="0" t="0" r="17780" b="20320"/>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287655"/>
                        </a:xfrm>
                        <a:prstGeom prst="roundRect">
                          <a:avLst>
                            <a:gd name="adj" fmla="val 16667"/>
                          </a:avLst>
                        </a:prstGeom>
                        <a:solidFill>
                          <a:srgbClr val="CCFFCC"/>
                        </a:solidFill>
                        <a:ln w="9525">
                          <a:solidFill>
                            <a:srgbClr val="000000"/>
                          </a:solidFill>
                          <a:round/>
                          <a:headEnd/>
                          <a:tailEnd/>
                        </a:ln>
                      </wps:spPr>
                      <wps:txbx>
                        <w:txbxContent>
                          <w:p w:rsidR="007A2A5F" w:rsidRPr="00CF3080" w:rsidRDefault="007A2A5F" w:rsidP="007A2A5F">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CD3A030" id="_x0000_s1061" style="position:absolute;left:0;text-align:left;margin-left:382.8pt;margin-top:-9.45pt;width:91.6pt;height:22.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" fillcolor="#cfc">
                <v:textbox style="mso-fit-shape-to-text:t" inset="5.85pt,.7pt,5.85pt,.7pt">
                  <w:txbxContent>
                    <w:p w:rsidR="007A2A5F" w:rsidRPr="00CF3080" w:rsidRDefault="007A2A5F" w:rsidP="007A2A5F">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v:textbox>
              </v:roundrect>
            </w:pict>
          </mc:Fallback>
        </mc:AlternateContent>
      </w:r>
      <w:r>
        <w:rPr>
          <w:rFonts w:ascii="ＭＳ ゴシック" w:hAnsi="ＭＳ ゴシック" w:hint="eastAsia"/>
          <w:noProof/>
          <w:szCs w:val="21"/>
        </w:rPr>
        <w:t>５</w:t>
      </w:r>
      <w:bookmarkStart w:id="0" w:name="_GoBack"/>
      <w:bookmarkEnd w:id="0"/>
      <w:r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7A2A5F" w:rsidRPr="00475815" w:rsidTr="00053479">
        <w:trPr>
          <w:cantSplit/>
          <w:trHeight w:val="340"/>
        </w:trPr>
        <w:tc>
          <w:tcPr>
            <w:tcW w:w="5386" w:type="dxa"/>
            <w:gridSpan w:val="2"/>
            <w:vAlign w:val="center"/>
          </w:tcPr>
          <w:p w:rsidR="007A2A5F" w:rsidRPr="00475815" w:rsidRDefault="007A2A5F" w:rsidP="00053479">
            <w:pPr>
              <w:spacing w:line="240" w:lineRule="auto"/>
              <w:jc w:val="center"/>
              <w:rPr>
                <w:rFonts w:ascii="ＭＳ ゴシック" w:hAnsi="ＭＳ ゴシック"/>
                <w:szCs w:val="21"/>
              </w:rPr>
            </w:pPr>
            <w:r w:rsidRPr="007A2A5F">
              <w:rPr>
                <w:rFonts w:ascii="ＭＳ ゴシック" w:hAnsi="ＭＳ ゴシック" w:hint="eastAsia"/>
                <w:spacing w:val="315"/>
                <w:kern w:val="0"/>
                <w:szCs w:val="21"/>
                <w:fitText w:val="1050" w:id="-2088559358"/>
              </w:rPr>
              <w:t>項</w:t>
            </w:r>
            <w:r w:rsidRPr="007A2A5F">
              <w:rPr>
                <w:rFonts w:ascii="ＭＳ ゴシック" w:hAnsi="ＭＳ ゴシック" w:hint="eastAsia"/>
                <w:spacing w:val="0"/>
                <w:kern w:val="0"/>
                <w:szCs w:val="21"/>
                <w:fitText w:val="1050" w:id="-2088559358"/>
              </w:rPr>
              <w:t>目</w:t>
            </w:r>
          </w:p>
        </w:tc>
        <w:tc>
          <w:tcPr>
            <w:tcW w:w="3827" w:type="dxa"/>
            <w:tcBorders>
              <w:bottom w:val="dotted" w:sz="4" w:space="0" w:color="auto"/>
            </w:tcBorders>
            <w:vAlign w:val="center"/>
          </w:tcPr>
          <w:p w:rsidR="007A2A5F" w:rsidRPr="00475815" w:rsidRDefault="007A2A5F"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7A2A5F" w:rsidRPr="00475815" w:rsidTr="00053479">
        <w:trPr>
          <w:cantSplit/>
          <w:trHeight w:val="340"/>
        </w:trPr>
        <w:tc>
          <w:tcPr>
            <w:tcW w:w="1277" w:type="dxa"/>
            <w:vMerge w:val="restart"/>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7A2A5F" w:rsidRPr="00475815" w:rsidTr="00053479">
        <w:trPr>
          <w:cantSplit/>
          <w:trHeight w:val="340"/>
        </w:trPr>
        <w:tc>
          <w:tcPr>
            <w:tcW w:w="1277" w:type="dxa"/>
            <w:vMerge/>
            <w:tcBorders>
              <w:bottom w:val="single" w:sz="4" w:space="0" w:color="auto"/>
            </w:tcBorders>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7A2A5F" w:rsidRPr="00475815" w:rsidTr="00053479">
        <w:trPr>
          <w:cantSplit/>
          <w:trHeight w:val="340"/>
        </w:trPr>
        <w:tc>
          <w:tcPr>
            <w:tcW w:w="1277" w:type="dxa"/>
            <w:vMerge w:val="restart"/>
            <w:tcBorders>
              <w:top w:val="single"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7A2A5F" w:rsidRPr="00475815" w:rsidTr="00053479">
        <w:trPr>
          <w:cantSplit/>
          <w:trHeight w:val="340"/>
        </w:trPr>
        <w:tc>
          <w:tcPr>
            <w:tcW w:w="1277" w:type="dxa"/>
            <w:vMerge/>
            <w:tcBorders>
              <w:top w:val="single" w:sz="4" w:space="0" w:color="auto"/>
            </w:tcBorders>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7A2A5F" w:rsidRPr="00475815" w:rsidTr="00053479">
        <w:trPr>
          <w:cantSplit/>
          <w:trHeight w:val="340"/>
        </w:trPr>
        <w:tc>
          <w:tcPr>
            <w:tcW w:w="1277" w:type="dxa"/>
            <w:vMerge w:val="restart"/>
            <w:tcBorders>
              <w:top w:val="single"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7A2A5F" w:rsidRPr="00475815" w:rsidRDefault="007A2A5F"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7A2A5F" w:rsidRPr="00475815" w:rsidTr="00053479">
        <w:trPr>
          <w:cantSplit/>
          <w:trHeight w:val="340"/>
        </w:trPr>
        <w:tc>
          <w:tcPr>
            <w:tcW w:w="1277" w:type="dxa"/>
            <w:vMerge/>
            <w:tcBorders>
              <w:bottom w:val="single" w:sz="4" w:space="0" w:color="auto"/>
            </w:tcBorders>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7A2A5F" w:rsidRPr="00475815" w:rsidTr="00053479">
        <w:trPr>
          <w:cantSplit/>
          <w:trHeight w:val="340"/>
        </w:trPr>
        <w:tc>
          <w:tcPr>
            <w:tcW w:w="1277" w:type="dxa"/>
            <w:vMerge w:val="restart"/>
            <w:tcBorders>
              <w:top w:val="single"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7A2A5F" w:rsidRPr="00475815" w:rsidRDefault="007A2A5F"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7A2A5F" w:rsidRPr="00475815" w:rsidTr="00053479">
        <w:trPr>
          <w:cantSplit/>
          <w:trHeight w:val="340"/>
        </w:trPr>
        <w:tc>
          <w:tcPr>
            <w:tcW w:w="1277" w:type="dxa"/>
            <w:vMerge/>
            <w:tcBorders>
              <w:top w:val="single" w:sz="4" w:space="0" w:color="auto"/>
            </w:tcBorders>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7A2A5F" w:rsidRPr="00475815" w:rsidTr="00053479">
        <w:trPr>
          <w:cantSplit/>
          <w:trHeight w:val="340"/>
        </w:trPr>
        <w:tc>
          <w:tcPr>
            <w:tcW w:w="1277" w:type="dxa"/>
            <w:vMerge/>
            <w:tcBorders>
              <w:bottom w:val="single" w:sz="4" w:space="0" w:color="auto"/>
            </w:tcBorders>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7A2A5F" w:rsidRPr="00475815" w:rsidTr="00053479">
        <w:trPr>
          <w:cantSplit/>
          <w:trHeight w:val="340"/>
        </w:trPr>
        <w:tc>
          <w:tcPr>
            <w:tcW w:w="1277" w:type="dxa"/>
            <w:vMerge w:val="restart"/>
            <w:tcBorders>
              <w:top w:val="single"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7A2A5F" w:rsidRPr="00475815" w:rsidRDefault="007A2A5F"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7A2A5F" w:rsidRPr="00475815" w:rsidTr="00053479">
        <w:trPr>
          <w:cantSplit/>
          <w:trHeight w:val="340"/>
        </w:trPr>
        <w:tc>
          <w:tcPr>
            <w:tcW w:w="1277" w:type="dxa"/>
            <w:vMerge/>
            <w:tcBorders>
              <w:top w:val="single" w:sz="4" w:space="0" w:color="auto"/>
            </w:tcBorders>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7A2A5F" w:rsidRPr="00475815" w:rsidRDefault="007A2A5F"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7A2A5F" w:rsidRPr="00475815" w:rsidTr="00053479">
        <w:trPr>
          <w:cantSplit/>
          <w:trHeight w:val="340"/>
        </w:trPr>
        <w:tc>
          <w:tcPr>
            <w:tcW w:w="1277" w:type="dxa"/>
            <w:vMerge/>
            <w:tcBorders>
              <w:bottom w:val="single" w:sz="4" w:space="0" w:color="auto"/>
            </w:tcBorders>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7A2A5F" w:rsidRPr="00475815" w:rsidRDefault="007A2A5F"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7A2A5F" w:rsidRPr="00475815" w:rsidTr="00053479">
        <w:trPr>
          <w:cantSplit/>
          <w:trHeight w:val="340"/>
        </w:trPr>
        <w:tc>
          <w:tcPr>
            <w:tcW w:w="1277" w:type="dxa"/>
            <w:vMerge w:val="restart"/>
            <w:tcBorders>
              <w:top w:val="single"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7A2A5F" w:rsidRPr="00475815" w:rsidRDefault="007A2A5F"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7A2A5F" w:rsidRPr="00475815" w:rsidTr="00053479">
        <w:trPr>
          <w:cantSplit/>
          <w:trHeight w:val="340"/>
        </w:trPr>
        <w:tc>
          <w:tcPr>
            <w:tcW w:w="1277" w:type="dxa"/>
            <w:vMerge/>
            <w:vAlign w:val="center"/>
          </w:tcPr>
          <w:p w:rsidR="007A2A5F" w:rsidRPr="00475815" w:rsidRDefault="007A2A5F"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7A2A5F" w:rsidRPr="00475815" w:rsidRDefault="007A2A5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7A2A5F" w:rsidRPr="00475815" w:rsidTr="00053479">
        <w:trPr>
          <w:cantSplit/>
          <w:trHeight w:val="340"/>
        </w:trPr>
        <w:tc>
          <w:tcPr>
            <w:tcW w:w="1277" w:type="dxa"/>
            <w:vAlign w:val="center"/>
          </w:tcPr>
          <w:p w:rsidR="007A2A5F" w:rsidRPr="00475815" w:rsidRDefault="007A2A5F"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7A2A5F" w:rsidRPr="00475815" w:rsidRDefault="007A2A5F" w:rsidP="00053479">
            <w:pPr>
              <w:spacing w:line="240" w:lineRule="auto"/>
              <w:rPr>
                <w:rFonts w:ascii="ＭＳ ゴシック" w:hAnsi="ＭＳ ゴシック"/>
                <w:szCs w:val="21"/>
              </w:rPr>
            </w:pPr>
          </w:p>
        </w:tc>
      </w:tr>
    </w:tbl>
    <w:p w:rsidR="007A2A5F" w:rsidRPr="00476166" w:rsidRDefault="007A2A5F" w:rsidP="007A2A5F">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8592"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7A2A5F" w:rsidRPr="00135AA9" w:rsidRDefault="007A2A5F" w:rsidP="007A2A5F">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7A2A5F" w:rsidRPr="00135AA9" w:rsidRDefault="007A2A5F" w:rsidP="007A2A5F">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7A2A5F" w:rsidRPr="00135AA9" w:rsidRDefault="007A2A5F" w:rsidP="007A2A5F">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7A2A5F" w:rsidRPr="00135AA9" w:rsidRDefault="007A2A5F" w:rsidP="007A2A5F">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62" style="position:absolute;margin-left:25.05pt;margin-top:10.05pt;width:447.85pt;height:18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" fillcolor="#cfc">
                <v:textbox inset="5.85pt,.7pt,2.06mm,.7pt">
                  <w:txbxContent>
                    <w:p w:rsidR="007A2A5F" w:rsidRPr="00135AA9" w:rsidRDefault="007A2A5F" w:rsidP="007A2A5F">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7A2A5F" w:rsidRPr="00135AA9" w:rsidRDefault="007A2A5F" w:rsidP="007A2A5F">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7A2A5F" w:rsidRPr="00135AA9" w:rsidRDefault="007A2A5F" w:rsidP="007A2A5F">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7A2A5F" w:rsidRPr="00135AA9" w:rsidRDefault="007A2A5F" w:rsidP="007A2A5F">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7A2A5F" w:rsidRPr="00476166" w:rsidRDefault="007A2A5F" w:rsidP="007A2A5F">
      <w:pPr>
        <w:spacing w:line="240" w:lineRule="auto"/>
        <w:rPr>
          <w:rFonts w:ascii="ＭＳ ゴシック" w:hAnsi="ＭＳ ゴシック"/>
          <w:szCs w:val="21"/>
        </w:rPr>
      </w:pPr>
    </w:p>
    <w:p w:rsidR="007A2A5F" w:rsidRPr="00476166" w:rsidRDefault="007A2A5F" w:rsidP="007A2A5F">
      <w:pPr>
        <w:spacing w:line="240" w:lineRule="auto"/>
        <w:rPr>
          <w:rFonts w:ascii="ＭＳ ゴシック" w:hAnsi="ＭＳ ゴシック"/>
          <w:szCs w:val="21"/>
        </w:rPr>
      </w:pPr>
    </w:p>
    <w:p w:rsidR="007A2A5F" w:rsidRPr="00476166" w:rsidRDefault="007A2A5F" w:rsidP="007A2A5F">
      <w:pPr>
        <w:spacing w:line="240" w:lineRule="auto"/>
        <w:rPr>
          <w:rFonts w:ascii="ＭＳ ゴシック" w:hAnsi="ＭＳ ゴシック"/>
          <w:szCs w:val="21"/>
        </w:rPr>
      </w:pPr>
    </w:p>
    <w:p w:rsidR="007A2A5F" w:rsidRPr="00476166" w:rsidRDefault="007A2A5F" w:rsidP="007A2A5F">
      <w:pPr>
        <w:spacing w:line="240" w:lineRule="auto"/>
        <w:rPr>
          <w:rFonts w:ascii="ＭＳ ゴシック" w:hAnsi="ＭＳ ゴシック"/>
          <w:szCs w:val="21"/>
        </w:rPr>
      </w:pPr>
    </w:p>
    <w:p w:rsidR="007A2A5F" w:rsidRPr="00476166" w:rsidRDefault="007A2A5F" w:rsidP="007A2A5F">
      <w:pPr>
        <w:spacing w:line="240" w:lineRule="auto"/>
        <w:rPr>
          <w:rFonts w:ascii="ＭＳ ゴシック" w:hAnsi="ＭＳ ゴシック"/>
          <w:szCs w:val="21"/>
        </w:rPr>
      </w:pPr>
    </w:p>
    <w:p w:rsidR="007A2A5F" w:rsidRPr="00476166" w:rsidRDefault="007A2A5F" w:rsidP="007A2A5F">
      <w:pPr>
        <w:spacing w:line="240" w:lineRule="auto"/>
        <w:rPr>
          <w:rFonts w:ascii="ＭＳ ゴシック" w:hAnsi="ＭＳ ゴシック"/>
          <w:szCs w:val="21"/>
        </w:rPr>
      </w:pPr>
    </w:p>
    <w:p w:rsidR="007A2A5F" w:rsidRPr="00476166" w:rsidRDefault="007A2A5F" w:rsidP="007A2A5F">
      <w:pPr>
        <w:spacing w:line="240" w:lineRule="auto"/>
        <w:rPr>
          <w:rFonts w:ascii="ＭＳ ゴシック" w:hAnsi="ＭＳ ゴシック"/>
          <w:szCs w:val="21"/>
        </w:rPr>
      </w:pPr>
    </w:p>
    <w:p w:rsidR="007A2A5F" w:rsidRPr="00476166" w:rsidRDefault="007A2A5F" w:rsidP="007A2A5F">
      <w:pPr>
        <w:spacing w:line="240" w:lineRule="auto"/>
        <w:rPr>
          <w:rFonts w:ascii="ＭＳ ゴシック" w:hAnsi="ＭＳ ゴシック"/>
          <w:szCs w:val="21"/>
        </w:rPr>
      </w:pPr>
    </w:p>
    <w:p w:rsidR="007A2A5F" w:rsidRPr="00476166" w:rsidRDefault="007A2A5F" w:rsidP="007A2A5F">
      <w:pPr>
        <w:spacing w:line="240" w:lineRule="auto"/>
        <w:rPr>
          <w:rFonts w:ascii="ＭＳ ゴシック" w:hAnsi="ＭＳ ゴシック"/>
          <w:szCs w:val="21"/>
        </w:rPr>
      </w:pPr>
    </w:p>
    <w:p w:rsidR="007A2A5F" w:rsidRPr="00476166" w:rsidRDefault="007A2A5F" w:rsidP="007A2A5F">
      <w:pPr>
        <w:spacing w:line="240" w:lineRule="auto"/>
        <w:rPr>
          <w:rFonts w:ascii="ＭＳ ゴシック" w:hAnsi="ＭＳ ゴシック"/>
          <w:szCs w:val="21"/>
        </w:rPr>
      </w:pPr>
    </w:p>
    <w:p w:rsidR="007A2A5F" w:rsidRDefault="007A2A5F" w:rsidP="007A2A5F">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7A2A5F"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7A2A5F" w:rsidRPr="00A57BC9" w:rsidRDefault="007A2A5F"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7A2A5F" w:rsidRPr="00E20916" w:rsidRDefault="007A2A5F" w:rsidP="007A2A5F">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7A2A5F" w:rsidRPr="00AE13A2" w:rsidRDefault="007A2A5F" w:rsidP="007A2A5F">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63" style="position:absolute;left:0;text-align:left;margin-left:21.9pt;margin-top:9.85pt;width:447.85pt;height:78.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FSCnzlDAgAAdgQA&#10;AA4AAAAAAAAAAAAAAAAALgIAAGRycy9lMm9Eb2MueG1sUEsBAi0AFAAGAAgAAAAhAJaa8MrdAAAA&#10;CQEAAA8AAAAAAAAAAAAAAAAAnQQAAGRycy9kb3ducmV2LnhtbFBLBQYAAAAABAAEAPMAAACnBQAA&#10;AAA=&#10;" fillcolor="#cfc">
                <v:textbox style="mso-fit-shape-to-text:t" inset="5.85pt,.7pt,5.85pt,.7pt">
                  <w:txbxContent>
                    <w:p w:rsidR="007A2A5F" w:rsidRPr="00AE13A2" w:rsidRDefault="007A2A5F" w:rsidP="007A2A5F">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7A2A5F" w:rsidRPr="00E20916" w:rsidRDefault="007A2A5F" w:rsidP="007A2A5F">
      <w:pPr>
        <w:spacing w:line="240" w:lineRule="auto"/>
        <w:rPr>
          <w:rFonts w:ascii="ＭＳ ゴシック" w:hAnsi="ＭＳ ゴシック"/>
          <w:szCs w:val="21"/>
        </w:rPr>
      </w:pPr>
    </w:p>
    <w:p w:rsidR="007A2A5F" w:rsidRPr="00E20916" w:rsidRDefault="007A2A5F" w:rsidP="007A2A5F">
      <w:pPr>
        <w:spacing w:line="240" w:lineRule="auto"/>
        <w:rPr>
          <w:rFonts w:ascii="ＭＳ ゴシック" w:hAnsi="ＭＳ ゴシック"/>
          <w:szCs w:val="21"/>
        </w:rPr>
      </w:pPr>
    </w:p>
    <w:p w:rsidR="007A2A5F" w:rsidRPr="00E20916" w:rsidRDefault="007A2A5F" w:rsidP="007A2A5F">
      <w:pPr>
        <w:spacing w:line="240" w:lineRule="auto"/>
        <w:rPr>
          <w:rFonts w:ascii="ＭＳ ゴシック" w:hAnsi="ＭＳ ゴシック"/>
          <w:szCs w:val="21"/>
        </w:rPr>
      </w:pPr>
    </w:p>
    <w:p w:rsidR="007A2A5F" w:rsidRPr="00E20916" w:rsidRDefault="007A2A5F" w:rsidP="007A2A5F">
      <w:pPr>
        <w:spacing w:line="240" w:lineRule="auto"/>
        <w:rPr>
          <w:rFonts w:ascii="ＭＳ ゴシック" w:hAnsi="ＭＳ ゴシック"/>
          <w:szCs w:val="21"/>
        </w:rPr>
      </w:pPr>
    </w:p>
    <w:p w:rsidR="007A2A5F" w:rsidRPr="00E20916" w:rsidRDefault="007A2A5F" w:rsidP="007A2A5F">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7A2A5F"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7A2A5F" w:rsidRPr="00A57BC9" w:rsidRDefault="007A2A5F"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7A2A5F" w:rsidRPr="00A57BC9" w:rsidRDefault="007A2A5F"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7A2A5F" w:rsidRPr="00A57BC9" w:rsidRDefault="007A2A5F"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7A2A5F" w:rsidRPr="00A57BC9" w:rsidTr="00053479">
        <w:trPr>
          <w:cantSplit/>
          <w:trHeight w:val="397"/>
        </w:trPr>
        <w:tc>
          <w:tcPr>
            <w:tcW w:w="2126" w:type="dxa"/>
            <w:vMerge w:val="restart"/>
            <w:tcBorders>
              <w:top w:val="single" w:sz="18" w:space="0" w:color="auto"/>
              <w:left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7A2A5F" w:rsidRPr="00A57BC9" w:rsidTr="00053479">
        <w:trPr>
          <w:cantSplit/>
          <w:trHeight w:val="397"/>
        </w:trPr>
        <w:tc>
          <w:tcPr>
            <w:tcW w:w="2126" w:type="dxa"/>
            <w:vMerge/>
            <w:tcBorders>
              <w:left w:val="single" w:sz="18" w:space="0" w:color="auto"/>
              <w:bottom w:val="nil"/>
            </w:tcBorders>
            <w:vAlign w:val="center"/>
          </w:tcPr>
          <w:p w:rsidR="007A2A5F" w:rsidRPr="00A57BC9" w:rsidRDefault="007A2A5F"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7A2A5F" w:rsidRPr="00A57BC9" w:rsidTr="00053479">
        <w:trPr>
          <w:cantSplit/>
          <w:trHeight w:val="397"/>
        </w:trPr>
        <w:tc>
          <w:tcPr>
            <w:tcW w:w="2126" w:type="dxa"/>
            <w:vMerge w:val="restart"/>
            <w:tcBorders>
              <w:top w:val="nil"/>
              <w:left w:val="single" w:sz="18" w:space="0" w:color="auto"/>
            </w:tcBorders>
            <w:vAlign w:val="center"/>
          </w:tcPr>
          <w:p w:rsidR="007A2A5F" w:rsidRPr="00A57BC9" w:rsidRDefault="007A2A5F"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7A2A5F" w:rsidRPr="00A57BC9" w:rsidTr="00053479">
        <w:trPr>
          <w:cantSplit/>
          <w:trHeight w:val="397"/>
        </w:trPr>
        <w:tc>
          <w:tcPr>
            <w:tcW w:w="2126" w:type="dxa"/>
            <w:vMerge/>
            <w:tcBorders>
              <w:left w:val="single" w:sz="18" w:space="0" w:color="auto"/>
              <w:bottom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7A2A5F" w:rsidRPr="00A57BC9" w:rsidTr="00053479">
        <w:trPr>
          <w:cantSplit/>
          <w:trHeight w:val="397"/>
        </w:trPr>
        <w:tc>
          <w:tcPr>
            <w:tcW w:w="2126" w:type="dxa"/>
            <w:tcBorders>
              <w:top w:val="single" w:sz="18" w:space="0" w:color="auto"/>
              <w:left w:val="single" w:sz="18" w:space="0" w:color="auto"/>
              <w:bottom w:val="nil"/>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7A2A5F" w:rsidRPr="00A57BC9" w:rsidTr="00053479">
        <w:trPr>
          <w:cantSplit/>
          <w:trHeight w:val="397"/>
        </w:trPr>
        <w:tc>
          <w:tcPr>
            <w:tcW w:w="2126" w:type="dxa"/>
            <w:vMerge w:val="restart"/>
            <w:tcBorders>
              <w:top w:val="nil"/>
              <w:left w:val="single" w:sz="18" w:space="0" w:color="auto"/>
              <w:bottom w:val="nil"/>
            </w:tcBorders>
            <w:vAlign w:val="center"/>
          </w:tcPr>
          <w:p w:rsidR="007A2A5F" w:rsidRPr="00A57BC9" w:rsidRDefault="007A2A5F"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7A2A5F" w:rsidRPr="00A57BC9" w:rsidTr="00053479">
        <w:trPr>
          <w:cantSplit/>
          <w:trHeight w:val="397"/>
        </w:trPr>
        <w:tc>
          <w:tcPr>
            <w:tcW w:w="2126" w:type="dxa"/>
            <w:vMerge/>
            <w:tcBorders>
              <w:left w:val="single" w:sz="18" w:space="0" w:color="auto"/>
              <w:bottom w:val="nil"/>
            </w:tcBorders>
            <w:vAlign w:val="center"/>
          </w:tcPr>
          <w:p w:rsidR="007A2A5F" w:rsidRPr="00A57BC9" w:rsidRDefault="007A2A5F"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7A2A5F" w:rsidRPr="00A57BC9" w:rsidTr="00053479">
        <w:trPr>
          <w:cantSplit/>
          <w:trHeight w:val="397"/>
        </w:trPr>
        <w:tc>
          <w:tcPr>
            <w:tcW w:w="2126" w:type="dxa"/>
            <w:vMerge/>
            <w:tcBorders>
              <w:left w:val="single" w:sz="18" w:space="0" w:color="auto"/>
              <w:bottom w:val="nil"/>
            </w:tcBorders>
            <w:vAlign w:val="center"/>
          </w:tcPr>
          <w:p w:rsidR="007A2A5F" w:rsidRPr="00A57BC9" w:rsidRDefault="007A2A5F"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7A2A5F" w:rsidRPr="00A57BC9" w:rsidTr="00053479">
        <w:trPr>
          <w:cantSplit/>
          <w:trHeight w:val="397"/>
        </w:trPr>
        <w:tc>
          <w:tcPr>
            <w:tcW w:w="2126" w:type="dxa"/>
            <w:vMerge/>
            <w:tcBorders>
              <w:left w:val="single" w:sz="18" w:space="0" w:color="auto"/>
              <w:bottom w:val="nil"/>
            </w:tcBorders>
            <w:vAlign w:val="center"/>
          </w:tcPr>
          <w:p w:rsidR="007A2A5F" w:rsidRPr="00A57BC9" w:rsidRDefault="007A2A5F"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7A2A5F" w:rsidRPr="00A57BC9" w:rsidTr="00053479">
        <w:trPr>
          <w:cantSplit/>
          <w:trHeight w:val="397"/>
        </w:trPr>
        <w:tc>
          <w:tcPr>
            <w:tcW w:w="2126" w:type="dxa"/>
            <w:vMerge/>
            <w:tcBorders>
              <w:left w:val="single" w:sz="18" w:space="0" w:color="auto"/>
              <w:bottom w:val="nil"/>
            </w:tcBorders>
            <w:vAlign w:val="center"/>
          </w:tcPr>
          <w:p w:rsidR="007A2A5F" w:rsidRPr="00A57BC9" w:rsidRDefault="007A2A5F"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7A2A5F" w:rsidRPr="00A57BC9" w:rsidRDefault="007A2A5F"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7A2A5F" w:rsidRPr="00A57BC9" w:rsidTr="00053479">
        <w:trPr>
          <w:cantSplit/>
          <w:trHeight w:val="397"/>
        </w:trPr>
        <w:tc>
          <w:tcPr>
            <w:tcW w:w="2126" w:type="dxa"/>
            <w:vMerge/>
            <w:tcBorders>
              <w:left w:val="single" w:sz="18" w:space="0" w:color="auto"/>
              <w:bottom w:val="nil"/>
            </w:tcBorders>
            <w:vAlign w:val="center"/>
          </w:tcPr>
          <w:p w:rsidR="007A2A5F" w:rsidRPr="00A57BC9" w:rsidRDefault="007A2A5F"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7A2A5F" w:rsidRPr="00A57BC9" w:rsidTr="00053479">
        <w:trPr>
          <w:cantSplit/>
          <w:trHeight w:val="397"/>
        </w:trPr>
        <w:tc>
          <w:tcPr>
            <w:tcW w:w="2126" w:type="dxa"/>
            <w:vMerge/>
            <w:tcBorders>
              <w:left w:val="single" w:sz="18" w:space="0" w:color="auto"/>
              <w:bottom w:val="nil"/>
            </w:tcBorders>
            <w:vAlign w:val="center"/>
          </w:tcPr>
          <w:p w:rsidR="007A2A5F" w:rsidRPr="00A57BC9" w:rsidRDefault="007A2A5F"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7A2A5F" w:rsidRPr="00A57BC9" w:rsidRDefault="007A2A5F"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7A2A5F" w:rsidRPr="00A57BC9" w:rsidTr="00053479">
        <w:trPr>
          <w:cantSplit/>
          <w:trHeight w:val="397"/>
        </w:trPr>
        <w:tc>
          <w:tcPr>
            <w:tcW w:w="2126" w:type="dxa"/>
            <w:vMerge/>
            <w:tcBorders>
              <w:left w:val="single" w:sz="18" w:space="0" w:color="auto"/>
              <w:bottom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7A2A5F" w:rsidRPr="00A57BC9" w:rsidRDefault="007A2A5F"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7A2A5F"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7A2A5F" w:rsidRPr="00A57BC9" w:rsidRDefault="007A2A5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7A2A5F" w:rsidRPr="00A57BC9" w:rsidRDefault="007A2A5F"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541C06" w:rsidRPr="007A2A5F" w:rsidRDefault="00541C06" w:rsidP="007A2A5F">
      <w:pPr>
        <w:spacing w:line="240" w:lineRule="auto"/>
        <w:rPr>
          <w:rFonts w:ascii="ＭＳ ゴシック" w:hAnsi="ＭＳ ゴシック"/>
          <w:sz w:val="18"/>
          <w:szCs w:val="18"/>
        </w:rPr>
      </w:pPr>
    </w:p>
    <w:sectPr w:rsidR="00541C06" w:rsidRPr="007A2A5F" w:rsidSect="007E7E5C">
      <w:footerReference w:type="default" r:id="rId10"/>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7A2A5F" w:rsidRPr="007A2A5F">
          <w:rPr>
            <w:noProof/>
            <w:lang w:val="ja-JP"/>
          </w:rPr>
          <w:t>13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7A2A5F" w:rsidRPr="007A2A5F">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2D5C"/>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A4324"/>
    <w:rsid w:val="005B10E8"/>
    <w:rsid w:val="005B2208"/>
    <w:rsid w:val="005B67DA"/>
    <w:rsid w:val="005C300B"/>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A2A5F"/>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5D6A"/>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A54E1"/>
    <w:rsid w:val="00AC3DDF"/>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64BCE"/>
    <w:rsid w:val="00D72077"/>
    <w:rsid w:val="00D804ED"/>
    <w:rsid w:val="00D94001"/>
    <w:rsid w:val="00DA2B70"/>
    <w:rsid w:val="00DF0900"/>
    <w:rsid w:val="00DF7081"/>
    <w:rsid w:val="00E1314D"/>
    <w:rsid w:val="00E14673"/>
    <w:rsid w:val="00E20916"/>
    <w:rsid w:val="00E41CFD"/>
    <w:rsid w:val="00E545F3"/>
    <w:rsid w:val="00E546BC"/>
    <w:rsid w:val="00E87FEC"/>
    <w:rsid w:val="00E90C5A"/>
    <w:rsid w:val="00EB7C87"/>
    <w:rsid w:val="00ED2AC4"/>
    <w:rsid w:val="00EE1F68"/>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D14123"/>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113B6-D7EF-420C-AD85-B408A7D2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23</Pages>
  <Words>1914</Words>
  <Characters>10916</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138</cp:revision>
  <cp:lastPrinted>2019-03-20T11:22:00Z</cp:lastPrinted>
  <dcterms:created xsi:type="dcterms:W3CDTF">2019-03-12T00:04:00Z</dcterms:created>
  <dcterms:modified xsi:type="dcterms:W3CDTF">2020-03-16T03:30:00Z</dcterms:modified>
</cp:coreProperties>
</file>