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1C" w:rsidRPr="00073A1C" w:rsidRDefault="007709F4" w:rsidP="00073A1C">
      <w:pPr>
        <w:wordWrap w:val="0"/>
        <w:autoSpaceDE w:val="0"/>
        <w:autoSpaceDN w:val="0"/>
        <w:spacing w:line="400" w:lineRule="exact"/>
        <w:jc w:val="left"/>
        <w:rPr>
          <w:rFonts w:ascii="ＭＳ ゴシック" w:hAnsi="ＭＳ ゴシック"/>
          <w:b/>
          <w:bCs/>
          <w:spacing w:val="0"/>
        </w:rPr>
      </w:pPr>
      <w:r>
        <w:rPr>
          <w:rFonts w:ascii="ＭＳ ゴシック" w:hAnsi="ＭＳ ゴシック" w:hint="eastAsia"/>
          <w:b/>
          <w:bCs/>
          <w:spacing w:val="0"/>
          <w:sz w:val="32"/>
        </w:rPr>
        <w:t>３</w:t>
      </w:r>
      <w:r w:rsidR="00073A1C" w:rsidRPr="00073A1C">
        <w:rPr>
          <w:rFonts w:ascii="ＭＳ ゴシック" w:hAnsi="ＭＳ ゴシック" w:hint="eastAsia"/>
          <w:b/>
          <w:bCs/>
          <w:spacing w:val="0"/>
          <w:sz w:val="32"/>
        </w:rPr>
        <w:t xml:space="preserve">　</w:t>
      </w:r>
      <w:r>
        <w:rPr>
          <w:rFonts w:ascii="ＭＳ ゴシック" w:hAnsi="ＭＳ ゴシック" w:hint="eastAsia"/>
          <w:b/>
          <w:bCs/>
          <w:spacing w:val="0"/>
          <w:sz w:val="32"/>
        </w:rPr>
        <w:t>計画説明書の作成について</w:t>
      </w:r>
    </w:p>
    <w:p w:rsidR="007709F4" w:rsidRPr="00670A82" w:rsidRDefault="007709F4" w:rsidP="007709F4">
      <w:pPr>
        <w:spacing w:line="240" w:lineRule="auto"/>
        <w:ind w:firstLineChars="50" w:firstLine="131"/>
        <w:rPr>
          <w:rFonts w:ascii="ＭＳ ゴシック" w:hAnsi="ＭＳ ゴシック"/>
          <w:b/>
          <w:spacing w:val="0"/>
          <w:sz w:val="26"/>
          <w:szCs w:val="26"/>
        </w:rPr>
      </w:pPr>
      <w:r w:rsidRPr="00670A82">
        <w:rPr>
          <w:rFonts w:ascii="ＭＳ ゴシック" w:hAnsi="ＭＳ ゴシック" w:hint="eastAsia"/>
          <w:b/>
          <w:spacing w:val="0"/>
          <w:sz w:val="26"/>
          <w:szCs w:val="26"/>
        </w:rPr>
        <w:t>(1)</w:t>
      </w:r>
      <w:r w:rsidR="00F11071" w:rsidRPr="00670A82">
        <w:rPr>
          <w:rFonts w:ascii="ＭＳ ゴシック" w:hAnsi="ＭＳ ゴシック" w:hint="eastAsia"/>
          <w:b/>
          <w:spacing w:val="0"/>
          <w:sz w:val="26"/>
          <w:szCs w:val="26"/>
        </w:rPr>
        <w:t xml:space="preserve">　</w:t>
      </w:r>
      <w:r w:rsidRPr="00670A82">
        <w:rPr>
          <w:rFonts w:ascii="ＭＳ ゴシック" w:hAnsi="ＭＳ ゴシック" w:hint="eastAsia"/>
          <w:b/>
          <w:spacing w:val="0"/>
          <w:sz w:val="26"/>
          <w:szCs w:val="26"/>
        </w:rPr>
        <w:t>出店</w:t>
      </w:r>
      <w:r w:rsidR="00F57ADD">
        <w:rPr>
          <w:rFonts w:ascii="ＭＳ ゴシック" w:hAnsi="ＭＳ ゴシック" w:hint="eastAsia"/>
          <w:b/>
          <w:spacing w:val="0"/>
          <w:sz w:val="26"/>
          <w:szCs w:val="26"/>
        </w:rPr>
        <w:t>（</w:t>
      </w:r>
      <w:r w:rsidRPr="00670A82">
        <w:rPr>
          <w:rFonts w:ascii="ＭＳ ゴシック" w:hAnsi="ＭＳ ゴシック" w:hint="eastAsia"/>
          <w:b/>
          <w:spacing w:val="0"/>
          <w:sz w:val="26"/>
          <w:szCs w:val="26"/>
        </w:rPr>
        <w:t>変更</w:t>
      </w:r>
      <w:r w:rsidR="00F57ADD">
        <w:rPr>
          <w:rFonts w:ascii="ＭＳ ゴシック" w:hAnsi="ＭＳ ゴシック" w:hint="eastAsia"/>
          <w:b/>
          <w:spacing w:val="0"/>
          <w:sz w:val="26"/>
          <w:szCs w:val="26"/>
        </w:rPr>
        <w:t>）</w:t>
      </w:r>
      <w:r w:rsidRPr="00670A82">
        <w:rPr>
          <w:rFonts w:ascii="ＭＳ ゴシック" w:hAnsi="ＭＳ ゴシック" w:hint="eastAsia"/>
          <w:b/>
          <w:spacing w:val="0"/>
          <w:sz w:val="26"/>
          <w:szCs w:val="26"/>
        </w:rPr>
        <w:t>計画説明書作成要領</w:t>
      </w:r>
    </w:p>
    <w:p w:rsidR="007709F4" w:rsidRPr="007709F4" w:rsidRDefault="007709F4" w:rsidP="007709F4">
      <w:pPr>
        <w:spacing w:line="240" w:lineRule="auto"/>
        <w:rPr>
          <w:rFonts w:ascii="ＭＳ ゴシック" w:hAnsi="ＭＳ ゴシック"/>
          <w:spacing w:val="0"/>
          <w:szCs w:val="21"/>
        </w:rPr>
      </w:pPr>
    </w:p>
    <w:p w:rsidR="007709F4" w:rsidRPr="007709F4" w:rsidRDefault="007709F4" w:rsidP="007709F4">
      <w:pPr>
        <w:spacing w:line="240" w:lineRule="auto"/>
        <w:ind w:firstLineChars="50" w:firstLine="105"/>
        <w:rPr>
          <w:rFonts w:ascii="ＭＳ ゴシック" w:hAnsi="ＭＳ ゴシック"/>
          <w:spacing w:val="0"/>
          <w:szCs w:val="21"/>
        </w:rPr>
      </w:pPr>
      <w:r w:rsidRPr="007709F4">
        <w:rPr>
          <w:rFonts w:ascii="ＭＳ ゴシック" w:hAnsi="ＭＳ ゴシック" w:hint="eastAsia"/>
          <w:spacing w:val="0"/>
          <w:szCs w:val="21"/>
        </w:rPr>
        <w:t>１　出店（変更）計画説明書の提出について</w:t>
      </w:r>
    </w:p>
    <w:p w:rsidR="007709F4" w:rsidRPr="007709F4" w:rsidRDefault="007709F4" w:rsidP="00F11071">
      <w:pPr>
        <w:spacing w:line="240" w:lineRule="auto"/>
        <w:ind w:leftChars="100" w:left="422" w:hangingChars="100" w:hanging="210"/>
        <w:rPr>
          <w:rFonts w:ascii="ＭＳ ゴシック" w:hAnsi="ＭＳ ゴシック"/>
          <w:spacing w:val="0"/>
          <w:szCs w:val="21"/>
        </w:rPr>
      </w:pPr>
      <w:r>
        <w:rPr>
          <w:rFonts w:ascii="ＭＳ ゴシック" w:hAnsi="ＭＳ ゴシック" w:hint="eastAsia"/>
          <w:spacing w:val="0"/>
          <w:szCs w:val="21"/>
        </w:rPr>
        <w:t>(1)</w:t>
      </w:r>
      <w:r w:rsidR="00F11071">
        <w:rPr>
          <w:rFonts w:ascii="ＭＳ ゴシック" w:hAnsi="ＭＳ ゴシック" w:hint="eastAsia"/>
          <w:spacing w:val="0"/>
          <w:szCs w:val="21"/>
        </w:rPr>
        <w:t xml:space="preserve">　</w:t>
      </w:r>
      <w:r w:rsidRPr="007709F4">
        <w:rPr>
          <w:rFonts w:ascii="ＭＳ ゴシック" w:hAnsi="ＭＳ ゴシック" w:hint="eastAsia"/>
          <w:spacing w:val="0"/>
          <w:szCs w:val="21"/>
        </w:rPr>
        <w:t>富山県では、大規模小売店舗立地法（以下「法」という｡）第５条第１項</w:t>
      </w:r>
      <w:r w:rsidR="00514CB6">
        <w:rPr>
          <w:rFonts w:ascii="ＭＳ ゴシック" w:hAnsi="ＭＳ ゴシック" w:hint="eastAsia"/>
          <w:spacing w:val="0"/>
          <w:szCs w:val="21"/>
        </w:rPr>
        <w:t>又は</w:t>
      </w:r>
      <w:r w:rsidRPr="007709F4">
        <w:rPr>
          <w:rFonts w:ascii="ＭＳ ゴシック" w:hAnsi="ＭＳ ゴシック" w:hint="eastAsia"/>
          <w:spacing w:val="0"/>
          <w:szCs w:val="21"/>
        </w:rPr>
        <w:t>第６条第２項</w:t>
      </w:r>
      <w:r w:rsidR="00514CB6">
        <w:rPr>
          <w:rFonts w:ascii="ＭＳ ゴシック" w:hAnsi="ＭＳ ゴシック" w:hint="eastAsia"/>
          <w:spacing w:val="0"/>
          <w:szCs w:val="21"/>
        </w:rPr>
        <w:t>若しくは</w:t>
      </w:r>
      <w:r w:rsidRPr="007709F4">
        <w:rPr>
          <w:rFonts w:ascii="ＭＳ ゴシック" w:hAnsi="ＭＳ ゴシック" w:hint="eastAsia"/>
          <w:spacing w:val="0"/>
          <w:szCs w:val="21"/>
        </w:rPr>
        <w:t>附則第５条第１項（</w:t>
      </w:r>
      <w:r w:rsidR="00514CB6">
        <w:rPr>
          <w:rFonts w:ascii="ＭＳ ゴシック" w:hAnsi="ＭＳ ゴシック" w:hint="eastAsia"/>
          <w:spacing w:val="0"/>
          <w:szCs w:val="21"/>
        </w:rPr>
        <w:t>法附則第５条</w:t>
      </w:r>
      <w:r w:rsidRPr="007709F4">
        <w:rPr>
          <w:rFonts w:ascii="ＭＳ ゴシック" w:hAnsi="ＭＳ ゴシック" w:hint="eastAsia"/>
          <w:spacing w:val="0"/>
          <w:szCs w:val="21"/>
        </w:rPr>
        <w:t>第３項において準用する場合を含む｡）の規定による届出を行おうとする者（以下「設置者」という｡）に対して、事前に大規模小売店舗出店（変更）計画説明書（以下「計画説明書」という｡）を作成し、提出するよう求めています。</w:t>
      </w:r>
    </w:p>
    <w:p w:rsidR="007709F4" w:rsidRPr="007709F4" w:rsidRDefault="007709F4" w:rsidP="007709F4">
      <w:pPr>
        <w:spacing w:line="240" w:lineRule="auto"/>
        <w:rPr>
          <w:rFonts w:ascii="ＭＳ ゴシック" w:hAnsi="ＭＳ ゴシック"/>
          <w:spacing w:val="0"/>
          <w:szCs w:val="21"/>
        </w:rPr>
      </w:pPr>
    </w:p>
    <w:p w:rsidR="007709F4" w:rsidRPr="007709F4" w:rsidRDefault="007709F4" w:rsidP="007709F4">
      <w:pPr>
        <w:spacing w:line="240" w:lineRule="auto"/>
        <w:ind w:leftChars="100" w:left="212"/>
        <w:rPr>
          <w:rFonts w:ascii="ＭＳ ゴシック" w:hAnsi="ＭＳ ゴシック"/>
          <w:spacing w:val="0"/>
          <w:szCs w:val="21"/>
        </w:rPr>
      </w:pPr>
      <w:r>
        <w:rPr>
          <w:rFonts w:ascii="ＭＳ ゴシック" w:hAnsi="ＭＳ ゴシック" w:hint="eastAsia"/>
          <w:spacing w:val="0"/>
          <w:szCs w:val="21"/>
        </w:rPr>
        <w:t>(2)</w:t>
      </w:r>
      <w:r w:rsidR="00F11071">
        <w:rPr>
          <w:rFonts w:ascii="ＭＳ ゴシック" w:hAnsi="ＭＳ ゴシック" w:hint="eastAsia"/>
          <w:spacing w:val="0"/>
          <w:szCs w:val="21"/>
        </w:rPr>
        <w:t xml:space="preserve">　</w:t>
      </w:r>
      <w:r w:rsidRPr="007709F4">
        <w:rPr>
          <w:rFonts w:ascii="ＭＳ ゴシック" w:hAnsi="ＭＳ ゴシック" w:hint="eastAsia"/>
          <w:spacing w:val="0"/>
          <w:szCs w:val="21"/>
        </w:rPr>
        <w:t>計画説明書は、</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Ⅰ 出店（変更）の趣旨等計画の概要</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Ⅱ 大規模小売店舗立地法に基づく届出事項関係（法第５条第１項）</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Ⅲ 大規模小売店舗立地法に基づく添付書類関係（法第５条第２項）</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Ⅳ 添付図面（届出事項及び添付書類関係分）</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Ⅴ 大規模小売店舗立地法に基づく指針配慮事項関係</w:t>
      </w:r>
    </w:p>
    <w:p w:rsidR="007709F4" w:rsidRPr="007709F4" w:rsidRDefault="007709F4" w:rsidP="007709F4">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Ⅵ 添付図面（指針配慮事項関係分）</w:t>
      </w:r>
    </w:p>
    <w:p w:rsidR="007709F4" w:rsidRPr="007709F4" w:rsidRDefault="007709F4" w:rsidP="00F11071">
      <w:pPr>
        <w:spacing w:line="240" w:lineRule="auto"/>
        <w:ind w:leftChars="150" w:left="318"/>
        <w:rPr>
          <w:rFonts w:ascii="ＭＳ ゴシック" w:hAnsi="ＭＳ ゴシック"/>
          <w:spacing w:val="0"/>
          <w:szCs w:val="21"/>
        </w:rPr>
      </w:pPr>
      <w:r w:rsidRPr="007709F4">
        <w:rPr>
          <w:rFonts w:ascii="ＭＳ ゴシック" w:hAnsi="ＭＳ ゴシック" w:hint="eastAsia"/>
          <w:spacing w:val="0"/>
          <w:szCs w:val="21"/>
        </w:rPr>
        <w:t>で構成しています。</w:t>
      </w:r>
    </w:p>
    <w:p w:rsidR="007709F4" w:rsidRPr="007709F4" w:rsidRDefault="007709F4" w:rsidP="007709F4">
      <w:pPr>
        <w:spacing w:line="240" w:lineRule="auto"/>
        <w:rPr>
          <w:rFonts w:ascii="ＭＳ ゴシック" w:hAnsi="ＭＳ ゴシック"/>
          <w:spacing w:val="0"/>
          <w:szCs w:val="21"/>
        </w:rPr>
      </w:pPr>
    </w:p>
    <w:p w:rsidR="00F11071" w:rsidRDefault="007709F4" w:rsidP="00F11071">
      <w:pPr>
        <w:spacing w:line="240" w:lineRule="auto"/>
        <w:ind w:leftChars="100" w:left="422" w:hangingChars="100" w:hanging="210"/>
        <w:rPr>
          <w:rFonts w:ascii="ＭＳ ゴシック" w:hAnsi="ＭＳ ゴシック"/>
          <w:spacing w:val="0"/>
          <w:szCs w:val="21"/>
        </w:rPr>
      </w:pPr>
      <w:r>
        <w:rPr>
          <w:rFonts w:ascii="ＭＳ ゴシック" w:hAnsi="ＭＳ ゴシック" w:hint="eastAsia"/>
          <w:spacing w:val="0"/>
          <w:szCs w:val="21"/>
        </w:rPr>
        <w:t>(3)</w:t>
      </w:r>
      <w:r w:rsidR="00F11071">
        <w:rPr>
          <w:rFonts w:ascii="ＭＳ ゴシック" w:hAnsi="ＭＳ ゴシック" w:hint="eastAsia"/>
          <w:spacing w:val="0"/>
          <w:szCs w:val="21"/>
        </w:rPr>
        <w:t xml:space="preserve">　</w:t>
      </w:r>
      <w:r w:rsidRPr="007709F4">
        <w:rPr>
          <w:rFonts w:ascii="ＭＳ ゴシック" w:hAnsi="ＭＳ ゴシック" w:hint="eastAsia"/>
          <w:spacing w:val="0"/>
          <w:szCs w:val="21"/>
        </w:rPr>
        <w:t>上記「Ⅱ 大規模小売店舗立地法に基づく届出事項関係（法第５条第１項）」及び「Ⅲ 大規模小売店舗立地法に基づく添付書類関係（法第５条第２項）」及び「Ⅳ 添付図面（届出事項及び添付書類関係分）」については、法第５条第１項及び第２項並びに大規模小売店舗立地法施行規則（以下「施行規則」という。）第３条及び第４条に規定する届出事項及び添付書類の部分となります。</w:t>
      </w:r>
    </w:p>
    <w:p w:rsidR="00F11071" w:rsidRDefault="007709F4" w:rsidP="00F11071">
      <w:pPr>
        <w:spacing w:line="240" w:lineRule="auto"/>
        <w:ind w:leftChars="200" w:left="424" w:firstLineChars="100" w:firstLine="210"/>
        <w:rPr>
          <w:rFonts w:ascii="ＭＳ ゴシック" w:hAnsi="ＭＳ ゴシック"/>
          <w:spacing w:val="0"/>
          <w:szCs w:val="21"/>
        </w:rPr>
      </w:pPr>
      <w:r w:rsidRPr="007709F4">
        <w:rPr>
          <w:rFonts w:ascii="ＭＳ ゴシック" w:hAnsi="ＭＳ ゴシック" w:hint="eastAsia"/>
          <w:spacing w:val="0"/>
          <w:szCs w:val="21"/>
        </w:rPr>
        <w:t>「Ⅴ 大規模小売店舗立地法に基づく指針配慮事項関係」については、指針の流れに沿って、配</w:t>
      </w:r>
      <w:r>
        <w:rPr>
          <w:rFonts w:ascii="ＭＳ ゴシック" w:hAnsi="ＭＳ ゴシック" w:hint="eastAsia"/>
          <w:spacing w:val="0"/>
          <w:szCs w:val="21"/>
        </w:rPr>
        <w:t>慮事項を列挙したものです。できるだけ具体的に記載してください。</w:t>
      </w:r>
      <w:r w:rsidRPr="007709F4">
        <w:rPr>
          <w:rFonts w:ascii="ＭＳ ゴシック" w:hAnsi="ＭＳ ゴシック" w:hint="eastAsia"/>
          <w:spacing w:val="0"/>
          <w:szCs w:val="21"/>
        </w:rPr>
        <w:t>大規模小売店舗に小売店舗以外の施設が併設する場合は、併設施設についても可能な限り記載してください。</w:t>
      </w:r>
    </w:p>
    <w:p w:rsidR="007709F4" w:rsidRPr="007709F4" w:rsidRDefault="007709F4" w:rsidP="00F11071">
      <w:pPr>
        <w:spacing w:line="240" w:lineRule="auto"/>
        <w:ind w:leftChars="200" w:left="424" w:firstLineChars="100" w:firstLine="210"/>
        <w:rPr>
          <w:rFonts w:ascii="ＭＳ ゴシック" w:hAnsi="ＭＳ ゴシック"/>
          <w:spacing w:val="0"/>
          <w:szCs w:val="21"/>
        </w:rPr>
      </w:pPr>
      <w:r w:rsidRPr="007709F4">
        <w:rPr>
          <w:rFonts w:ascii="ＭＳ ゴシック" w:hAnsi="ＭＳ ゴシック" w:hint="eastAsia"/>
          <w:spacing w:val="0"/>
          <w:szCs w:val="21"/>
        </w:rPr>
        <w:t>また、「Ⅰ出店（変更）の趣旨等計画の概要」については、届出内容を審査するにあたり、基礎的な資料となりますので、可能な限り作成してください。</w:t>
      </w:r>
    </w:p>
    <w:p w:rsidR="007709F4" w:rsidRPr="007709F4" w:rsidRDefault="007709F4" w:rsidP="007709F4">
      <w:pPr>
        <w:spacing w:line="240" w:lineRule="auto"/>
        <w:rPr>
          <w:rFonts w:ascii="ＭＳ ゴシック" w:hAnsi="ＭＳ ゴシック"/>
          <w:spacing w:val="0"/>
          <w:szCs w:val="21"/>
        </w:rPr>
      </w:pPr>
    </w:p>
    <w:p w:rsidR="007709F4" w:rsidRPr="007709F4" w:rsidRDefault="007709F4" w:rsidP="00B12F51">
      <w:pPr>
        <w:spacing w:line="240" w:lineRule="auto"/>
        <w:ind w:firstLineChars="50" w:firstLine="105"/>
        <w:rPr>
          <w:rFonts w:ascii="ＭＳ ゴシック" w:hAnsi="ＭＳ ゴシック"/>
          <w:spacing w:val="0"/>
          <w:szCs w:val="21"/>
        </w:rPr>
      </w:pPr>
      <w:r w:rsidRPr="007709F4">
        <w:rPr>
          <w:rFonts w:ascii="ＭＳ ゴシック" w:hAnsi="ＭＳ ゴシック" w:hint="eastAsia"/>
          <w:spacing w:val="0"/>
          <w:szCs w:val="21"/>
        </w:rPr>
        <w:t>２　出店（変更）計画説明書の記載について</w:t>
      </w:r>
    </w:p>
    <w:p w:rsidR="007709F4" w:rsidRPr="007709F4" w:rsidRDefault="007709F4" w:rsidP="001C24B9">
      <w:pPr>
        <w:spacing w:line="240" w:lineRule="auto"/>
        <w:ind w:leftChars="100" w:left="212"/>
        <w:rPr>
          <w:rFonts w:ascii="ＭＳ ゴシック" w:hAnsi="ＭＳ ゴシック"/>
          <w:spacing w:val="0"/>
          <w:szCs w:val="21"/>
        </w:rPr>
      </w:pPr>
      <w:r w:rsidRPr="007709F4">
        <w:rPr>
          <w:rFonts w:ascii="ＭＳ ゴシック" w:hAnsi="ＭＳ ゴシック" w:hint="eastAsia"/>
          <w:spacing w:val="0"/>
          <w:szCs w:val="21"/>
        </w:rPr>
        <w:t>(1)</w:t>
      </w:r>
      <w:r w:rsidR="00F11071">
        <w:rPr>
          <w:rFonts w:ascii="ＭＳ ゴシック" w:hAnsi="ＭＳ ゴシック" w:hint="eastAsia"/>
          <w:spacing w:val="0"/>
          <w:szCs w:val="21"/>
        </w:rPr>
        <w:t xml:space="preserve">　</w:t>
      </w:r>
      <w:r w:rsidRPr="007709F4">
        <w:rPr>
          <w:rFonts w:ascii="ＭＳ ゴシック" w:hAnsi="ＭＳ ゴシック" w:hint="eastAsia"/>
          <w:spacing w:val="0"/>
          <w:szCs w:val="21"/>
        </w:rPr>
        <w:t>用紙は、Ａ４サイズとしてください。（添付図面については折りたたむ。）</w:t>
      </w:r>
    </w:p>
    <w:p w:rsidR="007709F4" w:rsidRPr="007709F4" w:rsidRDefault="007709F4" w:rsidP="007709F4">
      <w:pPr>
        <w:spacing w:line="240" w:lineRule="auto"/>
        <w:rPr>
          <w:rFonts w:ascii="ＭＳ ゴシック" w:hAnsi="ＭＳ ゴシック"/>
          <w:spacing w:val="0"/>
          <w:szCs w:val="21"/>
        </w:rPr>
      </w:pPr>
    </w:p>
    <w:p w:rsidR="007709F4" w:rsidRPr="007709F4" w:rsidRDefault="007709F4" w:rsidP="00F11071">
      <w:pPr>
        <w:spacing w:line="240" w:lineRule="auto"/>
        <w:ind w:leftChars="100" w:left="422" w:hangingChars="100" w:hanging="210"/>
        <w:rPr>
          <w:rFonts w:ascii="ＭＳ ゴシック" w:hAnsi="ＭＳ ゴシック"/>
          <w:spacing w:val="0"/>
          <w:szCs w:val="21"/>
        </w:rPr>
      </w:pPr>
      <w:r w:rsidRPr="007709F4">
        <w:rPr>
          <w:rFonts w:ascii="ＭＳ ゴシック" w:hAnsi="ＭＳ ゴシック" w:hint="eastAsia"/>
          <w:spacing w:val="0"/>
          <w:szCs w:val="21"/>
        </w:rPr>
        <w:t>(2)</w:t>
      </w:r>
      <w:r w:rsidR="00F11071">
        <w:rPr>
          <w:rFonts w:ascii="ＭＳ ゴシック" w:hAnsi="ＭＳ ゴシック" w:hint="eastAsia"/>
          <w:spacing w:val="0"/>
          <w:szCs w:val="21"/>
        </w:rPr>
        <w:t xml:space="preserve">　</w:t>
      </w:r>
      <w:r w:rsidRPr="007709F4">
        <w:rPr>
          <w:rFonts w:ascii="ＭＳ ゴシック" w:hAnsi="ＭＳ ゴシック" w:hint="eastAsia"/>
          <w:spacing w:val="0"/>
          <w:szCs w:val="21"/>
        </w:rPr>
        <w:t>この記載要領は、新規出店を基本としていますので、次の事項の変更等の場合には、その内容に合わせて、必要と考えられる項目を選択し、記載してください。</w:t>
      </w:r>
    </w:p>
    <w:p w:rsidR="007709F4" w:rsidRPr="007709F4" w:rsidRDefault="007709F4" w:rsidP="001C24B9">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①　新設をする日の繰り上げ</w:t>
      </w:r>
    </w:p>
    <w:p w:rsidR="007709F4" w:rsidRPr="007709F4" w:rsidRDefault="007709F4" w:rsidP="001C24B9">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②　店舗面積の増加</w:t>
      </w:r>
    </w:p>
    <w:p w:rsidR="007709F4" w:rsidRPr="007709F4" w:rsidRDefault="007709F4" w:rsidP="001C24B9">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③　施設の配置に関する事項の変更</w:t>
      </w:r>
    </w:p>
    <w:p w:rsidR="007709F4" w:rsidRPr="007709F4" w:rsidRDefault="007709F4" w:rsidP="001C24B9">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④　施設の運営方法に関する事項の変更</w:t>
      </w:r>
    </w:p>
    <w:p w:rsidR="007709F4" w:rsidRPr="007709F4" w:rsidRDefault="007709F4" w:rsidP="001C24B9">
      <w:pPr>
        <w:spacing w:line="240" w:lineRule="auto"/>
        <w:ind w:leftChars="250" w:left="530"/>
        <w:rPr>
          <w:rFonts w:ascii="ＭＳ ゴシック" w:hAnsi="ＭＳ ゴシック"/>
          <w:spacing w:val="0"/>
          <w:szCs w:val="21"/>
        </w:rPr>
      </w:pPr>
      <w:r w:rsidRPr="007709F4">
        <w:rPr>
          <w:rFonts w:ascii="ＭＳ ゴシック" w:hAnsi="ＭＳ ゴシック" w:hint="eastAsia"/>
          <w:spacing w:val="0"/>
          <w:szCs w:val="21"/>
        </w:rPr>
        <w:t>⑤　既存店舗の法施行後最初の変更</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7709F4" w:rsidRPr="007709F4" w:rsidRDefault="00F11071" w:rsidP="00F11071">
      <w:pPr>
        <w:spacing w:line="240" w:lineRule="auto"/>
        <w:ind w:leftChars="100" w:left="422" w:hangingChars="100" w:hanging="210"/>
        <w:rPr>
          <w:rFonts w:ascii="ＭＳ ゴシック" w:hAnsi="ＭＳ ゴシック"/>
          <w:spacing w:val="0"/>
          <w:szCs w:val="21"/>
        </w:rPr>
      </w:pPr>
      <w:r>
        <w:rPr>
          <w:rFonts w:ascii="ＭＳ ゴシック" w:hAnsi="ＭＳ ゴシック" w:hint="eastAsia"/>
          <w:spacing w:val="0"/>
          <w:szCs w:val="21"/>
        </w:rPr>
        <w:lastRenderedPageBreak/>
        <w:t xml:space="preserve">(3)　</w:t>
      </w:r>
      <w:r w:rsidR="007709F4" w:rsidRPr="007709F4">
        <w:rPr>
          <w:rFonts w:ascii="ＭＳ ゴシック" w:hAnsi="ＭＳ ゴシック" w:hint="eastAsia"/>
          <w:spacing w:val="0"/>
          <w:szCs w:val="21"/>
        </w:rPr>
        <w:t>計画説明書の記載</w:t>
      </w:r>
      <w:r w:rsidR="001C24B9" w:rsidRPr="00AC050B">
        <w:rPr>
          <w:rFonts w:ascii="ＭＳ ゴシック" w:hAnsi="ＭＳ ゴシック" w:hint="eastAsia"/>
          <w:spacing w:val="0"/>
          <w:szCs w:val="21"/>
        </w:rPr>
        <w:t>例は</w:t>
      </w:r>
      <w:r w:rsidR="00ED575A" w:rsidRPr="00AC050B">
        <w:rPr>
          <w:rFonts w:ascii="ＭＳ ゴシック" w:hAnsi="ＭＳ ゴシック" w:hint="eastAsia"/>
          <w:spacing w:val="0"/>
          <w:szCs w:val="21"/>
        </w:rPr>
        <w:t>経営</w:t>
      </w:r>
      <w:r w:rsidR="005A4047" w:rsidRPr="00AC050B">
        <w:rPr>
          <w:rFonts w:ascii="ＭＳ ゴシック" w:hAnsi="ＭＳ ゴシック" w:hint="eastAsia"/>
          <w:spacing w:val="0"/>
          <w:szCs w:val="21"/>
        </w:rPr>
        <w:t>支援課</w:t>
      </w:r>
      <w:r w:rsidR="001C24B9" w:rsidRPr="00AC050B">
        <w:rPr>
          <w:rFonts w:ascii="ＭＳ ゴシック" w:hAnsi="ＭＳ ゴシック" w:hint="eastAsia"/>
          <w:spacing w:val="0"/>
          <w:szCs w:val="21"/>
        </w:rPr>
        <w:t>のホ</w:t>
      </w:r>
      <w:r w:rsidR="001C24B9">
        <w:rPr>
          <w:rFonts w:ascii="ＭＳ ゴシック" w:hAnsi="ＭＳ ゴシック" w:hint="eastAsia"/>
          <w:spacing w:val="0"/>
          <w:szCs w:val="21"/>
        </w:rPr>
        <w:t>ームページ内に掲載されていますので、</w:t>
      </w:r>
      <w:r w:rsidR="007709F4" w:rsidRPr="007709F4">
        <w:rPr>
          <w:rFonts w:ascii="ＭＳ ゴシック" w:hAnsi="ＭＳ ゴシック" w:hint="eastAsia"/>
          <w:spacing w:val="0"/>
          <w:szCs w:val="21"/>
        </w:rPr>
        <w:t>ご利用ください。</w:t>
      </w:r>
    </w:p>
    <w:p w:rsidR="00B12F51" w:rsidRDefault="00B12F51">
      <w:pPr>
        <w:widowControl/>
        <w:spacing w:line="240" w:lineRule="auto"/>
        <w:jc w:val="left"/>
        <w:rPr>
          <w:rFonts w:ascii="ＭＳ ゴシック" w:hAnsi="ＭＳ ゴシック"/>
          <w:spacing w:val="0"/>
          <w:szCs w:val="21"/>
        </w:rPr>
      </w:pPr>
    </w:p>
    <w:p w:rsidR="00B12F51" w:rsidRPr="00B12F51" w:rsidRDefault="00F11071" w:rsidP="00B12F51">
      <w:pPr>
        <w:widowControl/>
        <w:spacing w:line="240" w:lineRule="auto"/>
        <w:ind w:leftChars="100" w:left="422" w:hangingChars="100" w:hanging="210"/>
        <w:jc w:val="left"/>
        <w:rPr>
          <w:rFonts w:ascii="ＭＳ ゴシック" w:hAnsi="ＭＳ ゴシック"/>
          <w:spacing w:val="0"/>
          <w:szCs w:val="21"/>
        </w:rPr>
      </w:pPr>
      <w:r>
        <w:rPr>
          <w:rFonts w:ascii="ＭＳ ゴシック" w:hAnsi="ＭＳ ゴシック" w:hint="eastAsia"/>
          <w:spacing w:val="0"/>
          <w:szCs w:val="21"/>
        </w:rPr>
        <w:t xml:space="preserve">(4)　</w:t>
      </w:r>
      <w:r w:rsidR="00D54CEF">
        <w:rPr>
          <w:rFonts w:ascii="ＭＳ ゴシック" w:hAnsi="ＭＳ ゴシック" w:hint="eastAsia"/>
          <w:spacing w:val="0"/>
          <w:szCs w:val="21"/>
        </w:rPr>
        <w:t>法第６条第２項又は法附則第５条第１項（法附則第５条</w:t>
      </w:r>
      <w:r w:rsidR="00B12F51" w:rsidRPr="00B12F51">
        <w:rPr>
          <w:rFonts w:ascii="ＭＳ ゴシック" w:hAnsi="ＭＳ ゴシック" w:hint="eastAsia"/>
          <w:spacing w:val="0"/>
          <w:szCs w:val="21"/>
        </w:rPr>
        <w:t>第３項において準用する場合を含む｡）の規定による届出をしようとする場合は、それぞれの届出書の様式に合わせて、計画説明書を作成してください。</w:t>
      </w:r>
    </w:p>
    <w:p w:rsidR="00B12F51" w:rsidRPr="00B12F51" w:rsidRDefault="00B12F51" w:rsidP="00B12F51">
      <w:pPr>
        <w:widowControl/>
        <w:spacing w:line="240" w:lineRule="auto"/>
        <w:ind w:firstLineChars="300" w:firstLine="630"/>
        <w:jc w:val="left"/>
        <w:rPr>
          <w:rFonts w:ascii="ＭＳ ゴシック" w:hAnsi="ＭＳ ゴシック"/>
          <w:spacing w:val="0"/>
          <w:szCs w:val="21"/>
        </w:rPr>
      </w:pPr>
      <w:r w:rsidRPr="00B12F51">
        <w:rPr>
          <w:rFonts w:ascii="ＭＳ ゴシック" w:hAnsi="ＭＳ ゴシック" w:hint="eastAsia"/>
          <w:spacing w:val="0"/>
          <w:szCs w:val="21"/>
        </w:rPr>
        <w:t>法第５条第２項の場合・・・・様式第３（施行規則第７条第２項）</w:t>
      </w:r>
    </w:p>
    <w:p w:rsidR="00B12F51" w:rsidRPr="00B12F51" w:rsidRDefault="00B12F51" w:rsidP="00B12F51">
      <w:pPr>
        <w:widowControl/>
        <w:spacing w:line="240" w:lineRule="auto"/>
        <w:ind w:firstLineChars="300" w:firstLine="630"/>
        <w:jc w:val="left"/>
        <w:rPr>
          <w:rFonts w:ascii="ＭＳ ゴシック" w:hAnsi="ＭＳ ゴシック"/>
          <w:spacing w:val="0"/>
          <w:szCs w:val="21"/>
        </w:rPr>
      </w:pPr>
      <w:r w:rsidRPr="00B12F51">
        <w:rPr>
          <w:rFonts w:ascii="ＭＳ ゴシック" w:hAnsi="ＭＳ ゴシック" w:hint="eastAsia"/>
          <w:spacing w:val="0"/>
          <w:szCs w:val="21"/>
        </w:rPr>
        <w:t>法附則第５条第１項の場合・・・・様式第８（施行規則第</w:t>
      </w:r>
      <w:r>
        <w:rPr>
          <w:rFonts w:ascii="ＭＳ ゴシック" w:hAnsi="ＭＳ ゴシック" w:hint="eastAsia"/>
          <w:spacing w:val="0"/>
          <w:szCs w:val="21"/>
        </w:rPr>
        <w:t>20</w:t>
      </w:r>
      <w:r w:rsidRPr="00B12F51">
        <w:rPr>
          <w:rFonts w:ascii="ＭＳ ゴシック" w:hAnsi="ＭＳ ゴシック" w:hint="eastAsia"/>
          <w:spacing w:val="0"/>
          <w:szCs w:val="21"/>
        </w:rPr>
        <w:t>条）</w:t>
      </w:r>
    </w:p>
    <w:p w:rsidR="00B12F51" w:rsidRPr="00B12F51" w:rsidRDefault="00B12F51" w:rsidP="00B12F51">
      <w:pPr>
        <w:widowControl/>
        <w:spacing w:line="240" w:lineRule="auto"/>
        <w:jc w:val="left"/>
        <w:rPr>
          <w:rFonts w:ascii="ＭＳ ゴシック" w:hAnsi="ＭＳ ゴシック"/>
          <w:spacing w:val="0"/>
          <w:szCs w:val="21"/>
        </w:rPr>
      </w:pPr>
    </w:p>
    <w:p w:rsidR="00B12F51" w:rsidRPr="00B12F51" w:rsidRDefault="00B12F51" w:rsidP="00B12F51">
      <w:pPr>
        <w:widowControl/>
        <w:spacing w:line="240" w:lineRule="auto"/>
        <w:ind w:firstLineChars="50" w:firstLine="105"/>
        <w:jc w:val="left"/>
        <w:rPr>
          <w:rFonts w:ascii="ＭＳ ゴシック" w:hAnsi="ＭＳ ゴシック"/>
          <w:spacing w:val="0"/>
          <w:szCs w:val="21"/>
        </w:rPr>
      </w:pPr>
      <w:r w:rsidRPr="00B12F51">
        <w:rPr>
          <w:rFonts w:ascii="ＭＳ ゴシック" w:hAnsi="ＭＳ ゴシック" w:hint="eastAsia"/>
          <w:spacing w:val="0"/>
          <w:szCs w:val="21"/>
        </w:rPr>
        <w:t>３　出店（変更）計画説明書の表紙について</w:t>
      </w:r>
    </w:p>
    <w:p w:rsidR="007709F4" w:rsidRDefault="00B12F51" w:rsidP="00B12F51">
      <w:pPr>
        <w:widowControl/>
        <w:spacing w:line="240" w:lineRule="auto"/>
        <w:ind w:leftChars="150" w:left="318" w:firstLineChars="100" w:firstLine="210"/>
        <w:jc w:val="left"/>
        <w:rPr>
          <w:rFonts w:ascii="ＭＳ ゴシック" w:hAnsi="ＭＳ ゴシック"/>
          <w:spacing w:val="0"/>
          <w:szCs w:val="21"/>
        </w:rPr>
      </w:pPr>
      <w:r w:rsidRPr="00B12F51">
        <w:rPr>
          <w:rFonts w:ascii="ＭＳ ゴシック" w:hAnsi="ＭＳ ゴシック" w:hint="eastAsia"/>
          <w:spacing w:val="0"/>
          <w:szCs w:val="21"/>
        </w:rPr>
        <w:t>大規模小売店舗の名称及び所在地、提出年月日、建物設置者、核テナントについて記載してください。</w:t>
      </w:r>
    </w:p>
    <w:p w:rsidR="00B12F51" w:rsidRDefault="00B12F51" w:rsidP="00B12F51">
      <w:pPr>
        <w:widowControl/>
        <w:spacing w:line="240" w:lineRule="auto"/>
        <w:jc w:val="left"/>
        <w:rPr>
          <w:rFonts w:ascii="ＭＳ ゴシック" w:hAnsi="ＭＳ ゴシック"/>
          <w:spacing w:val="0"/>
          <w:szCs w:val="21"/>
        </w:rPr>
      </w:pPr>
      <w:r>
        <w:rPr>
          <w:noProof/>
          <w:sz w:val="20"/>
        </w:rPr>
        <mc:AlternateContent>
          <mc:Choice Requires="wps">
            <w:drawing>
              <wp:anchor distT="0" distB="0" distL="114300" distR="114300" simplePos="0" relativeHeight="251659264" behindDoc="0" locked="0" layoutInCell="1" allowOverlap="1" wp14:anchorId="6290BB3B" wp14:editId="656BBA7F">
                <wp:simplePos x="0" y="0"/>
                <wp:positionH relativeFrom="margin">
                  <wp:align>center</wp:align>
                </wp:positionH>
                <wp:positionV relativeFrom="paragraph">
                  <wp:posOffset>108585</wp:posOffset>
                </wp:positionV>
                <wp:extent cx="3368040" cy="4324350"/>
                <wp:effectExtent l="0" t="0" r="22860" b="19050"/>
                <wp:wrapNone/>
                <wp:docPr id="2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4324350"/>
                        </a:xfrm>
                        <a:prstGeom prst="rect">
                          <a:avLst/>
                        </a:prstGeom>
                        <a:solidFill>
                          <a:srgbClr val="FFFFFF"/>
                        </a:solidFill>
                        <a:ln w="9525">
                          <a:solidFill>
                            <a:srgbClr val="000000"/>
                          </a:solidFill>
                          <a:miter lim="800000"/>
                          <a:headEnd/>
                          <a:tailEnd/>
                        </a:ln>
                      </wps:spPr>
                      <wps:txbx>
                        <w:txbxContent>
                          <w:p w:rsidR="007F433A" w:rsidRPr="00B12F51" w:rsidRDefault="007F433A" w:rsidP="00B12F51">
                            <w:pPr>
                              <w:spacing w:line="300" w:lineRule="exact"/>
                              <w:jc w:val="right"/>
                              <w:rPr>
                                <w:rFonts w:ascii="ＭＳ ゴシック" w:hAnsi="ＭＳ ゴシック"/>
                              </w:rPr>
                            </w:pPr>
                            <w:r w:rsidRPr="00B12F51">
                              <w:rPr>
                                <w:rFonts w:ascii="ＭＳ ゴシック" w:hAnsi="ＭＳ ゴシック" w:hint="eastAsia"/>
                              </w:rPr>
                              <w:t>年　月　日</w:t>
                            </w:r>
                          </w:p>
                          <w:p w:rsidR="007F433A" w:rsidRPr="00B12F51" w:rsidRDefault="007F433A" w:rsidP="00B12F51">
                            <w:pPr>
                              <w:spacing w:line="300" w:lineRule="exact"/>
                              <w:jc w:val="center"/>
                              <w:rPr>
                                <w:rFonts w:ascii="ＭＳ ゴシック" w:hAnsi="ＭＳ ゴシック"/>
                              </w:rPr>
                            </w:pPr>
                            <w:r w:rsidRPr="00B12F51">
                              <w:rPr>
                                <w:rFonts w:ascii="ＭＳ ゴシック" w:hAnsi="ＭＳ ゴシック" w:hint="eastAsia"/>
                              </w:rPr>
                              <w:t>大規模小売店舗</w:t>
                            </w:r>
                          </w:p>
                          <w:p w:rsidR="007F433A" w:rsidRPr="00B12F51" w:rsidRDefault="007F433A" w:rsidP="00B12F51">
                            <w:pPr>
                              <w:spacing w:line="300" w:lineRule="exact"/>
                              <w:jc w:val="center"/>
                              <w:rPr>
                                <w:rFonts w:ascii="ＭＳ ゴシック" w:hAnsi="ＭＳ ゴシック"/>
                              </w:rPr>
                            </w:pPr>
                            <w:r w:rsidRPr="00B12F51">
                              <w:rPr>
                                <w:rFonts w:ascii="ＭＳ ゴシック" w:hAnsi="ＭＳ ゴシック" w:hint="eastAsia"/>
                              </w:rPr>
                              <w:t>出店</w:t>
                            </w:r>
                            <w:r>
                              <w:rPr>
                                <w:rFonts w:ascii="ＭＳ ゴシック" w:hAnsi="ＭＳ ゴシック"/>
                              </w:rPr>
                              <w:t>（</w:t>
                            </w:r>
                            <w:r w:rsidRPr="00B12F51">
                              <w:rPr>
                                <w:rFonts w:ascii="ＭＳ ゴシック" w:hAnsi="ＭＳ ゴシック" w:hint="eastAsia"/>
                              </w:rPr>
                              <w:t>変更</w:t>
                            </w:r>
                            <w:r>
                              <w:rPr>
                                <w:rFonts w:ascii="ＭＳ ゴシック" w:hAnsi="ＭＳ ゴシック"/>
                              </w:rPr>
                              <w:t>）</w:t>
                            </w:r>
                            <w:r w:rsidRPr="00B12F51">
                              <w:rPr>
                                <w:rFonts w:ascii="ＭＳ ゴシック" w:hAnsi="ＭＳ ゴシック" w:hint="eastAsia"/>
                              </w:rPr>
                              <w:t>計画説明書</w:t>
                            </w:r>
                          </w:p>
                          <w:p w:rsidR="007F433A" w:rsidRPr="00B12F51" w:rsidRDefault="007F433A" w:rsidP="00B12F51">
                            <w:pPr>
                              <w:spacing w:line="300" w:lineRule="exact"/>
                              <w:rPr>
                                <w:rFonts w:ascii="ＭＳ ゴシック" w:hAnsi="ＭＳ ゴシック"/>
                              </w:rPr>
                            </w:pPr>
                          </w:p>
                          <w:p w:rsidR="007F433A" w:rsidRDefault="007F433A" w:rsidP="00B12F51">
                            <w:pPr>
                              <w:spacing w:line="300" w:lineRule="exact"/>
                              <w:rPr>
                                <w:rFonts w:ascii="ＭＳ ゴシック" w:hAnsi="ＭＳ ゴシック"/>
                              </w:rPr>
                            </w:pPr>
                            <w:r w:rsidRPr="00B12F51">
                              <w:rPr>
                                <w:rFonts w:ascii="ＭＳ ゴシック" w:hAnsi="ＭＳ ゴシック" w:hint="eastAsia"/>
                              </w:rPr>
                              <w:t>大規模小売店舗の</w:t>
                            </w:r>
                          </w:p>
                          <w:p w:rsidR="007F433A" w:rsidRPr="00B12F51" w:rsidRDefault="007F433A" w:rsidP="00B12F51">
                            <w:pPr>
                              <w:spacing w:line="300" w:lineRule="exact"/>
                              <w:rPr>
                                <w:rFonts w:ascii="ＭＳ ゴシック" w:hAnsi="ＭＳ ゴシック"/>
                              </w:rPr>
                            </w:pPr>
                            <w:r w:rsidRPr="00B12F51">
                              <w:rPr>
                                <w:rFonts w:ascii="ＭＳ ゴシック" w:hAnsi="ＭＳ ゴシック" w:hint="eastAsia"/>
                              </w:rPr>
                              <w:t>名称及び所在地</w:t>
                            </w:r>
                          </w:p>
                          <w:p w:rsidR="007F433A" w:rsidRPr="00B12F51" w:rsidRDefault="007F433A" w:rsidP="00B12F51">
                            <w:pPr>
                              <w:spacing w:line="300" w:lineRule="exact"/>
                              <w:rPr>
                                <w:rFonts w:ascii="ＭＳ ゴシック" w:hAnsi="ＭＳ ゴシック"/>
                              </w:rPr>
                            </w:pPr>
                          </w:p>
                          <w:p w:rsidR="007F433A" w:rsidRPr="00B12F51" w:rsidRDefault="007F433A" w:rsidP="00B12F51">
                            <w:pPr>
                              <w:spacing w:line="300" w:lineRule="exact"/>
                              <w:ind w:firstLineChars="1100" w:firstLine="2332"/>
                              <w:rPr>
                                <w:rFonts w:ascii="ＭＳ ゴシック" w:hAnsi="ＭＳ ゴシック"/>
                              </w:rPr>
                            </w:pPr>
                            <w:r w:rsidRPr="00B12F51">
                              <w:rPr>
                                <w:rFonts w:ascii="ＭＳ ゴシック" w:hAnsi="ＭＳ ゴシック" w:hint="eastAsia"/>
                              </w:rPr>
                              <w:t>建物設置者</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氏名又は名称</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代表者名</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住所</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連絡先</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担当者名</w:t>
                            </w:r>
                          </w:p>
                          <w:p w:rsidR="007F433A" w:rsidRDefault="007F433A" w:rsidP="00B12F51">
                            <w:pPr>
                              <w:spacing w:line="300" w:lineRule="exact"/>
                              <w:ind w:firstLineChars="1200" w:firstLine="2544"/>
                              <w:rPr>
                                <w:rFonts w:ascii="ＭＳ ゴシック" w:hAnsi="ＭＳ ゴシック"/>
                              </w:rPr>
                            </w:pPr>
                            <w:r>
                              <w:rPr>
                                <w:rFonts w:ascii="ＭＳ ゴシック" w:hAnsi="ＭＳ ゴシック"/>
                              </w:rPr>
                              <w:t>ＴＥＬ</w:t>
                            </w:r>
                          </w:p>
                          <w:p w:rsidR="007F433A" w:rsidRPr="00B12F51" w:rsidRDefault="007F433A" w:rsidP="00B12F51">
                            <w:pPr>
                              <w:spacing w:line="300" w:lineRule="exact"/>
                              <w:ind w:firstLineChars="1200" w:firstLine="2544"/>
                              <w:rPr>
                                <w:rFonts w:ascii="ＭＳ ゴシック" w:hAnsi="ＭＳ ゴシック"/>
                              </w:rPr>
                            </w:pPr>
                            <w:r>
                              <w:rPr>
                                <w:rFonts w:ascii="ＭＳ ゴシック" w:hAnsi="ＭＳ ゴシック" w:hint="eastAsia"/>
                              </w:rPr>
                              <w:t>ＦＡＸ</w:t>
                            </w:r>
                          </w:p>
                          <w:p w:rsidR="007F433A" w:rsidRPr="00B12F51" w:rsidRDefault="007F433A" w:rsidP="00B12F51">
                            <w:pPr>
                              <w:spacing w:line="300" w:lineRule="exact"/>
                              <w:rPr>
                                <w:rFonts w:ascii="ＭＳ ゴシック" w:hAnsi="ＭＳ ゴシック"/>
                              </w:rPr>
                            </w:pPr>
                          </w:p>
                          <w:p w:rsidR="007F433A" w:rsidRPr="00B12F51" w:rsidRDefault="007F433A" w:rsidP="00B12F51">
                            <w:pPr>
                              <w:spacing w:line="300" w:lineRule="exact"/>
                              <w:ind w:firstLineChars="1100" w:firstLine="2332"/>
                              <w:rPr>
                                <w:rFonts w:ascii="ＭＳ ゴシック" w:hAnsi="ＭＳ ゴシック"/>
                              </w:rPr>
                            </w:pPr>
                            <w:r w:rsidRPr="00B12F51">
                              <w:rPr>
                                <w:rFonts w:ascii="ＭＳ ゴシック" w:hAnsi="ＭＳ ゴシック" w:hint="eastAsia"/>
                              </w:rPr>
                              <w:t>核テナント</w:t>
                            </w:r>
                          </w:p>
                          <w:p w:rsidR="007F433A" w:rsidRDefault="007F433A" w:rsidP="00B12F51">
                            <w:pPr>
                              <w:spacing w:line="300" w:lineRule="exact"/>
                              <w:ind w:firstLineChars="1200" w:firstLine="2544"/>
                              <w:rPr>
                                <w:rFonts w:ascii="ＭＳ ゴシック" w:hAnsi="ＭＳ ゴシック"/>
                              </w:rPr>
                            </w:pPr>
                            <w:r>
                              <w:rPr>
                                <w:rFonts w:ascii="ＭＳ ゴシック" w:hAnsi="ＭＳ ゴシック" w:hint="eastAsia"/>
                              </w:rPr>
                              <w:t>氏名又は名称</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代表者名</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0BB3B" id="Rectangle 42" o:spid="_x0000_s1026" style="position:absolute;margin-left:0;margin-top:8.55pt;width:265.2pt;height:34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">
                <v:textbox>
                  <w:txbxContent>
                    <w:p w:rsidR="007F433A" w:rsidRPr="00B12F51" w:rsidRDefault="007F433A" w:rsidP="00B12F51">
                      <w:pPr>
                        <w:spacing w:line="300" w:lineRule="exact"/>
                        <w:jc w:val="right"/>
                        <w:rPr>
                          <w:rFonts w:ascii="ＭＳ ゴシック" w:hAnsi="ＭＳ ゴシック"/>
                        </w:rPr>
                      </w:pPr>
                      <w:r w:rsidRPr="00B12F51">
                        <w:rPr>
                          <w:rFonts w:ascii="ＭＳ ゴシック" w:hAnsi="ＭＳ ゴシック" w:hint="eastAsia"/>
                        </w:rPr>
                        <w:t>年　月　日</w:t>
                      </w:r>
                    </w:p>
                    <w:p w:rsidR="007F433A" w:rsidRPr="00B12F51" w:rsidRDefault="007F433A" w:rsidP="00B12F51">
                      <w:pPr>
                        <w:spacing w:line="300" w:lineRule="exact"/>
                        <w:jc w:val="center"/>
                        <w:rPr>
                          <w:rFonts w:ascii="ＭＳ ゴシック" w:hAnsi="ＭＳ ゴシック"/>
                        </w:rPr>
                      </w:pPr>
                      <w:r w:rsidRPr="00B12F51">
                        <w:rPr>
                          <w:rFonts w:ascii="ＭＳ ゴシック" w:hAnsi="ＭＳ ゴシック" w:hint="eastAsia"/>
                        </w:rPr>
                        <w:t>大規模小売店舗</w:t>
                      </w:r>
                    </w:p>
                    <w:p w:rsidR="007F433A" w:rsidRPr="00B12F51" w:rsidRDefault="007F433A" w:rsidP="00B12F51">
                      <w:pPr>
                        <w:spacing w:line="300" w:lineRule="exact"/>
                        <w:jc w:val="center"/>
                        <w:rPr>
                          <w:rFonts w:ascii="ＭＳ ゴシック" w:hAnsi="ＭＳ ゴシック"/>
                        </w:rPr>
                      </w:pPr>
                      <w:r w:rsidRPr="00B12F51">
                        <w:rPr>
                          <w:rFonts w:ascii="ＭＳ ゴシック" w:hAnsi="ＭＳ ゴシック" w:hint="eastAsia"/>
                        </w:rPr>
                        <w:t>出店</w:t>
                      </w:r>
                      <w:r>
                        <w:rPr>
                          <w:rFonts w:ascii="ＭＳ ゴシック" w:hAnsi="ＭＳ ゴシック"/>
                        </w:rPr>
                        <w:t>（</w:t>
                      </w:r>
                      <w:r w:rsidRPr="00B12F51">
                        <w:rPr>
                          <w:rFonts w:ascii="ＭＳ ゴシック" w:hAnsi="ＭＳ ゴシック" w:hint="eastAsia"/>
                        </w:rPr>
                        <w:t>変更</w:t>
                      </w:r>
                      <w:r>
                        <w:rPr>
                          <w:rFonts w:ascii="ＭＳ ゴシック" w:hAnsi="ＭＳ ゴシック"/>
                        </w:rPr>
                        <w:t>）</w:t>
                      </w:r>
                      <w:r w:rsidRPr="00B12F51">
                        <w:rPr>
                          <w:rFonts w:ascii="ＭＳ ゴシック" w:hAnsi="ＭＳ ゴシック" w:hint="eastAsia"/>
                        </w:rPr>
                        <w:t>計画説明書</w:t>
                      </w:r>
                    </w:p>
                    <w:p w:rsidR="007F433A" w:rsidRPr="00B12F51" w:rsidRDefault="007F433A" w:rsidP="00B12F51">
                      <w:pPr>
                        <w:spacing w:line="300" w:lineRule="exact"/>
                        <w:rPr>
                          <w:rFonts w:ascii="ＭＳ ゴシック" w:hAnsi="ＭＳ ゴシック"/>
                        </w:rPr>
                      </w:pPr>
                    </w:p>
                    <w:p w:rsidR="007F433A" w:rsidRDefault="007F433A" w:rsidP="00B12F51">
                      <w:pPr>
                        <w:spacing w:line="300" w:lineRule="exact"/>
                        <w:rPr>
                          <w:rFonts w:ascii="ＭＳ ゴシック" w:hAnsi="ＭＳ ゴシック"/>
                        </w:rPr>
                      </w:pPr>
                      <w:r w:rsidRPr="00B12F51">
                        <w:rPr>
                          <w:rFonts w:ascii="ＭＳ ゴシック" w:hAnsi="ＭＳ ゴシック" w:hint="eastAsia"/>
                        </w:rPr>
                        <w:t>大規模小売店舗の</w:t>
                      </w:r>
                    </w:p>
                    <w:p w:rsidR="007F433A" w:rsidRPr="00B12F51" w:rsidRDefault="007F433A" w:rsidP="00B12F51">
                      <w:pPr>
                        <w:spacing w:line="300" w:lineRule="exact"/>
                        <w:rPr>
                          <w:rFonts w:ascii="ＭＳ ゴシック" w:hAnsi="ＭＳ ゴシック"/>
                        </w:rPr>
                      </w:pPr>
                      <w:r w:rsidRPr="00B12F51">
                        <w:rPr>
                          <w:rFonts w:ascii="ＭＳ ゴシック" w:hAnsi="ＭＳ ゴシック" w:hint="eastAsia"/>
                        </w:rPr>
                        <w:t>名称及び所在地</w:t>
                      </w:r>
                    </w:p>
                    <w:p w:rsidR="007F433A" w:rsidRPr="00B12F51" w:rsidRDefault="007F433A" w:rsidP="00B12F51">
                      <w:pPr>
                        <w:spacing w:line="300" w:lineRule="exact"/>
                        <w:rPr>
                          <w:rFonts w:ascii="ＭＳ ゴシック" w:hAnsi="ＭＳ ゴシック"/>
                        </w:rPr>
                      </w:pPr>
                    </w:p>
                    <w:p w:rsidR="007F433A" w:rsidRPr="00B12F51" w:rsidRDefault="007F433A" w:rsidP="00B12F51">
                      <w:pPr>
                        <w:spacing w:line="300" w:lineRule="exact"/>
                        <w:ind w:firstLineChars="1100" w:firstLine="2332"/>
                        <w:rPr>
                          <w:rFonts w:ascii="ＭＳ ゴシック" w:hAnsi="ＭＳ ゴシック"/>
                        </w:rPr>
                      </w:pPr>
                      <w:r w:rsidRPr="00B12F51">
                        <w:rPr>
                          <w:rFonts w:ascii="ＭＳ ゴシック" w:hAnsi="ＭＳ ゴシック" w:hint="eastAsia"/>
                        </w:rPr>
                        <w:t>建物設置者</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氏名又は名称</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代表者名</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住所</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連絡先</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担当者名</w:t>
                      </w:r>
                    </w:p>
                    <w:p w:rsidR="007F433A" w:rsidRDefault="007F433A" w:rsidP="00B12F51">
                      <w:pPr>
                        <w:spacing w:line="300" w:lineRule="exact"/>
                        <w:ind w:firstLineChars="1200" w:firstLine="2544"/>
                        <w:rPr>
                          <w:rFonts w:ascii="ＭＳ ゴシック" w:hAnsi="ＭＳ ゴシック"/>
                        </w:rPr>
                      </w:pPr>
                      <w:r>
                        <w:rPr>
                          <w:rFonts w:ascii="ＭＳ ゴシック" w:hAnsi="ＭＳ ゴシック"/>
                        </w:rPr>
                        <w:t>ＴＥＬ</w:t>
                      </w:r>
                    </w:p>
                    <w:p w:rsidR="007F433A" w:rsidRPr="00B12F51" w:rsidRDefault="007F433A" w:rsidP="00B12F51">
                      <w:pPr>
                        <w:spacing w:line="300" w:lineRule="exact"/>
                        <w:ind w:firstLineChars="1200" w:firstLine="2544"/>
                        <w:rPr>
                          <w:rFonts w:ascii="ＭＳ ゴシック" w:hAnsi="ＭＳ ゴシック"/>
                        </w:rPr>
                      </w:pPr>
                      <w:r>
                        <w:rPr>
                          <w:rFonts w:ascii="ＭＳ ゴシック" w:hAnsi="ＭＳ ゴシック" w:hint="eastAsia"/>
                        </w:rPr>
                        <w:t>ＦＡＸ</w:t>
                      </w:r>
                    </w:p>
                    <w:p w:rsidR="007F433A" w:rsidRPr="00B12F51" w:rsidRDefault="007F433A" w:rsidP="00B12F51">
                      <w:pPr>
                        <w:spacing w:line="300" w:lineRule="exact"/>
                        <w:rPr>
                          <w:rFonts w:ascii="ＭＳ ゴシック" w:hAnsi="ＭＳ ゴシック"/>
                        </w:rPr>
                      </w:pPr>
                    </w:p>
                    <w:p w:rsidR="007F433A" w:rsidRPr="00B12F51" w:rsidRDefault="007F433A" w:rsidP="00B12F51">
                      <w:pPr>
                        <w:spacing w:line="300" w:lineRule="exact"/>
                        <w:ind w:firstLineChars="1100" w:firstLine="2332"/>
                        <w:rPr>
                          <w:rFonts w:ascii="ＭＳ ゴシック" w:hAnsi="ＭＳ ゴシック"/>
                        </w:rPr>
                      </w:pPr>
                      <w:r w:rsidRPr="00B12F51">
                        <w:rPr>
                          <w:rFonts w:ascii="ＭＳ ゴシック" w:hAnsi="ＭＳ ゴシック" w:hint="eastAsia"/>
                        </w:rPr>
                        <w:t>核テナント</w:t>
                      </w:r>
                    </w:p>
                    <w:p w:rsidR="007F433A" w:rsidRDefault="007F433A" w:rsidP="00B12F51">
                      <w:pPr>
                        <w:spacing w:line="300" w:lineRule="exact"/>
                        <w:ind w:firstLineChars="1200" w:firstLine="2544"/>
                        <w:rPr>
                          <w:rFonts w:ascii="ＭＳ ゴシック" w:hAnsi="ＭＳ ゴシック"/>
                        </w:rPr>
                      </w:pPr>
                      <w:r>
                        <w:rPr>
                          <w:rFonts w:ascii="ＭＳ ゴシック" w:hAnsi="ＭＳ ゴシック" w:hint="eastAsia"/>
                        </w:rPr>
                        <w:t>氏名又は名称</w:t>
                      </w:r>
                    </w:p>
                    <w:p w:rsidR="007F433A"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代表者名</w:t>
                      </w:r>
                    </w:p>
                    <w:p w:rsidR="007F433A" w:rsidRPr="00B12F51" w:rsidRDefault="007F433A" w:rsidP="00B12F51">
                      <w:pPr>
                        <w:spacing w:line="300" w:lineRule="exact"/>
                        <w:ind w:firstLineChars="1200" w:firstLine="2544"/>
                        <w:rPr>
                          <w:rFonts w:ascii="ＭＳ ゴシック" w:hAnsi="ＭＳ ゴシック"/>
                        </w:rPr>
                      </w:pPr>
                      <w:r w:rsidRPr="00B12F51">
                        <w:rPr>
                          <w:rFonts w:ascii="ＭＳ ゴシック" w:hAnsi="ＭＳ ゴシック" w:hint="eastAsia"/>
                        </w:rPr>
                        <w:t>住所</w:t>
                      </w:r>
                    </w:p>
                  </w:txbxContent>
                </v:textbox>
                <w10:wrap anchorx="margin"/>
              </v:rect>
            </w:pict>
          </mc:Fallback>
        </mc:AlternateContent>
      </w: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12F51" w:rsidRDefault="00B12F51" w:rsidP="00B12F51">
      <w:pPr>
        <w:spacing w:line="240" w:lineRule="auto"/>
        <w:rPr>
          <w:rFonts w:ascii="ＭＳ ゴシック" w:hAnsi="ＭＳ ゴシック"/>
          <w:spacing w:val="0"/>
          <w:szCs w:val="21"/>
        </w:rPr>
      </w:pPr>
    </w:p>
    <w:p w:rsidR="00BE5DB7" w:rsidRDefault="00B12F51" w:rsidP="00BE5DB7">
      <w:pPr>
        <w:spacing w:line="240" w:lineRule="auto"/>
        <w:ind w:firstLineChars="200" w:firstLine="424"/>
        <w:rPr>
          <w:rFonts w:ascii="ＭＳ ゴシック" w:hAnsi="ＭＳ ゴシック"/>
          <w:szCs w:val="21"/>
        </w:rPr>
      </w:pPr>
      <w:r w:rsidRPr="00B12F51">
        <w:rPr>
          <w:rFonts w:ascii="ＭＳ ゴシック" w:hAnsi="ＭＳ ゴシック" w:hint="eastAsia"/>
          <w:szCs w:val="21"/>
        </w:rPr>
        <w:t>※　富山県内にある場合は、</w:t>
      </w:r>
      <w:r w:rsidR="00D17366">
        <w:rPr>
          <w:rFonts w:ascii="ＭＳ ゴシック" w:hAnsi="ＭＳ ゴシック" w:hint="eastAsia"/>
          <w:szCs w:val="21"/>
        </w:rPr>
        <w:t>市又は郡</w:t>
      </w:r>
      <w:r w:rsidRPr="00B12F51">
        <w:rPr>
          <w:rFonts w:ascii="ＭＳ ゴシック" w:hAnsi="ＭＳ ゴシック" w:hint="eastAsia"/>
          <w:szCs w:val="21"/>
        </w:rPr>
        <w:t>から記載してください。</w:t>
      </w:r>
    </w:p>
    <w:p w:rsidR="00B12F51" w:rsidRPr="00B12F51" w:rsidRDefault="00B12F51" w:rsidP="00BE5DB7">
      <w:pPr>
        <w:spacing w:line="240" w:lineRule="auto"/>
        <w:ind w:firstLineChars="200" w:firstLine="424"/>
        <w:rPr>
          <w:rFonts w:ascii="ＭＳ ゴシック" w:hAnsi="ＭＳ ゴシック"/>
          <w:szCs w:val="21"/>
        </w:rPr>
      </w:pPr>
      <w:r w:rsidRPr="00B12F51">
        <w:rPr>
          <w:rFonts w:ascii="ＭＳ ゴシック" w:hAnsi="ＭＳ ゴシック" w:hint="eastAsia"/>
          <w:szCs w:val="21"/>
        </w:rPr>
        <w:t>※　出店（変更）計画説明書に頁を付けてください。（届出書にも頁を付けてください。）</w:t>
      </w:r>
    </w:p>
    <w:p w:rsidR="00B12F51" w:rsidRPr="00B12F51" w:rsidRDefault="00B12F51" w:rsidP="00B12F51">
      <w:pPr>
        <w:spacing w:line="240" w:lineRule="auto"/>
        <w:rPr>
          <w:rFonts w:ascii="ＭＳ ゴシック" w:hAnsi="ＭＳ ゴシック"/>
          <w:szCs w:val="21"/>
        </w:rPr>
      </w:pPr>
    </w:p>
    <w:p w:rsidR="00B12F51" w:rsidRPr="00B12F51" w:rsidRDefault="00B12F51" w:rsidP="00300FB5">
      <w:pPr>
        <w:spacing w:line="240" w:lineRule="auto"/>
        <w:ind w:firstLineChars="50" w:firstLine="106"/>
        <w:rPr>
          <w:rFonts w:ascii="ＭＳ ゴシック" w:hAnsi="ＭＳ ゴシック"/>
          <w:szCs w:val="21"/>
        </w:rPr>
      </w:pPr>
      <w:r w:rsidRPr="00B12F51">
        <w:rPr>
          <w:rFonts w:ascii="ＭＳ ゴシック" w:hAnsi="ＭＳ ゴシック" w:hint="eastAsia"/>
          <w:szCs w:val="21"/>
        </w:rPr>
        <w:t>４　出店（変更）計画説明書の添付図面について</w:t>
      </w:r>
    </w:p>
    <w:p w:rsidR="00300FB5" w:rsidRDefault="00B12F51" w:rsidP="00300FB5">
      <w:pPr>
        <w:spacing w:line="240" w:lineRule="auto"/>
        <w:ind w:leftChars="150" w:left="318" w:firstLineChars="100" w:firstLine="212"/>
        <w:rPr>
          <w:rFonts w:ascii="ＭＳ ゴシック" w:hAnsi="ＭＳ ゴシック"/>
          <w:szCs w:val="21"/>
        </w:rPr>
      </w:pPr>
      <w:r w:rsidRPr="00B12F51">
        <w:rPr>
          <w:rFonts w:ascii="ＭＳ ゴシック" w:hAnsi="ＭＳ ゴシック" w:hint="eastAsia"/>
          <w:szCs w:val="21"/>
        </w:rPr>
        <w:t>建物配置図、各階平面図等の図面については、原則として各項目ごとに添付してください。ただし、兼用できるものについては、図面上に複数の項目に係る内容等を記載することも可能です。</w:t>
      </w:r>
    </w:p>
    <w:p w:rsidR="00B12F51" w:rsidRDefault="00B12F51" w:rsidP="00B12F51">
      <w:pPr>
        <w:spacing w:line="240" w:lineRule="auto"/>
        <w:rPr>
          <w:rFonts w:ascii="ＭＳ ゴシック" w:hAnsi="ＭＳ ゴシック"/>
          <w:szCs w:val="21"/>
        </w:rPr>
      </w:pPr>
      <w:r>
        <w:rPr>
          <w:rFonts w:ascii="ＭＳ ゴシック" w:hAnsi="ＭＳ ゴシック"/>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Ⅰ 出店（変更）の趣旨等計画の概要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7F433A" w:rsidRPr="00C34565" w:rsidRDefault="007F433A" w:rsidP="00002A17">
                            <w:pPr>
                              <w:wordWrap w:val="0"/>
                              <w:spacing w:line="240" w:lineRule="auto"/>
                              <w:ind w:left="212" w:hangingChars="100" w:hanging="212"/>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※出店（変更）計画の目的、趣旨、経緯とともに出店に際しアピールしたいことや周辺生活環境への配慮事項等を簡潔に記載してください。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7"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" fillcolor="#cfc">
                <v:textbox style="mso-fit-shape-to-text:t" inset="2.06mm,.7pt,5.85pt,.7pt">
                  <w:txbxContent>
                    <w:p w:rsidR="007F433A" w:rsidRPr="00C34565" w:rsidRDefault="007F433A" w:rsidP="00002A17">
                      <w:pPr>
                        <w:wordWrap w:val="0"/>
                        <w:spacing w:line="240" w:lineRule="auto"/>
                        <w:ind w:left="212" w:hangingChars="100" w:hanging="212"/>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※出店（変更）計画の目的、趣旨、経緯とともに出店に際しアピールしたいことや周辺生活環境への配慮事項等を簡潔に記載してください。</w:t>
                      </w:r>
                    </w:p>
                  </w:txbxContent>
                </v:textbox>
              </v:roundrect>
            </w:pict>
          </mc:Fallback>
        </mc:AlternateContent>
      </w:r>
      <w:r w:rsidRPr="00300FB5">
        <w:rPr>
          <w:rFonts w:ascii="ＭＳ ゴシック" w:hAnsi="ＭＳ ゴシック" w:hint="eastAsia"/>
          <w:szCs w:val="21"/>
        </w:rPr>
        <w:t>１　出店（変更）計画の趣旨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7F433A" w:rsidRPr="0050397C" w:rsidRDefault="007F433A"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7F433A" w:rsidRPr="0050397C"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7F433A" w:rsidRPr="00C34565"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7F433A" w:rsidRPr="0050397C"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7F433A" w:rsidRPr="00C34565" w:rsidRDefault="007F433A"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7F433A" w:rsidRDefault="007F433A"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7F433A" w:rsidRDefault="007F433A"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7F433A" w:rsidRDefault="007F433A"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7F433A" w:rsidRPr="0050397C" w:rsidRDefault="007F433A"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7F433A" w:rsidRDefault="007F433A"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7F433A" w:rsidRDefault="007F433A"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7F433A" w:rsidRDefault="007F433A"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7F433A" w:rsidRPr="0050397C" w:rsidRDefault="007F433A"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7F433A" w:rsidRPr="0050397C" w:rsidRDefault="007F433A"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7F433A" w:rsidRPr="0050397C" w:rsidRDefault="007F433A"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7F433A" w:rsidRPr="0050397C" w:rsidRDefault="007F433A"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7F433A" w:rsidRPr="0050397C" w:rsidRDefault="007F433A"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7F433A" w:rsidRPr="00492C00" w:rsidRDefault="007F433A"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7F433A" w:rsidRDefault="007F433A"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7F433A" w:rsidRDefault="007F433A"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7F433A" w:rsidRDefault="007F433A"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7F433A" w:rsidRPr="00492C00" w:rsidRDefault="007F433A"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7F433A" w:rsidRPr="00492C00" w:rsidRDefault="007F433A"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7F433A" w:rsidRDefault="007F433A"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7F433A" w:rsidRDefault="007F433A"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7F433A" w:rsidRDefault="007F433A"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7F433A" w:rsidRPr="00492C00" w:rsidRDefault="007F433A"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7F433A" w:rsidRPr="000205FC" w:rsidRDefault="007F433A"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7F433A" w:rsidRPr="00492C00" w:rsidRDefault="007F433A"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7F433A" w:rsidRPr="000205FC" w:rsidRDefault="007F433A"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7F433A" w:rsidRPr="000205FC" w:rsidRDefault="007F433A"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7F433A" w:rsidRPr="000205FC" w:rsidRDefault="007F433A"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7F433A" w:rsidRPr="000205FC"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7F433A" w:rsidRPr="000205FC"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7F433A" w:rsidRPr="007D5CA0"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7F433A" w:rsidRPr="000205FC" w:rsidRDefault="007F433A"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7F433A" w:rsidRPr="007D5CA0" w:rsidRDefault="007F433A"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C230DC" w:rsidP="00300FB5">
            <w:pPr>
              <w:spacing w:line="240" w:lineRule="auto"/>
              <w:rPr>
                <w:rFonts w:ascii="ＭＳ ゴシック" w:hAnsi="ＭＳ ゴシック"/>
                <w:szCs w:val="21"/>
              </w:rPr>
            </w:pPr>
            <w:r>
              <w:rPr>
                <w:rFonts w:ascii="ＭＳ ゴシック" w:hAnsi="ＭＳ ゴシック" w:hint="eastAsia"/>
                <w:szCs w:val="21"/>
              </w:rPr>
              <w:t>（○</w:t>
            </w:r>
            <w:r w:rsidR="00300FB5" w:rsidRPr="00300FB5">
              <w:rPr>
                <w:rFonts w:ascii="ＭＳ ゴシック" w:hAnsi="ＭＳ ゴシック" w:hint="eastAsia"/>
                <w:szCs w:val="21"/>
              </w:rPr>
              <w:t>年○月賃貸借契約締結</w:t>
            </w:r>
            <w:r>
              <w:rPr>
                <w:rFonts w:ascii="ＭＳ ゴシック" w:hAnsi="ＭＳ ゴシック" w:hint="eastAsia"/>
                <w:szCs w:val="21"/>
              </w:rPr>
              <w:t>）</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C230DC" w:rsidP="00C230DC">
            <w:pPr>
              <w:spacing w:line="240" w:lineRule="auto"/>
              <w:rPr>
                <w:rFonts w:ascii="ＭＳ ゴシック" w:hAnsi="ＭＳ ゴシック"/>
                <w:szCs w:val="21"/>
              </w:rPr>
            </w:pPr>
            <w:r>
              <w:rPr>
                <w:rFonts w:ascii="ＭＳ ゴシック" w:hAnsi="ＭＳ ゴシック" w:hint="eastAsia"/>
                <w:szCs w:val="21"/>
              </w:rPr>
              <w:t>（</w:t>
            </w:r>
            <w:r w:rsidR="00300FB5" w:rsidRPr="00300FB5">
              <w:rPr>
                <w:rFonts w:ascii="ＭＳ ゴシック" w:hAnsi="ＭＳ ゴシック" w:hint="eastAsia"/>
                <w:szCs w:val="21"/>
              </w:rPr>
              <w:t>○年○月△△株式会社と賃貸借契約締結</w:t>
            </w:r>
            <w:r>
              <w:rPr>
                <w:rFonts w:ascii="ＭＳ ゴシック" w:hAnsi="ＭＳ ゴシック" w:hint="eastAsia"/>
                <w:szCs w:val="21"/>
              </w:rPr>
              <w:t>）</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7F433A" w:rsidRPr="00DC2C86" w:rsidRDefault="007F433A"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7F433A" w:rsidRPr="001F3A32" w:rsidRDefault="007F433A"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7F433A" w:rsidRPr="001F3A32" w:rsidRDefault="007F433A"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使用量（l/hr）</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/hr）</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7F433A" w:rsidRPr="001F3A32" w:rsidRDefault="007F433A"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5272"/>
      </w:tblGrid>
      <w:tr w:rsidR="00426107" w:rsidRPr="00426107" w:rsidTr="00497998">
        <w:trPr>
          <w:trHeight w:val="567"/>
        </w:trPr>
        <w:tc>
          <w:tcPr>
            <w:tcW w:w="5272"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497998">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届出事項関係（法第５条第１項）</w:t>
            </w:r>
          </w:p>
        </w:tc>
      </w:tr>
    </w:tbl>
    <w:p w:rsidR="00426107" w:rsidRPr="00426107" w:rsidRDefault="00426107" w:rsidP="00426107">
      <w:pPr>
        <w:spacing w:line="240" w:lineRule="auto"/>
        <w:rPr>
          <w:rFonts w:ascii="ＭＳ ゴシック" w:hAnsi="ＭＳ ゴシック"/>
          <w:szCs w:val="21"/>
        </w:rPr>
      </w:pPr>
    </w:p>
    <w:p w:rsidR="00426107" w:rsidRPr="00426107" w:rsidRDefault="00B14B7B" w:rsidP="00B14B7B">
      <w:pPr>
        <w:spacing w:line="240" w:lineRule="auto"/>
        <w:jc w:val="center"/>
        <w:rPr>
          <w:rFonts w:ascii="ＭＳ ゴシック" w:hAnsi="ＭＳ ゴシック"/>
          <w:szCs w:val="21"/>
        </w:rPr>
      </w:pPr>
      <w:r w:rsidRPr="00125F18">
        <w:rPr>
          <w:rFonts w:ascii="ＭＳ ゴシック" w:hAnsi="ＭＳ ゴシック" w:hint="eastAsia"/>
          <w:spacing w:val="105"/>
          <w:kern w:val="0"/>
          <w:szCs w:val="21"/>
          <w:fitText w:val="3990" w:id="1908119296"/>
        </w:rPr>
        <w:t>大規模小売店舗届出</w:t>
      </w:r>
      <w:r w:rsidRPr="00125F18">
        <w:rPr>
          <w:rFonts w:ascii="ＭＳ ゴシック" w:hAnsi="ＭＳ ゴシック" w:hint="eastAsia"/>
          <w:spacing w:val="0"/>
          <w:kern w:val="0"/>
          <w:szCs w:val="21"/>
          <w:fitText w:val="3990" w:id="1908119296"/>
        </w:rPr>
        <w:t>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大規模小売店舗立地法第５条第１項の規定により、下記のとおり届け出ます。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426107" w:rsidP="004243E6">
      <w:pPr>
        <w:spacing w:line="240" w:lineRule="auto"/>
        <w:ind w:left="212" w:hangingChars="100" w:hanging="212"/>
        <w:rPr>
          <w:rFonts w:ascii="ＭＳ ゴシック" w:hAnsi="ＭＳ ゴシック"/>
          <w:szCs w:val="21"/>
        </w:rPr>
      </w:pPr>
      <w:r w:rsidRPr="00426107">
        <w:rPr>
          <w:rFonts w:ascii="ＭＳ ゴシック" w:hAnsi="ＭＳ ゴシック" w:hint="eastAsia"/>
          <w:szCs w:val="21"/>
        </w:rPr>
        <w:t>２　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426107" w:rsidRPr="00426107" w:rsidTr="00912F06">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426107" w:rsidRPr="00426107" w:rsidTr="00912F06">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r>
      <w:tr w:rsidR="00426107" w:rsidRPr="00426107" w:rsidTr="00912F06">
        <w:trPr>
          <w:cantSplit/>
          <w:trHeight w:val="397"/>
        </w:trPr>
        <w:tc>
          <w:tcPr>
            <w:tcW w:w="2821" w:type="dxa"/>
            <w:tcBorders>
              <w:left w:val="single" w:sz="4" w:space="0" w:color="auto"/>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426107" w:rsidRPr="00426107" w:rsidTr="00912F06">
        <w:trPr>
          <w:cantSplit/>
          <w:trHeight w:val="397"/>
        </w:trPr>
        <w:tc>
          <w:tcPr>
            <w:tcW w:w="2821" w:type="dxa"/>
            <w:tcBorders>
              <w:left w:val="single" w:sz="4" w:space="0" w:color="auto"/>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3840" behindDoc="0" locked="0" layoutInCell="1" allowOverlap="1" wp14:anchorId="7F669A9E" wp14:editId="1E46A167">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F669A9E" id="AutoShape 102" o:spid="_x0000_s1044" style="position:absolute;left:0;text-align:left;margin-left:24.65pt;margin-top:5.8pt;width:447.85pt;height:5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5IrWpUICAAB1BAAA&#10;DgAAAAAAAAAAAAAAAAAuAgAAZHJzL2Uyb0RvYy54bWxQSwECLQAUAAYACAAAACEAa6ujGt0AAAAJ&#10;AQAADwAAAAAAAAAAAAAAAACcBAAAZHJzL2Rvd25yZXYueG1sUEsFBgAAAAAEAAQA8wAAAKYFAAAA&#10;AA==&#10;" fillcolor="#cfc">
                <v:textbox style="mso-fit-shape-to-text:t" inset="5.85pt,.7pt,5.85pt,.7pt">
                  <w:txbxContent>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433A" w:rsidRPr="00DC2C86" w:rsidRDefault="007F433A" w:rsidP="00B14B7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３　大規模小売店舗の新設をする日</w:t>
      </w:r>
    </w:p>
    <w:p w:rsidR="00426107" w:rsidRPr="00426107" w:rsidRDefault="00426107" w:rsidP="00FE2AA2">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○○年○○月○○日</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４　大規模小売店舗内の店舗面積の合計</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w:t>
      </w:r>
      <w:r w:rsidR="00B14B7B">
        <w:rPr>
          <w:rFonts w:ascii="ＭＳ ゴシック" w:hAnsi="ＭＳ ゴシック" w:hint="eastAsia"/>
          <w:szCs w:val="21"/>
        </w:rPr>
        <w:t>，</w:t>
      </w:r>
      <w:r w:rsidRPr="00426107">
        <w:rPr>
          <w:rFonts w:ascii="ＭＳ ゴシック" w:hAnsi="ＭＳ ゴシック" w:hint="eastAsia"/>
          <w:szCs w:val="21"/>
        </w:rPr>
        <w:t>○○○平方メートル</w:t>
      </w:r>
    </w:p>
    <w:p w:rsidR="00426107" w:rsidRPr="00426107" w:rsidRDefault="00FE2AA2"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4864" behindDoc="0" locked="0" layoutInCell="1" allowOverlap="1" wp14:anchorId="16AAA597" wp14:editId="2B9F5C09">
                <wp:simplePos x="0" y="0"/>
                <wp:positionH relativeFrom="column">
                  <wp:posOffset>356235</wp:posOffset>
                </wp:positionH>
                <wp:positionV relativeFrom="paragraph">
                  <wp:posOffset>28245</wp:posOffset>
                </wp:positionV>
                <wp:extent cx="5687695" cy="933450"/>
                <wp:effectExtent l="0" t="0" r="27305" b="24130"/>
                <wp:wrapNone/>
                <wp:docPr id="5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93345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6AAA597" id="AutoShape 103" o:spid="_x0000_s1045" style="position:absolute;left:0;text-align:left;margin-left:28.05pt;margin-top:2.2pt;width:447.8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B14B7B" w:rsidP="00426107">
      <w:pPr>
        <w:spacing w:line="240" w:lineRule="auto"/>
        <w:rPr>
          <w:rFonts w:ascii="ＭＳ ゴシック" w:hAnsi="ＭＳ ゴシック"/>
          <w:szCs w:val="21"/>
        </w:rPr>
      </w:pPr>
      <w:r w:rsidRPr="00B14B7B">
        <w:rPr>
          <w:rFonts w:ascii="ＭＳ ゴシック" w:hAnsi="ＭＳ ゴシック" w:hint="eastAsia"/>
          <w:noProof/>
          <w:szCs w:val="21"/>
        </w:rPr>
        <w:lastRenderedPageBreak/>
        <mc:AlternateContent>
          <mc:Choice Requires="wps">
            <w:drawing>
              <wp:anchor distT="0" distB="0" distL="114300" distR="114300" simplePos="0" relativeHeight="251689984" behindDoc="0" locked="0" layoutInCell="1" allowOverlap="1" wp14:anchorId="46BDDD16" wp14:editId="7CD77054">
                <wp:simplePos x="0" y="0"/>
                <wp:positionH relativeFrom="column">
                  <wp:posOffset>363220</wp:posOffset>
                </wp:positionH>
                <wp:positionV relativeFrom="paragraph">
                  <wp:posOffset>-635</wp:posOffset>
                </wp:positionV>
                <wp:extent cx="5688000"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6BDDD16" id="_x0000_s1046" style="position:absolute;left:0;text-align:left;margin-left:28.6pt;margin-top:-.05pt;width:447.85pt;height:12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" fillcolor="#cfc">
                <v:textbox style="mso-fit-shape-to-text:t" inset="5.85pt,.7pt,5.85pt,.7pt">
                  <w:txbxContent>
                    <w:p w:rsidR="007F433A" w:rsidRPr="001F3A32" w:rsidRDefault="007F433A" w:rsidP="00B14B7B">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433A" w:rsidRPr="001F3A32" w:rsidRDefault="007F433A" w:rsidP="00B14B7B">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B14B7B" w:rsidRDefault="00B14B7B" w:rsidP="00426107">
      <w:pPr>
        <w:spacing w:line="240" w:lineRule="auto"/>
        <w:rPr>
          <w:rFonts w:ascii="ＭＳ ゴシック" w:hAnsi="ＭＳ ゴシック"/>
          <w:szCs w:val="21"/>
        </w:rPr>
      </w:pPr>
    </w:p>
    <w:p w:rsidR="00B14B7B" w:rsidRDefault="00B14B7B"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５　大規模小売店舗の施設の配置に関する事項</w:t>
      </w:r>
    </w:p>
    <w:p w:rsidR="00426107" w:rsidRP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(1)</w:t>
      </w:r>
      <w:r w:rsidR="005F646D">
        <w:rPr>
          <w:rFonts w:ascii="ＭＳ ゴシック" w:hAnsi="ＭＳ ゴシック" w:hint="eastAsia"/>
          <w:szCs w:val="21"/>
        </w:rPr>
        <w:t xml:space="preserve">　</w:t>
      </w:r>
      <w:r w:rsidR="00426107"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002A17" w:rsidTr="005E3DD5">
        <w:trPr>
          <w:trHeight w:val="397"/>
        </w:trPr>
        <w:tc>
          <w:tcPr>
            <w:tcW w:w="326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sidR="00523A20">
              <w:rPr>
                <w:rFonts w:ascii="ＭＳ ゴシック" w:hAnsi="ＭＳ ゴシック" w:hint="eastAsia"/>
                <w:szCs w:val="21"/>
              </w:rPr>
              <w:t>（</w:t>
            </w:r>
            <w:r w:rsidR="005F646D">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Pr="00426107">
              <w:rPr>
                <w:rFonts w:ascii="ＭＳ ゴシック" w:hAnsi="ＭＳ ゴシック" w:hint="eastAsia"/>
                <w:szCs w:val="21"/>
              </w:rPr>
              <w:t>別</w:t>
            </w:r>
            <w:r w:rsidR="005F646D">
              <w:rPr>
                <w:rFonts w:ascii="ＭＳ ゴシック" w:hAnsi="ＭＳ ゴシック" w:hint="eastAsia"/>
                <w:szCs w:val="21"/>
              </w:rPr>
              <w:t>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cantSplit/>
          <w:trHeight w:val="397"/>
        </w:trPr>
        <w:tc>
          <w:tcPr>
            <w:tcW w:w="6804" w:type="dxa"/>
            <w:gridSpan w:val="2"/>
            <w:vAlign w:val="center"/>
          </w:tcPr>
          <w:p w:rsidR="00426107" w:rsidRPr="00426107" w:rsidRDefault="004243E6" w:rsidP="004243E6">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5888" behindDoc="0" locked="0" layoutInCell="1" allowOverlap="1" wp14:anchorId="1B9A985E" wp14:editId="14D4127C">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B9A985E" id="AutoShape 105" o:spid="_x0000_s1047" style="position:absolute;left:0;text-align:left;margin-left:28.65pt;margin-top:8.45pt;width:447.85pt;height:10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" fillcolor="#cfc">
                <v:textbox style="mso-fit-shape-to-text:t" inset="5.85pt,.7pt,5.85pt,.7pt">
                  <w:txbxContent>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433A" w:rsidRPr="001F3A32" w:rsidRDefault="007F433A"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674988" w:rsidP="004243E6">
      <w:pPr>
        <w:spacing w:line="240" w:lineRule="auto"/>
        <w:ind w:leftChars="100" w:left="212"/>
        <w:rPr>
          <w:rFonts w:ascii="ＭＳ ゴシック" w:hAnsi="ＭＳ ゴシック"/>
          <w:szCs w:val="21"/>
        </w:rPr>
      </w:pPr>
      <w:r>
        <w:rPr>
          <w:rFonts w:ascii="ＭＳ ゴシック" w:hAnsi="ＭＳ ゴシック"/>
          <w:szCs w:val="21"/>
        </w:rPr>
        <w:t>(2)</w:t>
      </w:r>
      <w:r>
        <w:rPr>
          <w:rFonts w:ascii="ＭＳ ゴシック" w:hAnsi="ＭＳ ゴシック" w:hint="eastAsia"/>
          <w:szCs w:val="21"/>
        </w:rPr>
        <w:t xml:space="preserve">　</w:t>
      </w:r>
      <w:r w:rsidR="00426107"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sidR="00523A20">
              <w:rPr>
                <w:rFonts w:ascii="ＭＳ ゴシック" w:hAnsi="ＭＳ ゴシック" w:hint="eastAsia"/>
                <w:szCs w:val="21"/>
              </w:rPr>
              <w:t>（</w:t>
            </w:r>
            <w:r w:rsidR="00674988">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426107" w:rsidRPr="00426107" w:rsidRDefault="00426107" w:rsidP="00426107">
      <w:pPr>
        <w:spacing w:line="240" w:lineRule="auto"/>
        <w:rPr>
          <w:rFonts w:ascii="ＭＳ ゴシック" w:hAnsi="ＭＳ ゴシック"/>
          <w:szCs w:val="21"/>
        </w:rPr>
      </w:pPr>
    </w:p>
    <w:p w:rsidR="00426107" w:rsidRP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w:t>
      </w:r>
      <w:r w:rsidR="00674988">
        <w:rPr>
          <w:rFonts w:ascii="ＭＳ ゴシック" w:hAnsi="ＭＳ ゴシック"/>
          <w:szCs w:val="21"/>
        </w:rPr>
        <w:t>3)</w:t>
      </w:r>
      <w:r w:rsidR="00674988">
        <w:rPr>
          <w:rFonts w:ascii="ＭＳ ゴシック" w:hAnsi="ＭＳ ゴシック" w:hint="eastAsia"/>
          <w:szCs w:val="21"/>
        </w:rPr>
        <w:t xml:space="preserve">　</w:t>
      </w:r>
      <w:r w:rsidR="00426107"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426107" w:rsidRPr="004243E6"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4243E6" w:rsidRDefault="004243E6" w:rsidP="00426107">
      <w:pPr>
        <w:spacing w:line="240" w:lineRule="auto"/>
        <w:rPr>
          <w:rFonts w:ascii="ＭＳ ゴシック" w:hAnsi="ＭＳ ゴシック"/>
          <w:szCs w:val="21"/>
        </w:rPr>
      </w:pPr>
    </w:p>
    <w:p w:rsidR="00426107" w:rsidRPr="00426107" w:rsidRDefault="004243E6" w:rsidP="004243E6">
      <w:pPr>
        <w:widowControl/>
        <w:spacing w:line="240" w:lineRule="auto"/>
        <w:ind w:leftChars="100" w:left="212"/>
        <w:jc w:val="left"/>
        <w:rPr>
          <w:rFonts w:ascii="ＭＳ ゴシック" w:hAnsi="ＭＳ ゴシック"/>
          <w:szCs w:val="21"/>
        </w:rPr>
      </w:pPr>
      <w:r>
        <w:rPr>
          <w:rFonts w:ascii="ＭＳ ゴシック" w:hAnsi="ＭＳ ゴシック"/>
          <w:szCs w:val="21"/>
        </w:rPr>
        <w:br w:type="page"/>
      </w:r>
      <w:r w:rsidR="009E29D5">
        <w:rPr>
          <w:rFonts w:ascii="ＭＳ ゴシック" w:hAnsi="ＭＳ ゴシック" w:hint="eastAsia"/>
          <w:szCs w:val="21"/>
        </w:rPr>
        <w:lastRenderedPageBreak/>
        <w:t xml:space="preserve">(4)　</w:t>
      </w:r>
      <w:r w:rsidR="00426107"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69"/>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bookmarkStart w:id="0" w:name="_GoBack"/>
        <w:bookmarkEnd w:id="0"/>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sidR="00523A20">
              <w:rPr>
                <w:rFonts w:ascii="ＭＳ ゴシック" w:hAnsi="ＭＳ ゴシック" w:hint="eastAsia"/>
                <w:szCs w:val="21"/>
              </w:rPr>
              <w:t>西側（別添</w:t>
            </w:r>
            <w:r w:rsidR="00987748">
              <w:rPr>
                <w:rFonts w:ascii="ＭＳ ゴシック" w:hAnsi="ＭＳ ゴシック" w:hint="eastAsia"/>
                <w:szCs w:val="21"/>
              </w:rPr>
              <w:t>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sidR="00D53846">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426107" w:rsidRPr="00426107" w:rsidTr="005E3DD5">
        <w:trPr>
          <w:trHeight w:val="369"/>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00987748">
              <w:rPr>
                <w:rFonts w:ascii="ＭＳ ゴシック" w:hAnsi="ＭＳ ゴシック" w:hint="eastAsia"/>
                <w:szCs w:val="21"/>
              </w:rPr>
              <w:t>別添平面図No.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r w:rsidR="00426107" w:rsidRPr="00426107" w:rsidTr="005E3DD5">
        <w:trPr>
          <w:cantSplit/>
          <w:trHeight w:val="369"/>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A52642" w:rsidP="004243E6">
            <w:pPr>
              <w:spacing w:line="240" w:lineRule="auto"/>
              <w:jc w:val="right"/>
              <w:rPr>
                <w:rFonts w:ascii="ＭＳ ゴシック" w:hAnsi="ＭＳ ゴシック"/>
                <w:szCs w:val="21"/>
              </w:rPr>
            </w:pPr>
            <w:r>
              <w:rPr>
                <w:rFonts w:ascii="ＭＳ ゴシック" w:hAnsi="ＭＳ ゴシック" w:hint="eastAsia"/>
                <w:szCs w:val="21"/>
              </w:rPr>
              <w:t>○○㎥</w:t>
            </w:r>
          </w:p>
        </w:tc>
      </w:tr>
    </w:tbl>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szCs w:val="21"/>
        </w:rPr>
        <w:t>６　大規模小売店舗の施設の運営方法に関する事項</w:t>
      </w:r>
    </w:p>
    <w:p w:rsidR="00426107" w:rsidRPr="00426107" w:rsidRDefault="00FE768F" w:rsidP="004243E6">
      <w:pPr>
        <w:spacing w:line="240" w:lineRule="auto"/>
        <w:ind w:leftChars="100" w:left="212"/>
        <w:rPr>
          <w:rFonts w:ascii="ＭＳ ゴシック" w:hAnsi="ＭＳ ゴシック"/>
          <w:szCs w:val="21"/>
        </w:rPr>
      </w:pPr>
      <w:r>
        <w:rPr>
          <w:rFonts w:ascii="ＭＳ ゴシック" w:hAnsi="ＭＳ ゴシック"/>
          <w:szCs w:val="21"/>
        </w:rPr>
        <w:t>(1)</w:t>
      </w:r>
      <w:r>
        <w:rPr>
          <w:rFonts w:ascii="ＭＳ ゴシック" w:hAnsi="ＭＳ ゴシック" w:hint="eastAsia"/>
          <w:szCs w:val="21"/>
        </w:rPr>
        <w:t xml:space="preserve">　</w:t>
      </w:r>
      <w:r w:rsidR="00426107"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426107" w:rsidRPr="00426107" w:rsidTr="005E3DD5">
        <w:trPr>
          <w:trHeight w:val="369"/>
        </w:trPr>
        <w:tc>
          <w:tcPr>
            <w:tcW w:w="2467"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426107" w:rsidRPr="00426107" w:rsidTr="005E3DD5">
        <w:trPr>
          <w:cantSplit/>
          <w:trHeight w:val="300"/>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426107" w:rsidRPr="00426107" w:rsidRDefault="00426107" w:rsidP="00426107">
      <w:pPr>
        <w:spacing w:line="240" w:lineRule="auto"/>
        <w:rPr>
          <w:rFonts w:ascii="ＭＳ ゴシック" w:hAnsi="ＭＳ ゴシック"/>
          <w:szCs w:val="21"/>
        </w:rPr>
      </w:pPr>
    </w:p>
    <w:p w:rsidR="00426107" w:rsidRPr="00426107" w:rsidRDefault="00912F06" w:rsidP="00CA5010">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426107"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426107" w:rsidRPr="00426107" w:rsidTr="005E3DD5">
        <w:trPr>
          <w:trHeight w:val="369"/>
        </w:trPr>
        <w:tc>
          <w:tcPr>
            <w:tcW w:w="2421"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426107" w:rsidRPr="00426107" w:rsidTr="005E3DD5">
        <w:trPr>
          <w:trHeight w:val="369"/>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426107" w:rsidRPr="00426107" w:rsidTr="005E3DD5">
        <w:trPr>
          <w:trHeight w:val="400"/>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426107" w:rsidRPr="00426107" w:rsidRDefault="00426107" w:rsidP="00426107">
      <w:pPr>
        <w:spacing w:line="240" w:lineRule="auto"/>
        <w:rPr>
          <w:rFonts w:ascii="ＭＳ ゴシック" w:hAnsi="ＭＳ ゴシック"/>
          <w:szCs w:val="21"/>
        </w:rPr>
      </w:pPr>
    </w:p>
    <w:p w:rsidR="00426107" w:rsidRPr="00426107" w:rsidRDefault="00912F06" w:rsidP="00CA5010">
      <w:pPr>
        <w:spacing w:line="240" w:lineRule="auto"/>
        <w:ind w:leftChars="100" w:left="212"/>
        <w:rPr>
          <w:rFonts w:ascii="ＭＳ ゴシック" w:hAnsi="ＭＳ ゴシック"/>
          <w:szCs w:val="21"/>
        </w:rPr>
      </w:pPr>
      <w:r>
        <w:rPr>
          <w:rFonts w:ascii="ＭＳ ゴシック" w:hAnsi="ＭＳ ゴシック"/>
          <w:szCs w:val="21"/>
        </w:rPr>
        <w:t>(3)</w:t>
      </w:r>
      <w:r>
        <w:rPr>
          <w:rFonts w:ascii="ＭＳ ゴシック" w:hAnsi="ＭＳ ゴシック" w:hint="eastAsia"/>
          <w:szCs w:val="21"/>
        </w:rPr>
        <w:t xml:space="preserve">　</w:t>
      </w:r>
      <w:r w:rsidR="00426107"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426107" w:rsidRPr="00426107" w:rsidTr="005E3DD5">
        <w:trPr>
          <w:trHeight w:val="369"/>
        </w:trPr>
        <w:tc>
          <w:tcPr>
            <w:tcW w:w="2410"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426107" w:rsidRPr="00426107"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426107" w:rsidRPr="00CA5010" w:rsidTr="005E3DD5">
        <w:trPr>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426107" w:rsidRPr="00426107" w:rsidTr="005E3DD5">
        <w:trPr>
          <w:cantSplit/>
          <w:trHeight w:val="369"/>
        </w:trPr>
        <w:tc>
          <w:tcPr>
            <w:tcW w:w="2410" w:type="dxa"/>
            <w:tcBorders>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合</w:t>
            </w:r>
            <w:r w:rsidR="00CA5010">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426107" w:rsidRPr="00426107" w:rsidRDefault="00426107" w:rsidP="00CA5010">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426107" w:rsidRPr="00426107" w:rsidRDefault="00426107" w:rsidP="00426107">
            <w:pPr>
              <w:spacing w:line="240" w:lineRule="auto"/>
              <w:rPr>
                <w:rFonts w:ascii="ＭＳ ゴシック" w:hAnsi="ＭＳ ゴシック"/>
                <w:szCs w:val="21"/>
              </w:rPr>
            </w:pP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6912" behindDoc="0" locked="0" layoutInCell="1" allowOverlap="1" wp14:anchorId="26D5EBB3" wp14:editId="77C004E5">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433A" w:rsidRPr="00DC2C86" w:rsidRDefault="007F433A"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6D5EBB3" id="AutoShape 106" o:spid="_x0000_s1048" style="position:absolute;left:0;text-align:left;margin-left:29.9pt;margin-top:8.1pt;width:447.85pt;height: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oO/XOQgIAAHUEAAAO&#10;AAAAAAAAAAAAAAAAAC4CAABkcnMvZTJvRG9jLnhtbFBLAQItABQABgAIAAAAIQB5zfdj3AAAAAgB&#10;AAAPAAAAAAAAAAAAAAAAAJwEAABkcnMvZG93bnJldi54bWxQSwUGAAAAAAQABADzAAAApQUAAAAA&#10;" fillcolor="#cfc">
                <v:textbox style="mso-fit-shape-to-text:t" inset="5.85pt,.7pt,5.85pt,.7pt">
                  <w:txbxContent>
                    <w:p w:rsidR="007F433A" w:rsidRPr="00DC2C86" w:rsidRDefault="007F433A" w:rsidP="009C3097">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433A" w:rsidRPr="00DC2C86" w:rsidRDefault="007F433A" w:rsidP="009C3097">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Default="00426107" w:rsidP="00426107">
      <w:pPr>
        <w:spacing w:line="240" w:lineRule="auto"/>
        <w:rPr>
          <w:rFonts w:ascii="ＭＳ ゴシック" w:hAnsi="ＭＳ ゴシック"/>
          <w:szCs w:val="21"/>
        </w:rPr>
      </w:pPr>
    </w:p>
    <w:p w:rsidR="001F5E84" w:rsidRPr="00426107" w:rsidRDefault="001F5E84" w:rsidP="001F5E84">
      <w:pPr>
        <w:spacing w:line="200" w:lineRule="exact"/>
        <w:rPr>
          <w:rFonts w:ascii="ＭＳ ゴシック" w:hAnsi="ＭＳ ゴシック"/>
          <w:szCs w:val="21"/>
        </w:rPr>
      </w:pPr>
    </w:p>
    <w:p w:rsidR="00426107" w:rsidRPr="00426107" w:rsidRDefault="001F5E84" w:rsidP="00CA5010">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426107"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426107" w:rsidRPr="00426107" w:rsidTr="005E3DD5">
        <w:trPr>
          <w:cantSplit/>
          <w:trHeight w:val="369"/>
        </w:trPr>
        <w:tc>
          <w:tcPr>
            <w:tcW w:w="2673"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7936" behindDoc="0" locked="0" layoutInCell="1" allowOverlap="1" wp14:anchorId="1C88C15A" wp14:editId="456E4C6C">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C88C15A" id="AutoShape 112" o:spid="_x0000_s1049" style="position:absolute;left:0;text-align:left;margin-left:29.55pt;margin-top:5.45pt;width:447.85pt;height: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SJcHBBAgAAdQQAAA4A&#10;AAAAAAAAAAAAAAAALgIAAGRycy9lMm9Eb2MueG1sUEsBAi0AFAAGAAgAAAAhADDZQ4HcAAAACAEA&#10;AA8AAAAAAAAAAAAAAAAAmwQAAGRycy9kb3ducmV2LnhtbFBLBQYAAAAABAAEAPMAAACkBQAAAAA=&#10;" fillcolor="#cfc">
                <v:textbox style="mso-fit-shape-to-text:t" inset="5.85pt,.7pt,5.85pt,.7pt">
                  <w:txbxContent>
                    <w:p w:rsidR="007F433A" w:rsidRPr="00DC2C86" w:rsidRDefault="007F433A"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tbl>
      <w:tblPr>
        <w:tblW w:w="0" w:type="auto"/>
        <w:tblInd w:w="311" w:type="dxa"/>
        <w:tblLayout w:type="fixed"/>
        <w:tblCellMar>
          <w:left w:w="0" w:type="dxa"/>
          <w:right w:w="0" w:type="dxa"/>
        </w:tblCellMar>
        <w:tblLook w:val="0000" w:firstRow="0" w:lastRow="0" w:firstColumn="0" w:lastColumn="0" w:noHBand="0" w:noVBand="0"/>
      </w:tblPr>
      <w:tblGrid>
        <w:gridCol w:w="5473"/>
      </w:tblGrid>
      <w:tr w:rsidR="005B2208" w:rsidRPr="005B2208" w:rsidTr="00912F06">
        <w:trPr>
          <w:trHeight w:val="567"/>
        </w:trPr>
        <w:tc>
          <w:tcPr>
            <w:tcW w:w="5473"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497998">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添付書類関係（法第５条第２項）</w:t>
            </w:r>
          </w:p>
        </w:tc>
      </w:tr>
    </w:tbl>
    <w:p w:rsidR="00497998" w:rsidRDefault="00497998" w:rsidP="00FB4B8D">
      <w:pPr>
        <w:spacing w:line="240" w:lineRule="auto"/>
        <w:rPr>
          <w:rFonts w:ascii="ＭＳ ゴシック" w:hAnsi="ＭＳ ゴシック"/>
          <w:szCs w:val="21"/>
        </w:rPr>
      </w:pPr>
    </w:p>
    <w:p w:rsidR="005B2208" w:rsidRPr="005B2208" w:rsidRDefault="005B2208" w:rsidP="00FB4B8D">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5B2208" w:rsidRPr="005B2208" w:rsidRDefault="00FB4B8D" w:rsidP="00FB4B8D">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2032" behindDoc="0" locked="0" layoutInCell="1" allowOverlap="1" wp14:anchorId="0CEB06B7" wp14:editId="2F6D4DA8">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CEB06B7" id="AutoShape 108" o:spid="_x0000_s1050" style="position:absolute;left:0;text-align:left;margin-left:182.05pt;margin-top:1.65pt;width:292.9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CNNURNOgIAAHUEAAAOAAAAAAAA&#10;AAAAAAAAAC4CAABkcnMvZTJvRG9jLnhtbFBLAQItABQABgAIAAAAIQAW7ZCE3gAAAAgBAAAPAAAA&#10;AAAAAAAAAAAAAJQEAABkcnMvZG93bnJldi54bWxQSwUGAAAAAAQABADzAAAAnwUAAAAA&#10;" fillcolor="#cfc">
                <v:textbox style="mso-fit-shape-to-text:t" inset="5.85pt,.7pt,5.85pt,.7pt">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49799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3056" behindDoc="1" locked="0" layoutInCell="1" allowOverlap="1" wp14:anchorId="0F490232" wp14:editId="7EE5FBAC">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F490232" id="AutoShape 109" o:spid="_x0000_s1051" style="position:absolute;left:0;text-align:left;margin-left:253.65pt;margin-top:28.05pt;width:221.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" fillcolor="#cfc">
                <v:textbox style="mso-fit-shape-to-text:t" inset="5.85pt,.7pt,5.85pt,.7pt">
                  <w:txbxContent>
                    <w:p w:rsidR="007F433A" w:rsidRPr="001F3A32" w:rsidRDefault="007F433A" w:rsidP="00FB4B8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005B2208"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497998" w:rsidTr="00C32FA1">
        <w:trPr>
          <w:trHeight w:val="397"/>
        </w:trPr>
        <w:tc>
          <w:tcPr>
            <w:tcW w:w="1701" w:type="dxa"/>
          </w:tcPr>
          <w:p w:rsidR="00497998" w:rsidRDefault="00D117A4" w:rsidP="00D117A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497998" w:rsidRDefault="00D117A4" w:rsidP="00D117A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497998" w:rsidTr="00C32FA1">
        <w:trPr>
          <w:trHeight w:val="397"/>
        </w:trPr>
        <w:tc>
          <w:tcPr>
            <w:tcW w:w="1701" w:type="dxa"/>
          </w:tcPr>
          <w:p w:rsidR="00497998" w:rsidRDefault="00497998" w:rsidP="005B2208">
            <w:pPr>
              <w:spacing w:line="240" w:lineRule="auto"/>
              <w:rPr>
                <w:rFonts w:ascii="ＭＳ ゴシック" w:hAnsi="ＭＳ ゴシック"/>
                <w:szCs w:val="21"/>
              </w:rPr>
            </w:pPr>
          </w:p>
        </w:tc>
        <w:tc>
          <w:tcPr>
            <w:tcW w:w="2665" w:type="dxa"/>
          </w:tcPr>
          <w:p w:rsidR="00497998" w:rsidRDefault="00497998" w:rsidP="005B2208">
            <w:pPr>
              <w:spacing w:line="240" w:lineRule="auto"/>
              <w:rPr>
                <w:rFonts w:ascii="ＭＳ ゴシック" w:hAnsi="ＭＳ ゴシック"/>
                <w:szCs w:val="21"/>
              </w:rPr>
            </w:pPr>
          </w:p>
        </w:tc>
      </w:tr>
      <w:tr w:rsidR="00497998" w:rsidTr="00C32FA1">
        <w:trPr>
          <w:trHeight w:val="397"/>
        </w:trPr>
        <w:tc>
          <w:tcPr>
            <w:tcW w:w="1701" w:type="dxa"/>
          </w:tcPr>
          <w:p w:rsidR="00497998" w:rsidRDefault="00497998" w:rsidP="005B2208">
            <w:pPr>
              <w:spacing w:line="240" w:lineRule="auto"/>
              <w:rPr>
                <w:rFonts w:ascii="ＭＳ ゴシック" w:hAnsi="ＭＳ ゴシック"/>
                <w:szCs w:val="21"/>
              </w:rPr>
            </w:pPr>
          </w:p>
        </w:tc>
        <w:tc>
          <w:tcPr>
            <w:tcW w:w="2665" w:type="dxa"/>
          </w:tcPr>
          <w:p w:rsidR="00497998" w:rsidRDefault="0049799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5B2208" w:rsidP="00C32FA1">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３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7F433A" w:rsidRPr="001F3A32" w:rsidRDefault="007F433A"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5B2208" w:rsidP="0029366F">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４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29366F" w:rsidP="005B2208">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02272" behindDoc="0" locked="0" layoutInCell="1" allowOverlap="1" wp14:anchorId="043779D1" wp14:editId="5F48EC50">
                <wp:simplePos x="0" y="0"/>
                <wp:positionH relativeFrom="margin">
                  <wp:posOffset>177057</wp:posOffset>
                </wp:positionH>
                <wp:positionV relativeFrom="paragraph">
                  <wp:posOffset>4529</wp:posOffset>
                </wp:positionV>
                <wp:extent cx="5867400" cy="8462513"/>
                <wp:effectExtent l="0" t="0" r="19050" b="1524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62513"/>
                        </a:xfrm>
                        <a:prstGeom prst="roundRect">
                          <a:avLst>
                            <a:gd name="adj" fmla="val 1676"/>
                          </a:avLst>
                        </a:prstGeom>
                        <a:solidFill>
                          <a:srgbClr val="CCFFCC"/>
                        </a:solidFill>
                        <a:ln w="9525">
                          <a:solidFill>
                            <a:srgbClr val="000000"/>
                          </a:solidFill>
                          <a:round/>
                          <a:headEnd/>
                          <a:tailEnd/>
                        </a:ln>
                      </wps:spPr>
                      <wps:txbx>
                        <w:txbxContent>
                          <w:p w:rsidR="007F433A" w:rsidRPr="0029366F" w:rsidRDefault="007F433A"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7F433A" w:rsidRPr="0029366F" w:rsidRDefault="007F433A"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7F433A" w:rsidRPr="0029366F" w:rsidRDefault="007F433A" w:rsidP="00247D1F">
                            <w:pPr>
                              <w:spacing w:line="160" w:lineRule="exact"/>
                              <w:rPr>
                                <w:rFonts w:ascii="ＭＳ Ｐゴシック" w:eastAsia="ＭＳ Ｐゴシック" w:hAnsi="ＭＳ Ｐゴシック"/>
                                <w:sz w:val="20"/>
                              </w:rPr>
                            </w:pPr>
                          </w:p>
                          <w:p w:rsidR="007F433A" w:rsidRPr="00247D1F" w:rsidRDefault="007F433A"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7F433A" w:rsidRPr="00247D1F" w:rsidRDefault="007F433A"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7F433A" w:rsidRPr="00247D1F" w:rsidRDefault="007F433A" w:rsidP="00247D1F">
                            <w:pPr>
                              <w:spacing w:line="160" w:lineRule="exact"/>
                              <w:rPr>
                                <w:rFonts w:ascii="ＭＳ Ｐ明朝" w:eastAsia="ＭＳ Ｐ明朝" w:hAnsi="ＭＳ Ｐ明朝"/>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7F433A" w:rsidRPr="00247D1F" w:rsidRDefault="007F433A" w:rsidP="00247D1F">
                            <w:pPr>
                              <w:wordWrap w:val="0"/>
                              <w:spacing w:line="160" w:lineRule="exact"/>
                              <w:jc w:val="left"/>
                              <w:rPr>
                                <w:rFonts w:ascii="ＭＳ Ｐ明朝" w:eastAsia="ＭＳ Ｐ明朝" w:hAnsi="ＭＳ Ｐ明朝"/>
                                <w:spacing w:val="6"/>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7F433A" w:rsidRPr="00247D1F" w:rsidRDefault="007F433A" w:rsidP="0029366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7F433A" w:rsidRPr="0029366F" w:rsidRDefault="007F433A" w:rsidP="00247D1F">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7F433A"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7F433A" w:rsidRPr="0029366F"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7F433A" w:rsidRPr="0029366F" w:rsidRDefault="007F433A" w:rsidP="00247D1F">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7F433A" w:rsidRPr="0029366F" w:rsidRDefault="007F433A" w:rsidP="00247D1F">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7F433A" w:rsidRPr="0029366F" w:rsidRDefault="007F433A" w:rsidP="00247D1F">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7F433A" w:rsidRPr="0029366F" w:rsidRDefault="007F433A" w:rsidP="00247D1F">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7F433A" w:rsidRPr="0029366F" w:rsidRDefault="007F433A" w:rsidP="0029366F">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7F433A"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7F433A" w:rsidRPr="0029366F" w:rsidRDefault="007F433A" w:rsidP="00247D1F">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7F433A"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7F433A"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7F433A"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7F433A"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7F433A" w:rsidRPr="00247D1F" w:rsidRDefault="007F433A" w:rsidP="00057201">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779D1" id="AutoShape 297" o:spid="_x0000_s1054" style="position:absolute;left:0;text-align:left;margin-left:13.95pt;margin-top:.35pt;width:462pt;height:666.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" fillcolor="#cfc">
                <v:textbox inset="5.85pt,.7pt,5.85pt,.7pt">
                  <w:txbxContent>
                    <w:p w:rsidR="007F433A" w:rsidRPr="0029366F" w:rsidRDefault="007F433A"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7F433A" w:rsidRPr="0029366F" w:rsidRDefault="007F433A"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7F433A" w:rsidRPr="0029366F" w:rsidRDefault="007F433A" w:rsidP="00247D1F">
                      <w:pPr>
                        <w:spacing w:line="160" w:lineRule="exact"/>
                        <w:rPr>
                          <w:rFonts w:ascii="ＭＳ Ｐゴシック" w:eastAsia="ＭＳ Ｐゴシック" w:hAnsi="ＭＳ Ｐゴシック"/>
                          <w:sz w:val="20"/>
                        </w:rPr>
                      </w:pPr>
                    </w:p>
                    <w:p w:rsidR="007F433A" w:rsidRPr="00247D1F" w:rsidRDefault="007F433A"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7F433A" w:rsidRPr="00247D1F" w:rsidRDefault="007F433A"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7F433A" w:rsidRPr="00247D1F" w:rsidRDefault="007F433A" w:rsidP="00247D1F">
                      <w:pPr>
                        <w:spacing w:line="160" w:lineRule="exact"/>
                        <w:rPr>
                          <w:rFonts w:ascii="ＭＳ Ｐ明朝" w:eastAsia="ＭＳ Ｐ明朝" w:hAnsi="ＭＳ Ｐ明朝"/>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7F433A" w:rsidRPr="00247D1F" w:rsidRDefault="007F433A" w:rsidP="00247D1F">
                      <w:pPr>
                        <w:wordWrap w:val="0"/>
                        <w:spacing w:line="160" w:lineRule="exact"/>
                        <w:jc w:val="left"/>
                        <w:rPr>
                          <w:rFonts w:ascii="ＭＳ Ｐ明朝" w:eastAsia="ＭＳ Ｐ明朝" w:hAnsi="ＭＳ Ｐ明朝"/>
                          <w:spacing w:val="6"/>
                          <w:sz w:val="20"/>
                        </w:rPr>
                      </w:pPr>
                    </w:p>
                    <w:p w:rsidR="007F433A" w:rsidRPr="00247D1F" w:rsidRDefault="007F433A"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7F433A" w:rsidRPr="00247D1F" w:rsidRDefault="007F433A" w:rsidP="0029366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7F433A" w:rsidRPr="0029366F" w:rsidRDefault="007F433A" w:rsidP="00247D1F">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7F433A"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7F433A" w:rsidRPr="0029366F" w:rsidRDefault="007F433A" w:rsidP="0029366F">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7F433A" w:rsidRPr="0029366F" w:rsidRDefault="007F433A" w:rsidP="00247D1F">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7F433A" w:rsidRPr="0029366F" w:rsidRDefault="007F433A" w:rsidP="00247D1F">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7F433A" w:rsidRPr="0029366F" w:rsidRDefault="007F433A" w:rsidP="00247D1F">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7F433A" w:rsidRPr="0029366F" w:rsidRDefault="007F433A" w:rsidP="00247D1F">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7F433A" w:rsidRPr="0029366F" w:rsidRDefault="007F433A" w:rsidP="0029366F">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7F433A"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7F433A" w:rsidRPr="0029366F" w:rsidRDefault="007F433A"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7F433A" w:rsidRPr="0029366F" w:rsidRDefault="007F433A"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7F433A" w:rsidRPr="0029366F" w:rsidRDefault="007F433A" w:rsidP="00247D1F">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7F433A"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7F433A"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7F433A"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7F433A"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7F433A" w:rsidRPr="0029366F" w:rsidRDefault="007F433A"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7F433A" w:rsidRPr="00247D1F" w:rsidRDefault="007F433A" w:rsidP="00057201">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58592" behindDoc="0" locked="0" layoutInCell="1" allowOverlap="1" wp14:anchorId="08A35398" wp14:editId="7CCAAF41">
                <wp:simplePos x="0" y="0"/>
                <wp:positionH relativeFrom="margin">
                  <wp:posOffset>173355</wp:posOffset>
                </wp:positionH>
                <wp:positionV relativeFrom="paragraph">
                  <wp:posOffset>3810</wp:posOffset>
                </wp:positionV>
                <wp:extent cx="5867400" cy="2781300"/>
                <wp:effectExtent l="0" t="0" r="19050" b="19050"/>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0"/>
                        </a:xfrm>
                        <a:prstGeom prst="roundRect">
                          <a:avLst>
                            <a:gd name="adj" fmla="val 1676"/>
                          </a:avLst>
                        </a:prstGeom>
                        <a:solidFill>
                          <a:srgbClr val="CCFFCC"/>
                        </a:solidFill>
                        <a:ln w="9525">
                          <a:solidFill>
                            <a:srgbClr val="000000"/>
                          </a:solidFill>
                          <a:round/>
                          <a:headEnd/>
                          <a:tailEnd/>
                        </a:ln>
                      </wps:spPr>
                      <wps:txbx>
                        <w:txbxContent>
                          <w:p w:rsidR="007F433A" w:rsidRDefault="007F433A"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7F433A"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057201"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057201"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7F433A" w:rsidRPr="0029366F" w:rsidRDefault="007F433A" w:rsidP="00057201">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7F433A" w:rsidRPr="00247D1F" w:rsidRDefault="007F433A" w:rsidP="00057201">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35398" id="_x0000_s1055" style="position:absolute;left:0;text-align:left;margin-left:13.65pt;margin-top:.3pt;width:462pt;height:21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" fillcolor="#cfc">
                <v:textbox inset="5.85pt,.7pt,5.85pt,.7pt">
                  <w:txbxContent>
                    <w:p w:rsidR="007F433A" w:rsidRDefault="007F433A"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7F433A"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057201"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057201"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r>
                      <w:tr w:rsidR="007F433A"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7F433A"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7F433A" w:rsidRPr="0029366F" w:rsidRDefault="007F433A"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7F433A" w:rsidRPr="0029366F" w:rsidRDefault="007F433A" w:rsidP="00057201">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7F433A" w:rsidRPr="00247D1F" w:rsidRDefault="007F433A" w:rsidP="00057201">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7F433A" w:rsidRPr="00DC2C86" w:rsidRDefault="007F433A"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5B2208" w:rsidP="0029366F">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lastRenderedPageBreak/>
        <w:t>５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7F433A" w:rsidRPr="00E83C61" w:rsidRDefault="007F433A"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7F433A" w:rsidRPr="00E83C61" w:rsidRDefault="007F433A"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7F433A" w:rsidRPr="00E83C61" w:rsidRDefault="007F433A"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7F433A" w:rsidRPr="00E83C61" w:rsidRDefault="007F433A"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7F433A" w:rsidRPr="00E83C61" w:rsidRDefault="007F433A"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7F433A" w:rsidRPr="0004454F" w:rsidRDefault="007F433A"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EE1F68" w:rsidRDefault="007F433A"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7F433A" w:rsidRPr="00EE1F68" w:rsidRDefault="007F433A"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7F433A" w:rsidRPr="00EB7C87" w:rsidRDefault="007F433A"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7F433A" w:rsidRPr="00EB7C87" w:rsidRDefault="007F433A"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7F433A" w:rsidRPr="00EB7C87" w:rsidRDefault="007F433A"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7F433A" w:rsidRPr="00EB7C87" w:rsidRDefault="007F433A"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7F433A" w:rsidRPr="001312C0" w:rsidRDefault="007F433A"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7F433A" w:rsidRPr="001312C0" w:rsidRDefault="007F433A"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7F433A" w:rsidRPr="001312C0" w:rsidRDefault="007F433A"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7F433A" w:rsidRPr="001312C0" w:rsidRDefault="007F433A"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7F433A" w:rsidRPr="001312C0" w:rsidRDefault="007F433A"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7F433A" w:rsidRPr="002F62D8" w:rsidRDefault="007F433A"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7F433A" w:rsidRPr="002F62D8" w:rsidRDefault="007F433A"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６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7F433A" w:rsidRPr="00DC2C86" w:rsidRDefault="007F433A"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７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7F433A" w:rsidRPr="00E83C61" w:rsidRDefault="007F433A"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８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B06F8">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９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944091">
          <w:footerReference w:type="even" r:id="rId9"/>
          <w:footerReference w:type="default" r:id="rId10"/>
          <w:pgSz w:w="11906" w:h="16838"/>
          <w:pgMar w:top="1134" w:right="1134" w:bottom="1134" w:left="1134" w:header="851" w:footer="567" w:gutter="0"/>
          <w:pgNumType w:start="46"/>
          <w:cols w:space="425"/>
          <w:docGrid w:type="lines" w:linePitch="360"/>
        </w:sectPr>
      </w:pPr>
    </w:p>
    <w:p w:rsidR="00E20916" w:rsidRPr="00E20916" w:rsidRDefault="001B06F8"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 xml:space="preserve">10　</w:t>
      </w:r>
      <w:r w:rsidR="00E20916" w:rsidRPr="00E20916">
        <w:rPr>
          <w:rFonts w:ascii="ＭＳ ゴシック" w:hAnsi="ＭＳ ゴシック" w:hint="eastAsia"/>
          <w:szCs w:val="21"/>
        </w:rPr>
        <w:t>平均的な状況を</w:t>
      </w:r>
      <w:r>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7F433A" w:rsidRDefault="007F433A"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7F433A"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7F433A" w:rsidRPr="007149DB" w:rsidRDefault="007F433A"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7F433A" w:rsidRPr="00DC2C86" w:rsidRDefault="007F433A"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7F433A" w:rsidRDefault="007F433A"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7F433A"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7F433A" w:rsidRPr="00DC2C86" w:rsidRDefault="007F433A"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7F433A" w:rsidRPr="007149DB" w:rsidRDefault="007F433A"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7F433A" w:rsidRPr="00646E8D"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7F433A" w:rsidRPr="00DC2C86"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7F433A" w:rsidRPr="00646E8D" w:rsidRDefault="007F433A"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7F433A" w:rsidRPr="00E83C61" w:rsidRDefault="007F433A"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E20916" w:rsidP="00566AFF">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11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7F433A" w:rsidRPr="00C57262" w:rsidRDefault="007F433A"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r w:rsidRPr="00E20916">
        <w:rPr>
          <w:rFonts w:ascii="ＭＳ ゴシック" w:hAnsi="ＭＳ ゴシック" w:hint="eastAsia"/>
          <w:szCs w:val="21"/>
        </w:rPr>
        <w:t>12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E83C61" w:rsidRDefault="007F433A"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7F433A" w:rsidRPr="00E83C61" w:rsidRDefault="007F433A"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7F433A" w:rsidRPr="00C57262" w:rsidRDefault="007F433A"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7F433A" w:rsidRPr="00C57262" w:rsidRDefault="007F433A"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7F433A" w:rsidRPr="00C57262" w:rsidRDefault="007F433A"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7F433A" w:rsidRPr="00C57262" w:rsidRDefault="007F433A"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7F433A" w:rsidRPr="00AE5A69" w:rsidRDefault="007F433A"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7F433A" w:rsidRPr="00AE5A69" w:rsidRDefault="007F433A"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２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7F433A" w:rsidRPr="00605BEC" w:rsidRDefault="007F433A"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7F433A" w:rsidRPr="00605BEC" w:rsidRDefault="007F433A"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7F433A" w:rsidRPr="00605BEC" w:rsidRDefault="007F433A"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7F433A" w:rsidRPr="00605BEC" w:rsidRDefault="007F433A"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３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４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605BEC" w:rsidRDefault="007F433A"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7F433A" w:rsidRPr="00605BEC" w:rsidRDefault="007F433A"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５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237"/>
      </w:tblGrid>
      <w:tr w:rsidR="00E20916" w:rsidRPr="00E20916" w:rsidTr="005E3DD5">
        <w:trPr>
          <w:cantSplit/>
          <w:trHeight w:val="397"/>
        </w:trPr>
        <w:tc>
          <w:tcPr>
            <w:tcW w:w="255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周辺住民への周知方法</w:t>
            </w:r>
          </w:p>
        </w:tc>
        <w:tc>
          <w:tcPr>
            <w:tcW w:w="6237" w:type="dxa"/>
            <w:vMerge w:val="restart"/>
          </w:tcPr>
          <w:p w:rsidR="00E20916" w:rsidRPr="00134719"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2552" w:type="dxa"/>
            <w:tcBorders>
              <w:right w:val="nil"/>
            </w:tcBorders>
          </w:tcPr>
          <w:p w:rsidR="00E20916" w:rsidRPr="00E20916" w:rsidRDefault="00E20916" w:rsidP="00E20916">
            <w:pPr>
              <w:spacing w:line="240" w:lineRule="auto"/>
              <w:rPr>
                <w:rFonts w:ascii="ＭＳ ゴシック" w:hAnsi="ＭＳ ゴシック"/>
                <w:szCs w:val="21"/>
              </w:rPr>
            </w:pPr>
          </w:p>
        </w:tc>
        <w:tc>
          <w:tcPr>
            <w:tcW w:w="6237" w:type="dxa"/>
            <w:vMerge/>
            <w:tcBorders>
              <w:left w:val="nil"/>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防災対策への協力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防災協定等締結の有無</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締結協定の内容</w:t>
            </w:r>
          </w:p>
        </w:tc>
      </w:tr>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有　　・　　無</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６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7F433A" w:rsidRPr="00605BEC" w:rsidRDefault="007F433A"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7F433A" w:rsidRPr="00605BEC" w:rsidRDefault="007F433A"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7F433A" w:rsidRPr="00605BEC" w:rsidRDefault="007F433A"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7F433A" w:rsidRPr="00605BEC" w:rsidRDefault="007F433A"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2C5E77">
        <w:rPr>
          <w:rFonts w:ascii="ＭＳ ゴシック" w:hAnsi="ＭＳ ゴシック" w:hint="eastAsia"/>
          <w:szCs w:val="21"/>
        </w:rPr>
        <w:t xml:space="preserve">　</w:t>
      </w:r>
      <w:r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2C5E77">
        <w:rPr>
          <w:rFonts w:ascii="ＭＳ ゴシック" w:hAnsi="ＭＳ ゴシック" w:hint="eastAsia"/>
          <w:szCs w:val="21"/>
        </w:rPr>
        <w:t xml:space="preserve">　</w:t>
      </w:r>
      <w:r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7F433A" w:rsidRPr="00C57262"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7F433A" w:rsidRPr="00C57262"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7F433A" w:rsidRPr="00605BEC" w:rsidRDefault="007F433A"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7F433A" w:rsidRPr="00605BEC" w:rsidRDefault="007F433A"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1A525D">
        <w:rPr>
          <w:rFonts w:ascii="ＭＳ ゴシック" w:hAnsi="ＭＳ ゴシック" w:hint="eastAsia"/>
          <w:szCs w:val="21"/>
        </w:rPr>
        <w:t xml:space="preserve">　</w:t>
      </w:r>
      <w:r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7F433A"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7F433A" w:rsidRPr="003E3E6B"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7F433A"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7F433A" w:rsidRPr="003E3E6B" w:rsidRDefault="007F433A"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7F433A" w:rsidRPr="00C57262" w:rsidRDefault="007F433A"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7F433A" w:rsidRPr="00C57262" w:rsidRDefault="007F433A"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7F433A" w:rsidRPr="00C57262" w:rsidRDefault="007F433A"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8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" fillcolor="#cfc">
                <v:textbox style="mso-fit-shape-to-text:t" inset="5.85pt,.7pt,5.85pt,.7pt">
                  <w:txbxContent>
                    <w:p w:rsidR="007F433A" w:rsidRPr="00C57262" w:rsidRDefault="007F433A"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7F433A" w:rsidRPr="00C57262" w:rsidRDefault="007F433A"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７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7F433A" w:rsidRPr="003E3E6B" w:rsidRDefault="007F433A"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7F433A" w:rsidRPr="00C57262" w:rsidRDefault="007F433A"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7F433A" w:rsidRPr="00C57262" w:rsidRDefault="007F433A"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８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7F433A" w:rsidRPr="003E3E6B" w:rsidRDefault="007F433A"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7F433A" w:rsidRPr="003E3E6B" w:rsidRDefault="007F433A"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7F433A" w:rsidRPr="003E3E6B" w:rsidRDefault="007F433A"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5101DA" w:rsidRDefault="007F433A"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7F433A" w:rsidRPr="005101DA" w:rsidRDefault="007F433A"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7F433A" w:rsidRPr="005101DA" w:rsidRDefault="007F433A"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7F433A" w:rsidRPr="005101DA" w:rsidRDefault="007F433A"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7F433A" w:rsidRPr="00465714" w:rsidRDefault="007F433A"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7F433A" w:rsidRPr="00465714" w:rsidRDefault="007F433A"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7F433A" w:rsidRPr="00465714" w:rsidRDefault="007F433A"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7F433A" w:rsidRPr="00465714" w:rsidRDefault="007F433A"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９　街並みづくり等への配慮に関する事項</w:t>
      </w: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2E5DA9">
        <w:rPr>
          <w:rFonts w:ascii="ＭＳ ゴシック" w:hAnsi="ＭＳ ゴシック" w:hint="eastAsia"/>
          <w:szCs w:val="21"/>
        </w:rPr>
        <w:t xml:space="preserve">　</w:t>
      </w:r>
      <w:r w:rsidRPr="00E20916">
        <w:rPr>
          <w:rFonts w:ascii="ＭＳ ゴシック" w:hAnsi="ＭＳ ゴシック" w:hint="eastAsia"/>
          <w:szCs w:val="21"/>
        </w:rPr>
        <w:t>街並みづくり・景観づくり等への配慮事項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2E5DA9">
        <w:trPr>
          <w:trHeight w:val="699"/>
        </w:trPr>
        <w:tc>
          <w:tcPr>
            <w:tcW w:w="8789" w:type="dxa"/>
          </w:tcPr>
          <w:p w:rsidR="00E20916" w:rsidRPr="002E5DA9" w:rsidRDefault="00E20916" w:rsidP="00E20916">
            <w:pPr>
              <w:spacing w:line="240" w:lineRule="auto"/>
              <w:rPr>
                <w:rFonts w:ascii="ＭＳ ゴシック" w:hAnsi="ＭＳ ゴシック"/>
                <w:szCs w:val="21"/>
              </w:rPr>
            </w:pPr>
          </w:p>
          <w:p w:rsidR="006E1967" w:rsidRPr="006E1967" w:rsidRDefault="006E1967"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(2)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7F433A" w:rsidRPr="00465714" w:rsidRDefault="007F433A"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7F433A" w:rsidRPr="00465714" w:rsidRDefault="007F433A"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7F433A" w:rsidRPr="00465714" w:rsidRDefault="007F433A"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7F433A" w:rsidRPr="00465714" w:rsidRDefault="007F433A"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66784" behindDoc="0" locked="0" layoutInCell="1" allowOverlap="1" wp14:anchorId="7413A1D1" wp14:editId="3033BDAC">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476166" w:rsidRPr="00CF3080" w:rsidRDefault="00476166" w:rsidP="00476166">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413A1D1" id="_x0000_s1093" style="position:absolute;left:0;text-align:left;margin-left:382.8pt;margin-top:-9.45pt;width:91.6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" fillcolor="#cfc">
                <v:textbox style="mso-fit-shape-to-text:t" inset="5.85pt,.7pt,5.85pt,.7pt">
                  <w:txbxContent>
                    <w:p w:rsidR="00476166" w:rsidRPr="00CF3080" w:rsidRDefault="00476166" w:rsidP="00476166">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Pr="00476166">
        <w:rPr>
          <w:rFonts w:ascii="ＭＳ ゴシック" w:hAnsi="ＭＳ ゴシック" w:hint="eastAsia"/>
          <w:szCs w:val="21"/>
        </w:rPr>
        <w:t>10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475815" w:rsidRPr="00475815" w:rsidTr="00E10336">
        <w:trPr>
          <w:cantSplit/>
          <w:trHeight w:val="340"/>
        </w:trPr>
        <w:tc>
          <w:tcPr>
            <w:tcW w:w="5386" w:type="dxa"/>
            <w:gridSpan w:val="2"/>
            <w:vAlign w:val="center"/>
          </w:tcPr>
          <w:p w:rsidR="00475815" w:rsidRPr="00475815" w:rsidRDefault="00475815" w:rsidP="00E10336">
            <w:pPr>
              <w:spacing w:line="240" w:lineRule="auto"/>
              <w:jc w:val="center"/>
              <w:rPr>
                <w:rFonts w:ascii="ＭＳ ゴシック" w:hAnsi="ＭＳ ゴシック"/>
                <w:szCs w:val="21"/>
              </w:rPr>
            </w:pPr>
            <w:r w:rsidRPr="00475815">
              <w:rPr>
                <w:rFonts w:ascii="ＭＳ ゴシック" w:hAnsi="ＭＳ ゴシック" w:hint="eastAsia"/>
                <w:spacing w:val="315"/>
                <w:kern w:val="0"/>
                <w:szCs w:val="21"/>
                <w:fitText w:val="1050" w:id="-2100494076"/>
              </w:rPr>
              <w:t>項</w:t>
            </w:r>
            <w:r w:rsidRPr="00475815">
              <w:rPr>
                <w:rFonts w:ascii="ＭＳ ゴシック" w:hAnsi="ＭＳ ゴシック" w:hint="eastAsia"/>
                <w:spacing w:val="0"/>
                <w:kern w:val="0"/>
                <w:szCs w:val="21"/>
                <w:fitText w:val="1050" w:id="-2100494076"/>
              </w:rPr>
              <w:t>目</w:t>
            </w:r>
          </w:p>
        </w:tc>
        <w:tc>
          <w:tcPr>
            <w:tcW w:w="3827" w:type="dxa"/>
            <w:tcBorders>
              <w:bottom w:val="dotted" w:sz="4" w:space="0" w:color="auto"/>
            </w:tcBorders>
            <w:vAlign w:val="center"/>
          </w:tcPr>
          <w:p w:rsidR="00475815" w:rsidRPr="00475815" w:rsidRDefault="00475815" w:rsidP="00E10336">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475815" w:rsidRPr="00475815" w:rsidTr="00E10336">
        <w:trPr>
          <w:cantSplit/>
          <w:trHeight w:val="340"/>
        </w:trPr>
        <w:tc>
          <w:tcPr>
            <w:tcW w:w="1277" w:type="dxa"/>
            <w:vMerge w:val="restart"/>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地域経済</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活性化の</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475815" w:rsidRPr="00475815" w:rsidRDefault="00475815" w:rsidP="00475815">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475815" w:rsidRPr="00475815" w:rsidRDefault="00475815" w:rsidP="00E10336">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環境対策</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推進への</w:t>
            </w:r>
          </w:p>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475815" w:rsidRPr="00475815" w:rsidTr="00E10336">
        <w:trPr>
          <w:cantSplit/>
          <w:trHeight w:val="340"/>
        </w:trPr>
        <w:tc>
          <w:tcPr>
            <w:tcW w:w="1277" w:type="dxa"/>
            <w:vMerge/>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475815" w:rsidRPr="00475815" w:rsidTr="00E10336">
        <w:trPr>
          <w:cantSplit/>
          <w:trHeight w:val="340"/>
        </w:trPr>
        <w:tc>
          <w:tcPr>
            <w:tcW w:w="1277" w:type="dxa"/>
            <w:vMerge/>
            <w:tcBorders>
              <w:bottom w:val="single" w:sz="4" w:space="0" w:color="auto"/>
            </w:tcBorders>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475815" w:rsidRPr="00475815" w:rsidTr="00E10336">
        <w:trPr>
          <w:cantSplit/>
          <w:trHeight w:val="340"/>
        </w:trPr>
        <w:tc>
          <w:tcPr>
            <w:tcW w:w="1277" w:type="dxa"/>
            <w:vMerge w:val="restart"/>
            <w:tcBorders>
              <w:top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475815" w:rsidRPr="00475815" w:rsidRDefault="00475815" w:rsidP="00E10336">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475815" w:rsidRPr="00475815" w:rsidTr="00E10336">
        <w:trPr>
          <w:cantSplit/>
          <w:trHeight w:val="340"/>
        </w:trPr>
        <w:tc>
          <w:tcPr>
            <w:tcW w:w="1277" w:type="dxa"/>
            <w:vMerge/>
            <w:vAlign w:val="center"/>
          </w:tcPr>
          <w:p w:rsidR="00475815" w:rsidRPr="00475815" w:rsidRDefault="00475815" w:rsidP="00E10336">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475815" w:rsidRPr="00475815" w:rsidRDefault="00475815" w:rsidP="00E10336">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475815" w:rsidRPr="00475815" w:rsidTr="00E10336">
        <w:trPr>
          <w:cantSplit/>
          <w:trHeight w:val="340"/>
        </w:trPr>
        <w:tc>
          <w:tcPr>
            <w:tcW w:w="1277" w:type="dxa"/>
            <w:vAlign w:val="center"/>
          </w:tcPr>
          <w:p w:rsidR="00475815" w:rsidRPr="00475815" w:rsidRDefault="00475815" w:rsidP="00E10336">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475815" w:rsidRPr="00475815" w:rsidRDefault="00475815" w:rsidP="00E10336">
            <w:pPr>
              <w:spacing w:line="240" w:lineRule="auto"/>
              <w:rPr>
                <w:rFonts w:ascii="ＭＳ ゴシック" w:hAnsi="ＭＳ ゴシック"/>
                <w:szCs w:val="21"/>
              </w:rPr>
            </w:pPr>
          </w:p>
        </w:tc>
      </w:tr>
    </w:tbl>
    <w:p w:rsidR="00476166" w:rsidRPr="00476166" w:rsidRDefault="00475815" w:rsidP="00476166">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7024" behindDoc="0" locked="0" layoutInCell="1" allowOverlap="1" wp14:anchorId="0734BF06" wp14:editId="0D90F132">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sidR="00AF43A9">
                              <w:rPr>
                                <w:rFonts w:ascii="ＭＳ ゴシック" w:hAnsi="ＭＳ ゴシック" w:hint="eastAsia"/>
                                <w:sz w:val="20"/>
                              </w:rPr>
                              <w:t>（取り組む予定が</w:t>
                            </w:r>
                            <w:r w:rsidR="00AF43A9">
                              <w:rPr>
                                <w:rFonts w:ascii="ＭＳ ゴシック" w:hAnsi="ＭＳ ゴシック"/>
                                <w:sz w:val="20"/>
                              </w:rPr>
                              <w:t>ない場合は空欄）</w:t>
                            </w:r>
                          </w:p>
                          <w:p w:rsidR="00475815" w:rsidRPr="00135AA9" w:rsidRDefault="00475815" w:rsidP="0047581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4BF06" id="AutoShape 172" o:spid="_x0000_s1094" style="position:absolute;margin-left:25.05pt;margin-top:10.05pt;width:447.85pt;height:18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Ce4bCVCAgAAdwQA&#10;AA4AAAAAAAAAAAAAAAAALgIAAGRycy9lMm9Eb2MueG1sUEsBAi0AFAAGAAgAAAAhANG2eK7eAAAA&#10;CQEAAA8AAAAAAAAAAAAAAAAAnAQAAGRycy9kb3ducmV2LnhtbFBLBQYAAAAABAAEAPMAAACnBQAA&#10;AAA=&#10;" fillcolor="#cfc">
                <v:textbox inset="5.85pt,.7pt,2.06mm,.7pt">
                  <w:txbxContent>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sidR="00AF43A9">
                        <w:rPr>
                          <w:rFonts w:ascii="ＭＳ ゴシック" w:hAnsi="ＭＳ ゴシック" w:hint="eastAsia"/>
                          <w:sz w:val="20"/>
                        </w:rPr>
                        <w:t>（取り組む予定が</w:t>
                      </w:r>
                      <w:r w:rsidR="00AF43A9">
                        <w:rPr>
                          <w:rFonts w:ascii="ＭＳ ゴシック" w:hAnsi="ＭＳ ゴシック"/>
                          <w:sz w:val="20"/>
                        </w:rPr>
                        <w:t>ない場合は空欄）</w:t>
                      </w:r>
                    </w:p>
                    <w:p w:rsidR="00475815" w:rsidRPr="00135AA9" w:rsidRDefault="00475815" w:rsidP="0047581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75815" w:rsidRPr="00135AA9" w:rsidRDefault="00475815" w:rsidP="0047581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476166" w:rsidRPr="00476166" w:rsidRDefault="00476166" w:rsidP="00476166">
      <w:pPr>
        <w:spacing w:line="240" w:lineRule="auto"/>
        <w:rPr>
          <w:rFonts w:ascii="ＭＳ ゴシック" w:hAnsi="ＭＳ ゴシック"/>
          <w:szCs w:val="21"/>
        </w:rPr>
      </w:pPr>
    </w:p>
    <w:p w:rsidR="00FE062E" w:rsidRDefault="00FE062E">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E20916" w:rsidRPr="00E20916" w:rsidTr="00002A17">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E20916" w:rsidRPr="00A57BC9" w:rsidRDefault="00E20916" w:rsidP="00E20916">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sidR="00A57BC9">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8112" behindDoc="0" locked="0" layoutInCell="1" allowOverlap="1" wp14:anchorId="61645B62" wp14:editId="6212A3E7">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7F433A" w:rsidRPr="00AE13A2" w:rsidRDefault="007F433A"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645B62" id="AutoShape 295" o:spid="_x0000_s1095" style="position:absolute;left:0;text-align:left;margin-left:21.9pt;margin-top:9.85pt;width:447.85pt;height:7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O9DbAxDAgAAdgQA&#10;AA4AAAAAAAAAAAAAAAAALgIAAGRycy9lMm9Eb2MueG1sUEsBAi0AFAAGAAgAAAAhAJaa8MrdAAAA&#10;CQEAAA8AAAAAAAAAAAAAAAAAnQQAAGRycy9kb3ducmV2LnhtbFBLBQYAAAAABAAEAPMAAACnBQAA&#10;AAA=&#10;" fillcolor="#cfc">
                <v:textbox style="mso-fit-shape-to-text:t" inset="5.85pt,.7pt,5.85pt,.7pt">
                  <w:txbxContent>
                    <w:p w:rsidR="007F433A" w:rsidRPr="00AE13A2" w:rsidRDefault="007F433A"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E20916" w:rsidRPr="00A57BC9" w:rsidTr="002112AA">
        <w:trPr>
          <w:cantSplit/>
          <w:trHeight w:val="397"/>
        </w:trPr>
        <w:tc>
          <w:tcPr>
            <w:tcW w:w="2126" w:type="dxa"/>
            <w:vMerge w:val="restart"/>
            <w:tcBorders>
              <w:top w:val="single" w:sz="18" w:space="0" w:color="auto"/>
              <w:lef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E20916" w:rsidRPr="00A57BC9" w:rsidTr="002112AA">
        <w:trPr>
          <w:cantSplit/>
          <w:trHeight w:val="397"/>
        </w:trPr>
        <w:tc>
          <w:tcPr>
            <w:tcW w:w="2126" w:type="dxa"/>
            <w:vMerge w:val="restart"/>
            <w:tcBorders>
              <w:top w:val="nil"/>
              <w:left w:val="single" w:sz="18" w:space="0" w:color="auto"/>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E20916" w:rsidRPr="00A57BC9" w:rsidTr="002112AA">
        <w:trPr>
          <w:cantSplit/>
          <w:trHeight w:val="397"/>
        </w:trPr>
        <w:tc>
          <w:tcPr>
            <w:tcW w:w="2126" w:type="dxa"/>
            <w:tcBorders>
              <w:top w:val="single" w:sz="18" w:space="0" w:color="auto"/>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val="restart"/>
            <w:tcBorders>
              <w:top w:val="nil"/>
              <w:left w:val="single" w:sz="18" w:space="0" w:color="auto"/>
              <w:bottom w:val="nil"/>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822F3A">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822F3A">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822F3A" w:rsidP="00822F3A">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00E20916"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E20916" w:rsidRPr="00A57BC9" w:rsidRDefault="00E20916" w:rsidP="005E12A6">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E20916" w:rsidRPr="00A57BC9" w:rsidRDefault="00E20916" w:rsidP="00822F3A">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450180" w:rsidRDefault="00450180" w:rsidP="00E20916">
      <w:pPr>
        <w:spacing w:line="240" w:lineRule="auto"/>
        <w:rPr>
          <w:rFonts w:ascii="ＭＳ ゴシック" w:hAnsi="ＭＳ ゴシック"/>
          <w:szCs w:val="21"/>
        </w:rPr>
        <w:sectPr w:rsidR="00450180" w:rsidSect="00E87FEC">
          <w:pgSz w:w="11906" w:h="16838"/>
          <w:pgMar w:top="1134" w:right="1134" w:bottom="1134" w:left="1134" w:header="851" w:footer="567" w:gutter="0"/>
          <w:cols w:space="425"/>
          <w:docGrid w:type="lines" w:linePitch="360"/>
        </w:sectPr>
      </w:pPr>
    </w:p>
    <w:p w:rsidR="00450180" w:rsidRPr="00450180" w:rsidRDefault="00450180" w:rsidP="00450180">
      <w:pPr>
        <w:spacing w:line="240" w:lineRule="auto"/>
        <w:ind w:leftChars="100" w:left="199"/>
        <w:rPr>
          <w:rFonts w:ascii="ＭＳ ゴシック" w:hAnsi="ＭＳ ゴシック"/>
          <w:szCs w:val="21"/>
        </w:rPr>
      </w:pPr>
      <w:r w:rsidRPr="00450180">
        <w:rPr>
          <w:rFonts w:ascii="ＭＳ ゴシック" w:hAnsi="ＭＳ ゴシック" w:hint="eastAsia"/>
          <w:szCs w:val="21"/>
        </w:rPr>
        <w:lastRenderedPageBreak/>
        <w:t>(2)</w:t>
      </w:r>
      <w:r w:rsidR="002112AA">
        <w:rPr>
          <w:rFonts w:ascii="ＭＳ ゴシック" w:hAnsi="ＭＳ ゴシック" w:hint="eastAsia"/>
          <w:szCs w:val="21"/>
        </w:rPr>
        <w:t xml:space="preserve">　</w:t>
      </w:r>
      <w:r w:rsidRPr="00450180">
        <w:rPr>
          <w:rFonts w:ascii="ＭＳ ゴシック" w:hAnsi="ＭＳ ゴシック" w:hint="eastAsia"/>
          <w:szCs w:val="21"/>
        </w:rPr>
        <w:t>指針の計算式による必要駐車台数の算出方法</w:t>
      </w:r>
    </w:p>
    <w:p w:rsidR="002112AA" w:rsidRDefault="00450180" w:rsidP="002112AA">
      <w:pPr>
        <w:spacing w:line="240" w:lineRule="auto"/>
        <w:ind w:leftChars="260" w:left="518" w:firstLineChars="100" w:firstLine="199"/>
        <w:rPr>
          <w:rFonts w:ascii="ＭＳ ゴシック" w:hAnsi="ＭＳ ゴシック"/>
          <w:szCs w:val="21"/>
        </w:rPr>
      </w:pPr>
      <w:r w:rsidRPr="00450180">
        <w:rPr>
          <w:rFonts w:ascii="ＭＳ ゴシック" w:hAnsi="ＭＳ ゴシック" w:hint="eastAsia"/>
          <w:szCs w:val="21"/>
        </w:rPr>
        <w:t>設置者は、年間の平均的な休祭日（平日の来客数が休祭日よりも多くなる大規模小売店舗においては来客数が最大となる当該曜日）のピーク１時間に予想される来客の自動車台数を基本として、以下の計算式により必要な駐車台数を確保（借上げ、公共駐車場の利用等を含む。）するものとする。</w:t>
      </w:r>
    </w:p>
    <w:p w:rsidR="00450180" w:rsidRPr="00450180" w:rsidRDefault="00450180" w:rsidP="002112AA">
      <w:pPr>
        <w:spacing w:line="240" w:lineRule="auto"/>
        <w:ind w:leftChars="260" w:left="518" w:firstLineChars="100" w:firstLine="199"/>
        <w:rPr>
          <w:rFonts w:ascii="ＭＳ ゴシック" w:hAnsi="ＭＳ ゴシック"/>
          <w:szCs w:val="21"/>
        </w:rPr>
      </w:pPr>
      <w:r w:rsidRPr="00450180">
        <w:rPr>
          <w:rFonts w:ascii="ＭＳ ゴシック" w:hAnsi="ＭＳ ゴシック" w:hint="eastAsia"/>
          <w:szCs w:val="21"/>
        </w:rPr>
        <w:t>なお、これは、大規模小売店舗が立地する地域において、駐車場整備計画等による包括的な駐車場の整備によって、当該店舗分を含む駐車需要が既に充足されており、かつ、将来にわたって充足されると見込まれる場合にまで、設置者が必要な駐車台数を別に確保することを求めるものではない。</w:t>
      </w:r>
    </w:p>
    <w:p w:rsidR="00450180" w:rsidRPr="00450180" w:rsidRDefault="00450180" w:rsidP="00450180">
      <w:pPr>
        <w:spacing w:line="240" w:lineRule="auto"/>
        <w:rPr>
          <w:rFonts w:ascii="ＭＳ ゴシック" w:hAnsi="ＭＳ ゴシック"/>
          <w:szCs w:val="21"/>
        </w:rPr>
      </w:pPr>
    </w:p>
    <w:p w:rsidR="00450180" w:rsidRPr="00450180" w:rsidRDefault="00450180" w:rsidP="00450180">
      <w:pPr>
        <w:spacing w:line="240" w:lineRule="auto"/>
        <w:ind w:leftChars="150" w:left="299"/>
        <w:rPr>
          <w:rFonts w:ascii="ＭＳ ゴシック" w:hAnsi="ＭＳ ゴシック"/>
          <w:szCs w:val="21"/>
        </w:rPr>
      </w:pPr>
      <w:r w:rsidRPr="00450180">
        <w:rPr>
          <w:rFonts w:ascii="ＭＳ ゴシック" w:hAnsi="ＭＳ ゴシック" w:hint="eastAsia"/>
          <w:szCs w:val="21"/>
        </w:rPr>
        <w:t>「必要駐車台数」＝「小売店舗へのピーク１時間当たりの自動車来台数」×「平均駐車時間係数」</w:t>
      </w:r>
    </w:p>
    <w:p w:rsidR="00450180" w:rsidRDefault="00450180" w:rsidP="00450180">
      <w:pPr>
        <w:spacing w:line="240" w:lineRule="auto"/>
        <w:ind w:leftChars="950" w:left="1892"/>
        <w:rPr>
          <w:rFonts w:ascii="ＭＳ ゴシック" w:hAnsi="ＭＳ ゴシック"/>
          <w:szCs w:val="21"/>
        </w:rPr>
      </w:pPr>
      <w:r w:rsidRPr="00450180">
        <w:rPr>
          <w:rFonts w:ascii="ＭＳ ゴシック" w:hAnsi="ＭＳ ゴシック" w:hint="eastAsia"/>
          <w:szCs w:val="21"/>
        </w:rPr>
        <w:t>＝「一日の来客（日来客）数（人）」（「Ａ：店舗面積当たり日来客数原単位（人／千㎡）」×「Ｓ：当該店舗面積」（千㎡））</w:t>
      </w:r>
    </w:p>
    <w:p w:rsidR="00450180" w:rsidRPr="00450180" w:rsidRDefault="00450180" w:rsidP="00450180">
      <w:pPr>
        <w:spacing w:line="240" w:lineRule="auto"/>
        <w:ind w:leftChars="1350" w:left="2689"/>
        <w:rPr>
          <w:rFonts w:ascii="ＭＳ ゴシック" w:hAnsi="ＭＳ ゴシック"/>
          <w:szCs w:val="21"/>
        </w:rPr>
      </w:pPr>
      <w:r w:rsidRPr="00450180">
        <w:rPr>
          <w:rFonts w:ascii="ＭＳ ゴシック" w:hAnsi="ＭＳ ゴシック" w:hint="eastAsia"/>
          <w:szCs w:val="21"/>
        </w:rPr>
        <w:t>×「Ｂ：ピーク率（％）」×「Ｃ：自動車分担率（％）」÷「Ｄ：平均乗車人員（人／台）」×「Ｅ：平均駐車時間係数」</w:t>
      </w:r>
    </w:p>
    <w:p w:rsidR="00450180" w:rsidRPr="00450180" w:rsidRDefault="00450180" w:rsidP="00450180">
      <w:pPr>
        <w:spacing w:line="240" w:lineRule="auto"/>
        <w:rPr>
          <w:rFonts w:ascii="ＭＳ ゴシック" w:hAnsi="ＭＳ ゴシック"/>
          <w:szCs w:val="21"/>
        </w:rPr>
      </w:pPr>
    </w:p>
    <w:p w:rsidR="00450180" w:rsidRPr="00450180" w:rsidRDefault="00450180" w:rsidP="00450180">
      <w:pPr>
        <w:spacing w:line="240" w:lineRule="auto"/>
        <w:ind w:leftChars="300" w:left="597"/>
        <w:rPr>
          <w:rFonts w:ascii="ＭＳ ゴシック" w:hAnsi="ＭＳ ゴシック"/>
          <w:szCs w:val="21"/>
        </w:rPr>
      </w:pPr>
      <w:r>
        <w:rPr>
          <w:rFonts w:hint="eastAsia"/>
          <w:bdr w:val="double" w:sz="4" w:space="0" w:color="auto"/>
        </w:rPr>
        <w:t xml:space="preserve">　　必要駐車台数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(Ａ)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(Ｓ)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(Ｂ)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(Ｃ)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(Ｄ)　　　　　</w:t>
      </w:r>
      <w:r w:rsidRPr="00450180">
        <w:rPr>
          <w:rFonts w:ascii="ＭＳ ゴシック" w:hAnsi="ＭＳ ゴシック" w:hint="eastAsia"/>
          <w:szCs w:val="21"/>
        </w:rPr>
        <w:t>×</w:t>
      </w:r>
      <w:r w:rsidRPr="00450180">
        <w:rPr>
          <w:rFonts w:ascii="ＭＳ ゴシック" w:hAnsi="ＭＳ ゴシック" w:hint="eastAsia"/>
          <w:szCs w:val="21"/>
          <w:bdr w:val="single" w:sz="4" w:space="0" w:color="auto"/>
        </w:rPr>
        <w:t xml:space="preserve">(Ｅ)　　　　　</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1417"/>
        <w:gridCol w:w="3685"/>
        <w:gridCol w:w="5103"/>
      </w:tblGrid>
      <w:tr w:rsidR="00450180" w:rsidRPr="00450180" w:rsidTr="002112AA">
        <w:trPr>
          <w:cantSplit/>
          <w:trHeight w:val="425"/>
        </w:trPr>
        <w:tc>
          <w:tcPr>
            <w:tcW w:w="3685" w:type="dxa"/>
            <w:gridSpan w:val="2"/>
            <w:tcBorders>
              <w:top w:val="single" w:sz="4" w:space="0" w:color="auto"/>
              <w:left w:val="single" w:sz="4" w:space="0" w:color="auto"/>
              <w:bottom w:val="single" w:sz="4" w:space="0" w:color="auto"/>
            </w:tcBorders>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t>Ａ：店舗面積当たり日来客数原単位</w:t>
            </w:r>
          </w:p>
        </w:tc>
        <w:tc>
          <w:tcPr>
            <w:tcW w:w="8788" w:type="dxa"/>
            <w:gridSpan w:val="2"/>
            <w:tcBorders>
              <w:left w:val="single" w:sz="4" w:space="0" w:color="auto"/>
              <w:bottom w:val="single" w:sz="4" w:space="0" w:color="auto"/>
            </w:tcBorders>
            <w:vAlign w:val="center"/>
          </w:tcPr>
          <w:p w:rsidR="00450180" w:rsidRPr="00450180" w:rsidRDefault="00450180" w:rsidP="002112AA">
            <w:pPr>
              <w:spacing w:line="240" w:lineRule="auto"/>
              <w:rPr>
                <w:rFonts w:ascii="ＭＳ ゴシック" w:hAnsi="ＭＳ ゴシック"/>
                <w:szCs w:val="21"/>
              </w:rPr>
            </w:pPr>
            <w:r w:rsidRPr="00450180">
              <w:rPr>
                <w:rFonts w:ascii="ＭＳ ゴシック" w:hAnsi="ＭＳ ゴシック" w:hint="eastAsia"/>
                <w:szCs w:val="21"/>
              </w:rPr>
              <w:t xml:space="preserve"> （単位：人/千㎡）</w:t>
            </w:r>
          </w:p>
        </w:tc>
      </w:tr>
      <w:tr w:rsidR="00450180" w:rsidRPr="00450180" w:rsidTr="00601A02">
        <w:trPr>
          <w:cantSplit/>
          <w:trHeight w:val="425"/>
        </w:trPr>
        <w:tc>
          <w:tcPr>
            <w:tcW w:w="2268" w:type="dxa"/>
            <w:tcBorders>
              <w:left w:val="single" w:sz="4" w:space="0" w:color="auto"/>
              <w:bottom w:val="single" w:sz="4" w:space="0" w:color="auto"/>
            </w:tcBorders>
          </w:tcPr>
          <w:p w:rsidR="00450180" w:rsidRPr="00450180" w:rsidRDefault="00450180" w:rsidP="00450180">
            <w:pPr>
              <w:spacing w:line="240" w:lineRule="auto"/>
              <w:rPr>
                <w:rFonts w:ascii="ＭＳ ゴシック" w:hAnsi="ＭＳ ゴシック"/>
                <w:szCs w:val="21"/>
              </w:rPr>
            </w:pPr>
          </w:p>
        </w:tc>
        <w:tc>
          <w:tcPr>
            <w:tcW w:w="5102" w:type="dxa"/>
            <w:gridSpan w:val="2"/>
            <w:tcBorders>
              <w:left w:val="single" w:sz="4" w:space="0" w:color="auto"/>
              <w:bottom w:val="single" w:sz="4" w:space="0" w:color="auto"/>
              <w:right w:val="single" w:sz="4" w:space="0" w:color="auto"/>
            </w:tcBorders>
            <w:vAlign w:val="center"/>
          </w:tcPr>
          <w:p w:rsidR="00450180" w:rsidRPr="00450180" w:rsidRDefault="00450180" w:rsidP="00450180">
            <w:pPr>
              <w:spacing w:line="240" w:lineRule="auto"/>
              <w:jc w:val="center"/>
              <w:rPr>
                <w:rFonts w:ascii="ＭＳ ゴシック" w:hAnsi="ＭＳ ゴシック"/>
                <w:szCs w:val="21"/>
              </w:rPr>
            </w:pPr>
            <w:r w:rsidRPr="00450180">
              <w:rPr>
                <w:rFonts w:ascii="ＭＳ ゴシック" w:hAnsi="ＭＳ ゴシック" w:hint="eastAsia"/>
                <w:szCs w:val="21"/>
              </w:rPr>
              <w:t>商業地区</w:t>
            </w:r>
          </w:p>
        </w:tc>
        <w:tc>
          <w:tcPr>
            <w:tcW w:w="5103" w:type="dxa"/>
            <w:tcBorders>
              <w:left w:val="single" w:sz="4" w:space="0" w:color="auto"/>
              <w:bottom w:val="single" w:sz="4" w:space="0" w:color="auto"/>
              <w:right w:val="single" w:sz="4" w:space="0" w:color="auto"/>
            </w:tcBorders>
            <w:vAlign w:val="center"/>
          </w:tcPr>
          <w:p w:rsidR="00450180" w:rsidRPr="00450180" w:rsidRDefault="00450180" w:rsidP="00450180">
            <w:pPr>
              <w:spacing w:line="240" w:lineRule="auto"/>
              <w:jc w:val="center"/>
              <w:rPr>
                <w:rFonts w:ascii="ＭＳ ゴシック" w:hAnsi="ＭＳ ゴシック"/>
                <w:szCs w:val="21"/>
              </w:rPr>
            </w:pPr>
            <w:r w:rsidRPr="00450180">
              <w:rPr>
                <w:rFonts w:ascii="ＭＳ ゴシック" w:hAnsi="ＭＳ ゴシック" w:hint="eastAsia"/>
                <w:szCs w:val="21"/>
              </w:rPr>
              <w:t>その他地区</w:t>
            </w:r>
          </w:p>
        </w:tc>
      </w:tr>
      <w:tr w:rsidR="00450180" w:rsidRPr="00450180" w:rsidTr="002112AA">
        <w:trPr>
          <w:cantSplit/>
          <w:trHeight w:val="425"/>
        </w:trPr>
        <w:tc>
          <w:tcPr>
            <w:tcW w:w="2268" w:type="dxa"/>
            <w:vMerge w:val="restart"/>
            <w:tcBorders>
              <w:lef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w:t>
            </w:r>
            <w:r w:rsidR="00937386">
              <w:rPr>
                <w:rFonts w:ascii="ＭＳ ゴシック" w:hAnsi="ＭＳ ゴシック" w:hint="eastAsia"/>
                <w:szCs w:val="21"/>
              </w:rPr>
              <w:t>40万人以上</w:t>
            </w:r>
          </w:p>
        </w:tc>
        <w:tc>
          <w:tcPr>
            <w:tcW w:w="5102" w:type="dxa"/>
            <w:gridSpan w:val="2"/>
            <w:tcBorders>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1,500－20Ｓ（店舗面積20,000㎡未満）</w:t>
            </w:r>
          </w:p>
        </w:tc>
        <w:tc>
          <w:tcPr>
            <w:tcW w:w="5103" w:type="dxa"/>
            <w:tcBorders>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1,400－40Ｓ（店舗面積10,000㎡未満）</w:t>
            </w:r>
          </w:p>
        </w:tc>
      </w:tr>
      <w:tr w:rsidR="00450180" w:rsidRPr="00450180" w:rsidTr="002112AA">
        <w:trPr>
          <w:cantSplit/>
          <w:trHeight w:val="425"/>
        </w:trPr>
        <w:tc>
          <w:tcPr>
            <w:tcW w:w="2268" w:type="dxa"/>
            <w:vMerge/>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gridSpan w:val="2"/>
            <w:tcBorders>
              <w:top w:val="dotted" w:sz="4" w:space="0" w:color="auto"/>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1,100</w:t>
            </w:r>
            <w:r w:rsidR="002112AA">
              <w:rPr>
                <w:rFonts w:ascii="ＭＳ ゴシック" w:hAnsi="ＭＳ ゴシック" w:hint="eastAsia"/>
                <w:szCs w:val="21"/>
              </w:rPr>
              <w:t>（</w:t>
            </w:r>
            <w:r w:rsidRPr="00450180">
              <w:rPr>
                <w:rFonts w:ascii="ＭＳ ゴシック" w:hAnsi="ＭＳ ゴシック" w:hint="eastAsia"/>
                <w:szCs w:val="21"/>
              </w:rPr>
              <w:t>店舗面積20,000㎡以上</w:t>
            </w:r>
            <w:r w:rsidR="002112AA">
              <w:rPr>
                <w:rFonts w:ascii="ＭＳ ゴシック" w:hAnsi="ＭＳ ゴシック" w:hint="eastAsia"/>
                <w:szCs w:val="21"/>
              </w:rPr>
              <w:t>）</w:t>
            </w:r>
          </w:p>
        </w:tc>
        <w:tc>
          <w:tcPr>
            <w:tcW w:w="5103" w:type="dxa"/>
            <w:tcBorders>
              <w:top w:val="dotted" w:sz="4" w:space="0" w:color="auto"/>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1,000</w:t>
            </w:r>
            <w:r w:rsidR="002112AA">
              <w:rPr>
                <w:rFonts w:ascii="ＭＳ ゴシック" w:hAnsi="ＭＳ ゴシック" w:hint="eastAsia"/>
                <w:szCs w:val="21"/>
              </w:rPr>
              <w:t>（</w:t>
            </w:r>
            <w:r w:rsidRPr="00450180">
              <w:rPr>
                <w:rFonts w:ascii="ＭＳ ゴシック" w:hAnsi="ＭＳ ゴシック" w:hint="eastAsia"/>
                <w:szCs w:val="21"/>
              </w:rPr>
              <w:t>店舗面積10,000㎡以上</w:t>
            </w:r>
            <w:r w:rsidR="002112AA">
              <w:rPr>
                <w:rFonts w:ascii="ＭＳ ゴシック" w:hAnsi="ＭＳ ゴシック" w:hint="eastAsia"/>
                <w:szCs w:val="21"/>
              </w:rPr>
              <w:t>）</w:t>
            </w:r>
          </w:p>
        </w:tc>
      </w:tr>
      <w:tr w:rsidR="00450180" w:rsidRPr="00450180" w:rsidTr="002112AA">
        <w:trPr>
          <w:cantSplit/>
          <w:trHeight w:val="425"/>
        </w:trPr>
        <w:tc>
          <w:tcPr>
            <w:tcW w:w="2268" w:type="dxa"/>
            <w:vMerge w:val="restart"/>
            <w:tcBorders>
              <w:top w:val="single" w:sz="4" w:space="0" w:color="auto"/>
              <w:left w:val="single" w:sz="4" w:space="0" w:color="auto"/>
            </w:tcBorders>
            <w:vAlign w:val="center"/>
          </w:tcPr>
          <w:p w:rsidR="00450180" w:rsidRPr="00450180" w:rsidRDefault="00937386" w:rsidP="002B0FC7">
            <w:pPr>
              <w:spacing w:line="240" w:lineRule="auto"/>
              <w:jc w:val="center"/>
              <w:rPr>
                <w:rFonts w:ascii="ＭＳ ゴシック" w:hAnsi="ＭＳ ゴシック"/>
                <w:szCs w:val="21"/>
              </w:rPr>
            </w:pPr>
            <w:r>
              <w:rPr>
                <w:rFonts w:ascii="ＭＳ ゴシック" w:hAnsi="ＭＳ ゴシック" w:hint="eastAsia"/>
                <w:szCs w:val="21"/>
              </w:rPr>
              <w:t>人口40</w:t>
            </w:r>
            <w:r w:rsidR="00450180" w:rsidRPr="00450180">
              <w:rPr>
                <w:rFonts w:ascii="ＭＳ ゴシック" w:hAnsi="ＭＳ ゴシック" w:hint="eastAsia"/>
                <w:szCs w:val="21"/>
              </w:rPr>
              <w:t>万人未満</w:t>
            </w:r>
          </w:p>
        </w:tc>
        <w:tc>
          <w:tcPr>
            <w:tcW w:w="10205" w:type="dxa"/>
            <w:gridSpan w:val="3"/>
            <w:tcBorders>
              <w:top w:val="single" w:sz="4" w:space="0" w:color="auto"/>
              <w:left w:val="single" w:sz="4" w:space="0" w:color="auto"/>
              <w:bottom w:val="dotted"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1,100 － 30</w:t>
            </w:r>
            <w:r w:rsidR="002112AA">
              <w:rPr>
                <w:rFonts w:ascii="ＭＳ ゴシック" w:hAnsi="ＭＳ ゴシック" w:hint="eastAsia"/>
                <w:szCs w:val="21"/>
              </w:rPr>
              <w:t>Ｓ</w:t>
            </w:r>
            <w:r w:rsidRPr="00450180">
              <w:rPr>
                <w:rFonts w:ascii="ＭＳ ゴシック" w:hAnsi="ＭＳ ゴシック" w:hint="eastAsia"/>
                <w:szCs w:val="21"/>
              </w:rPr>
              <w:t>（店舗面積5,000㎡未満）</w:t>
            </w:r>
          </w:p>
        </w:tc>
      </w:tr>
      <w:tr w:rsidR="00450180" w:rsidRPr="00450180" w:rsidTr="002112AA">
        <w:trPr>
          <w:cantSplit/>
          <w:trHeight w:val="425"/>
        </w:trPr>
        <w:tc>
          <w:tcPr>
            <w:tcW w:w="2268" w:type="dxa"/>
            <w:vMerge/>
            <w:tcBorders>
              <w:left w:val="single" w:sz="4" w:space="0" w:color="auto"/>
              <w:bottom w:val="single" w:sz="4" w:space="0" w:color="auto"/>
            </w:tcBorders>
          </w:tcPr>
          <w:p w:rsidR="00450180" w:rsidRPr="00450180" w:rsidRDefault="00450180" w:rsidP="00450180">
            <w:pPr>
              <w:spacing w:line="240" w:lineRule="auto"/>
              <w:rPr>
                <w:rFonts w:ascii="ＭＳ ゴシック" w:hAnsi="ＭＳ ゴシック"/>
                <w:szCs w:val="21"/>
              </w:rPr>
            </w:pPr>
          </w:p>
        </w:tc>
        <w:tc>
          <w:tcPr>
            <w:tcW w:w="10205" w:type="dxa"/>
            <w:gridSpan w:val="3"/>
            <w:tcBorders>
              <w:left w:val="single" w:sz="4" w:space="0" w:color="auto"/>
              <w:bottom w:val="single" w:sz="4" w:space="0" w:color="auto"/>
              <w:right w:val="single" w:sz="4" w:space="0" w:color="auto"/>
            </w:tcBorders>
            <w:vAlign w:val="center"/>
          </w:tcPr>
          <w:p w:rsidR="00450180" w:rsidRPr="00450180" w:rsidRDefault="00450180" w:rsidP="002112AA">
            <w:pPr>
              <w:spacing w:line="240" w:lineRule="auto"/>
              <w:jc w:val="center"/>
              <w:rPr>
                <w:rFonts w:ascii="ＭＳ ゴシック" w:hAnsi="ＭＳ ゴシック"/>
                <w:szCs w:val="21"/>
              </w:rPr>
            </w:pPr>
            <w:r w:rsidRPr="00450180">
              <w:rPr>
                <w:rFonts w:ascii="ＭＳ ゴシック" w:hAnsi="ＭＳ ゴシック" w:hint="eastAsia"/>
                <w:szCs w:val="21"/>
              </w:rPr>
              <w:t>950</w:t>
            </w:r>
            <w:r w:rsidR="002112AA">
              <w:rPr>
                <w:rFonts w:ascii="ＭＳ ゴシック" w:hAnsi="ＭＳ ゴシック" w:hint="eastAsia"/>
                <w:szCs w:val="21"/>
              </w:rPr>
              <w:t>（</w:t>
            </w:r>
            <w:r w:rsidRPr="00450180">
              <w:rPr>
                <w:rFonts w:ascii="ＭＳ ゴシック" w:hAnsi="ＭＳ ゴシック" w:hint="eastAsia"/>
                <w:szCs w:val="21"/>
              </w:rPr>
              <w:t>店舗面積5,000㎡以上）</w:t>
            </w:r>
          </w:p>
        </w:tc>
      </w:tr>
    </w:tbl>
    <w:p w:rsidR="00450180" w:rsidRPr="00450180" w:rsidRDefault="00450180" w:rsidP="00450180">
      <w:pPr>
        <w:spacing w:line="240" w:lineRule="auto"/>
        <w:rPr>
          <w:rFonts w:ascii="ＭＳ ゴシック" w:hAnsi="ＭＳ ゴシック"/>
          <w:szCs w:val="21"/>
        </w:rPr>
      </w:pP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4"/>
      </w:tblGrid>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例</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人口40万人未満の市町村の商業地区　店舗面積2,400㎡の場合</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計算式</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1,100-30×2.4</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(Ａ)</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1,028（人/千㎡）</w:t>
            </w:r>
          </w:p>
        </w:tc>
      </w:tr>
    </w:tbl>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4"/>
      </w:tblGrid>
      <w:tr w:rsidR="00450180" w:rsidRPr="00450180" w:rsidTr="00937386">
        <w:trPr>
          <w:trHeight w:val="425"/>
        </w:trPr>
        <w:tc>
          <w:tcPr>
            <w:tcW w:w="2268" w:type="dxa"/>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lastRenderedPageBreak/>
              <w:t>Ｓ：店舗面積</w:t>
            </w:r>
          </w:p>
        </w:tc>
        <w:tc>
          <w:tcPr>
            <w:tcW w:w="8504" w:type="dxa"/>
            <w:tcBorders>
              <w:top w:val="nil"/>
              <w:right w:val="nil"/>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（単位：千㎡）</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例</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店舗面積2,400㎡の場合</w:t>
            </w:r>
          </w:p>
        </w:tc>
      </w:tr>
      <w:tr w:rsidR="00450180" w:rsidRPr="00450180" w:rsidTr="00937386">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(Ｓ)</w:t>
            </w:r>
          </w:p>
        </w:tc>
        <w:tc>
          <w:tcPr>
            <w:tcW w:w="8504"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2.4（千㎡）</w:t>
            </w:r>
          </w:p>
        </w:tc>
      </w:tr>
    </w:tbl>
    <w:p w:rsidR="002B0FC7"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注１）　「人口」とは、立地市町村の行政人口をいう。（「Ｃ：自動車分担率」について同じ。）</w:t>
      </w:r>
    </w:p>
    <w:p w:rsidR="00450180" w:rsidRPr="00450180" w:rsidRDefault="00450180" w:rsidP="002B0FC7">
      <w:pPr>
        <w:spacing w:line="240" w:lineRule="auto"/>
        <w:ind w:leftChars="200" w:left="896" w:hangingChars="250" w:hanging="498"/>
        <w:rPr>
          <w:rFonts w:ascii="ＭＳ ゴシック" w:hAnsi="ＭＳ ゴシック"/>
          <w:szCs w:val="21"/>
        </w:rPr>
      </w:pPr>
      <w:r w:rsidRPr="00450180">
        <w:rPr>
          <w:rFonts w:ascii="ＭＳ ゴシック" w:hAnsi="ＭＳ ゴシック" w:hint="eastAsia"/>
          <w:szCs w:val="21"/>
        </w:rPr>
        <w:t>注２）　「商業地区」とは、用途地域における商業地域、近隣商業地域及び商業機能の増進を目的とする特別用途地区を、「その他地区」とはそれ以外の地域をいう。ただし、当該店舗が立地する地点の公共交通機利用者の利便性、周辺地域の商業集積の状況や土地利用状況等から判断して、これによることが適当でないと認められる場合は、法運用主体と協議して、用途地域上は商業地区に該当する場合であってもその他地区として取扱うものとする（「Ｃ：自動車分担率」について同じ。）</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2268"/>
      </w:tblGrid>
      <w:tr w:rsidR="00450180" w:rsidRPr="00450180" w:rsidTr="00937386">
        <w:trPr>
          <w:trHeight w:val="425"/>
        </w:trPr>
        <w:tc>
          <w:tcPr>
            <w:tcW w:w="2268" w:type="dxa"/>
            <w:tcBorders>
              <w:top w:val="single" w:sz="4" w:space="0" w:color="auto"/>
              <w:left w:val="single" w:sz="4" w:space="0" w:color="auto"/>
              <w:bottom w:val="single" w:sz="4" w:space="0" w:color="auto"/>
            </w:tcBorders>
            <w:vAlign w:val="center"/>
          </w:tcPr>
          <w:p w:rsidR="00450180" w:rsidRPr="00450180" w:rsidRDefault="00450180" w:rsidP="00937386">
            <w:pPr>
              <w:spacing w:line="240" w:lineRule="auto"/>
              <w:rPr>
                <w:rFonts w:ascii="ＭＳ ゴシック" w:hAnsi="ＭＳ ゴシック"/>
                <w:szCs w:val="21"/>
              </w:rPr>
            </w:pPr>
            <w:r w:rsidRPr="00450180">
              <w:rPr>
                <w:rFonts w:ascii="ＭＳ ゴシック" w:hAnsi="ＭＳ ゴシック" w:hint="eastAsia"/>
                <w:szCs w:val="21"/>
              </w:rPr>
              <w:t>Ｂ：ピーク率</w:t>
            </w:r>
          </w:p>
        </w:tc>
        <w:tc>
          <w:tcPr>
            <w:tcW w:w="2268"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937386">
            <w:pPr>
              <w:spacing w:line="240" w:lineRule="auto"/>
              <w:ind w:firstLineChars="100" w:firstLine="199"/>
              <w:rPr>
                <w:rFonts w:ascii="ＭＳ ゴシック" w:hAnsi="ＭＳ ゴシック"/>
                <w:szCs w:val="21"/>
              </w:rPr>
            </w:pPr>
            <w:r w:rsidRPr="00450180">
              <w:rPr>
                <w:rFonts w:ascii="ＭＳ ゴシック" w:hAnsi="ＭＳ ゴシック" w:hint="eastAsia"/>
                <w:szCs w:val="21"/>
              </w:rPr>
              <w:t>14.4％</w:t>
            </w: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「ピーク率」＝（ピーク１時間の来客数）／（日来客数）</w:t>
      </w:r>
    </w:p>
    <w:p w:rsidR="00450180" w:rsidRPr="00450180" w:rsidRDefault="00450180" w:rsidP="00450180">
      <w:pPr>
        <w:spacing w:line="240" w:lineRule="auto"/>
        <w:rPr>
          <w:rFonts w:ascii="ＭＳ ゴシック" w:hAnsi="ＭＳ ゴシック"/>
          <w:szCs w:val="21"/>
        </w:rPr>
      </w:pPr>
    </w:p>
    <w:tbl>
      <w:tblPr>
        <w:tblW w:w="0" w:type="auto"/>
        <w:tblInd w:w="421" w:type="dxa"/>
        <w:tblLayout w:type="fixed"/>
        <w:tblCellMar>
          <w:left w:w="0" w:type="dxa"/>
          <w:right w:w="0" w:type="dxa"/>
        </w:tblCellMar>
        <w:tblLook w:val="0000" w:firstRow="0" w:lastRow="0" w:firstColumn="0" w:lastColumn="0" w:noHBand="0" w:noVBand="0"/>
      </w:tblPr>
      <w:tblGrid>
        <w:gridCol w:w="2268"/>
        <w:gridCol w:w="5102"/>
        <w:gridCol w:w="5104"/>
      </w:tblGrid>
      <w:tr w:rsidR="00450180" w:rsidRPr="00450180" w:rsidTr="00937386">
        <w:trPr>
          <w:cantSplit/>
          <w:trHeight w:val="425"/>
        </w:trPr>
        <w:tc>
          <w:tcPr>
            <w:tcW w:w="2268" w:type="dxa"/>
            <w:tcBorders>
              <w:top w:val="single" w:sz="4" w:space="0" w:color="auto"/>
              <w:left w:val="single" w:sz="4" w:space="0" w:color="auto"/>
              <w:bottom w:val="single" w:sz="4" w:space="0" w:color="auto"/>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Ｃ：自動車分担率</w:t>
            </w:r>
          </w:p>
        </w:tc>
        <w:tc>
          <w:tcPr>
            <w:tcW w:w="10206" w:type="dxa"/>
            <w:gridSpan w:val="2"/>
            <w:tcBorders>
              <w:left w:val="single" w:sz="4" w:space="0" w:color="auto"/>
              <w:bottom w:val="nil"/>
            </w:tcBorders>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（単位：％）</w:t>
            </w:r>
          </w:p>
        </w:tc>
      </w:tr>
      <w:tr w:rsidR="00450180" w:rsidRPr="00450180" w:rsidTr="00601A02">
        <w:trPr>
          <w:cantSplit/>
          <w:trHeight w:val="425"/>
        </w:trPr>
        <w:tc>
          <w:tcPr>
            <w:tcW w:w="2268"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tcBorders>
              <w:top w:val="single" w:sz="4" w:space="0" w:color="auto"/>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商業地区</w:t>
            </w:r>
          </w:p>
        </w:tc>
        <w:tc>
          <w:tcPr>
            <w:tcW w:w="510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その他地区</w:t>
            </w:r>
          </w:p>
        </w:tc>
      </w:tr>
      <w:tr w:rsidR="00450180" w:rsidRPr="00450180" w:rsidTr="00601A02">
        <w:trPr>
          <w:cantSplit/>
          <w:trHeight w:val="425"/>
        </w:trPr>
        <w:tc>
          <w:tcPr>
            <w:tcW w:w="2268" w:type="dxa"/>
            <w:vMerge w:val="restart"/>
            <w:tcBorders>
              <w:left w:val="single" w:sz="4" w:space="0" w:color="auto"/>
            </w:tcBorders>
            <w:vAlign w:val="center"/>
          </w:tcPr>
          <w:p w:rsidR="00450180" w:rsidRPr="00450180" w:rsidRDefault="00450180" w:rsidP="00937386">
            <w:pPr>
              <w:spacing w:line="240" w:lineRule="auto"/>
              <w:jc w:val="center"/>
              <w:rPr>
                <w:rFonts w:ascii="ＭＳ ゴシック" w:hAnsi="ＭＳ ゴシック"/>
                <w:szCs w:val="21"/>
              </w:rPr>
            </w:pPr>
            <w:r w:rsidRPr="00450180">
              <w:rPr>
                <w:rFonts w:ascii="ＭＳ ゴシック" w:hAnsi="ＭＳ ゴシック" w:hint="eastAsia"/>
                <w:szCs w:val="21"/>
              </w:rPr>
              <w:t>人口40万人以上</w:t>
            </w:r>
          </w:p>
        </w:tc>
        <w:tc>
          <w:tcPr>
            <w:tcW w:w="5102" w:type="dxa"/>
            <w:tcBorders>
              <w:top w:val="dotted" w:sz="4" w:space="0" w:color="auto"/>
              <w:left w:val="single" w:sz="4" w:space="0" w:color="auto"/>
              <w:bottom w:val="dotted"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12.5＋0.055Ｌ（駅からの距離が500ｍ未満）</w:t>
            </w:r>
          </w:p>
        </w:tc>
        <w:tc>
          <w:tcPr>
            <w:tcW w:w="5104" w:type="dxa"/>
            <w:vMerge w:val="restart"/>
            <w:tcBorders>
              <w:top w:val="dotted" w:sz="4" w:space="0" w:color="auto"/>
              <w:left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65</w:t>
            </w:r>
          </w:p>
        </w:tc>
      </w:tr>
      <w:tr w:rsidR="00450180" w:rsidRPr="00450180" w:rsidTr="00601A02">
        <w:trPr>
          <w:cantSplit/>
          <w:trHeight w:val="425"/>
        </w:trPr>
        <w:tc>
          <w:tcPr>
            <w:tcW w:w="2268" w:type="dxa"/>
            <w:vMerge/>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c>
          <w:tcPr>
            <w:tcW w:w="5102" w:type="dxa"/>
            <w:tcBorders>
              <w:top w:val="dotted" w:sz="4" w:space="0" w:color="auto"/>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40（駅からの距離が500ｍ以上）</w:t>
            </w:r>
          </w:p>
        </w:tc>
        <w:tc>
          <w:tcPr>
            <w:tcW w:w="5104" w:type="dxa"/>
            <w:vMerge/>
            <w:tcBorders>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r>
      <w:tr w:rsidR="00450180" w:rsidRPr="00450180" w:rsidTr="00601A02">
        <w:trPr>
          <w:cantSplit/>
          <w:trHeight w:val="425"/>
        </w:trPr>
        <w:tc>
          <w:tcPr>
            <w:tcW w:w="2268" w:type="dxa"/>
            <w:tcBorders>
              <w:top w:val="single" w:sz="4" w:space="0" w:color="auto"/>
              <w:lef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人口10万人以上</w:t>
            </w:r>
          </w:p>
        </w:tc>
        <w:tc>
          <w:tcPr>
            <w:tcW w:w="5102" w:type="dxa"/>
            <w:tcBorders>
              <w:top w:val="single" w:sz="4" w:space="0" w:color="auto"/>
              <w:left w:val="single" w:sz="4" w:space="0" w:color="auto"/>
              <w:bottom w:val="dotted"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37.5＋0.075Ｌ（駅からの距離が300ｍ未満）</w:t>
            </w:r>
          </w:p>
        </w:tc>
        <w:tc>
          <w:tcPr>
            <w:tcW w:w="5104" w:type="dxa"/>
            <w:vMerge w:val="restart"/>
            <w:tcBorders>
              <w:top w:val="single" w:sz="4" w:space="0" w:color="auto"/>
              <w:left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70</w:t>
            </w:r>
          </w:p>
        </w:tc>
      </w:tr>
      <w:tr w:rsidR="00450180" w:rsidRPr="00450180" w:rsidTr="00601A02">
        <w:trPr>
          <w:cantSplit/>
          <w:trHeight w:val="425"/>
        </w:trPr>
        <w:tc>
          <w:tcPr>
            <w:tcW w:w="2268"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40万人未満</w:t>
            </w:r>
          </w:p>
        </w:tc>
        <w:tc>
          <w:tcPr>
            <w:tcW w:w="5102" w:type="dxa"/>
            <w:tcBorders>
              <w:left w:val="single" w:sz="4" w:space="0" w:color="auto"/>
              <w:bottom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r w:rsidRPr="00450180">
              <w:rPr>
                <w:rFonts w:ascii="ＭＳ ゴシック" w:hAnsi="ＭＳ ゴシック" w:hint="eastAsia"/>
                <w:szCs w:val="21"/>
              </w:rPr>
              <w:t>60（駅からの距離が300ｍ以上）</w:t>
            </w:r>
          </w:p>
        </w:tc>
        <w:tc>
          <w:tcPr>
            <w:tcW w:w="5104" w:type="dxa"/>
            <w:vMerge/>
            <w:tcBorders>
              <w:left w:val="single" w:sz="4" w:space="0" w:color="auto"/>
              <w:bottom w:val="single" w:sz="4" w:space="0" w:color="auto"/>
              <w:right w:val="single" w:sz="4" w:space="0" w:color="auto"/>
            </w:tcBorders>
            <w:vAlign w:val="center"/>
          </w:tcPr>
          <w:p w:rsidR="00450180" w:rsidRPr="00450180" w:rsidRDefault="00450180" w:rsidP="002B0FC7">
            <w:pPr>
              <w:spacing w:line="240" w:lineRule="auto"/>
              <w:jc w:val="center"/>
              <w:rPr>
                <w:rFonts w:ascii="ＭＳ ゴシック" w:hAnsi="ＭＳ ゴシック"/>
                <w:szCs w:val="21"/>
              </w:rPr>
            </w:pPr>
          </w:p>
        </w:tc>
      </w:tr>
      <w:tr w:rsidR="00937386" w:rsidRPr="00450180" w:rsidTr="00601A02">
        <w:trPr>
          <w:cantSplit/>
          <w:trHeight w:val="425"/>
        </w:trPr>
        <w:tc>
          <w:tcPr>
            <w:tcW w:w="2268" w:type="dxa"/>
            <w:vMerge w:val="restart"/>
            <w:tcBorders>
              <w:top w:val="single" w:sz="4" w:space="0" w:color="auto"/>
              <w:lef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人口10万人未満</w:t>
            </w:r>
          </w:p>
        </w:tc>
        <w:tc>
          <w:tcPr>
            <w:tcW w:w="5102" w:type="dxa"/>
            <w:tcBorders>
              <w:top w:val="single" w:sz="4" w:space="0" w:color="auto"/>
              <w:left w:val="single" w:sz="4" w:space="0" w:color="auto"/>
              <w:bottom w:val="dotted"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40＋0.1Ｌ（駅からの距離が300ｍ未満）</w:t>
            </w:r>
          </w:p>
        </w:tc>
        <w:tc>
          <w:tcPr>
            <w:tcW w:w="5104" w:type="dxa"/>
            <w:vMerge w:val="restart"/>
            <w:tcBorders>
              <w:top w:val="single" w:sz="4" w:space="0" w:color="auto"/>
              <w:left w:val="single" w:sz="4" w:space="0" w:color="auto"/>
              <w:righ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sidRPr="00450180">
              <w:rPr>
                <w:rFonts w:ascii="ＭＳ ゴシック" w:hAnsi="ＭＳ ゴシック" w:hint="eastAsia"/>
                <w:szCs w:val="21"/>
              </w:rPr>
              <w:t>80</w:t>
            </w:r>
          </w:p>
        </w:tc>
      </w:tr>
      <w:tr w:rsidR="00937386" w:rsidRPr="00450180" w:rsidTr="00601A02">
        <w:trPr>
          <w:cantSplit/>
          <w:trHeight w:val="425"/>
        </w:trPr>
        <w:tc>
          <w:tcPr>
            <w:tcW w:w="2268" w:type="dxa"/>
            <w:vMerge/>
            <w:tcBorders>
              <w:left w:val="single" w:sz="4" w:space="0" w:color="auto"/>
              <w:bottom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p>
        </w:tc>
        <w:tc>
          <w:tcPr>
            <w:tcW w:w="5102" w:type="dxa"/>
            <w:tcBorders>
              <w:top w:val="dotted" w:sz="4" w:space="0" w:color="auto"/>
              <w:left w:val="single" w:sz="4" w:space="0" w:color="auto"/>
              <w:bottom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r>
              <w:rPr>
                <w:rFonts w:ascii="ＭＳ ゴシック" w:hAnsi="ＭＳ ゴシック" w:hint="eastAsia"/>
                <w:szCs w:val="21"/>
              </w:rPr>
              <w:t>70</w:t>
            </w:r>
            <w:r w:rsidRPr="00450180">
              <w:rPr>
                <w:rFonts w:ascii="ＭＳ ゴシック" w:hAnsi="ＭＳ ゴシック" w:hint="eastAsia"/>
                <w:szCs w:val="21"/>
              </w:rPr>
              <w:t>（駅からの距離が300ｍ以上）</w:t>
            </w:r>
          </w:p>
        </w:tc>
        <w:tc>
          <w:tcPr>
            <w:tcW w:w="5104" w:type="dxa"/>
            <w:vMerge/>
            <w:tcBorders>
              <w:left w:val="single" w:sz="4" w:space="0" w:color="auto"/>
              <w:bottom w:val="single" w:sz="4" w:space="0" w:color="auto"/>
              <w:right w:val="single" w:sz="4" w:space="0" w:color="auto"/>
            </w:tcBorders>
            <w:vAlign w:val="center"/>
          </w:tcPr>
          <w:p w:rsidR="00937386" w:rsidRPr="00450180" w:rsidRDefault="00937386" w:rsidP="002B0FC7">
            <w:pPr>
              <w:spacing w:line="240" w:lineRule="auto"/>
              <w:jc w:val="center"/>
              <w:rPr>
                <w:rFonts w:ascii="ＭＳ ゴシック" w:hAnsi="ＭＳ ゴシック"/>
                <w:szCs w:val="21"/>
              </w:rPr>
            </w:pP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「自動車分担率」＝（自動車による日来客数）／（日来客数）</w:t>
      </w:r>
    </w:p>
    <w:p w:rsidR="002B0FC7" w:rsidRDefault="002B0FC7" w:rsidP="00450180">
      <w:pPr>
        <w:spacing w:line="240" w:lineRule="auto"/>
        <w:rPr>
          <w:rFonts w:ascii="ＭＳ ゴシック" w:hAnsi="ＭＳ ゴシック"/>
          <w:szCs w:val="21"/>
        </w:rPr>
      </w:pPr>
    </w:p>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03"/>
      </w:tblGrid>
      <w:tr w:rsidR="00450180" w:rsidRPr="00450180" w:rsidTr="00B440E7">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lastRenderedPageBreak/>
              <w:t>例</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人口10万人以上40万人未満の市町村の商業地区　駅からの距離が200</w:t>
            </w:r>
            <w:r w:rsidR="00B440E7">
              <w:rPr>
                <w:rFonts w:ascii="ＭＳ ゴシック" w:hAnsi="ＭＳ ゴシック" w:hint="eastAsia"/>
                <w:szCs w:val="21"/>
              </w:rPr>
              <w:t>ｍの場合</w:t>
            </w:r>
          </w:p>
        </w:tc>
      </w:tr>
      <w:tr w:rsidR="00450180" w:rsidRPr="00450180" w:rsidTr="00B440E7">
        <w:trPr>
          <w:trHeight w:val="425"/>
        </w:trPr>
        <w:tc>
          <w:tcPr>
            <w:tcW w:w="2268"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計算式</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37.5＋0.075×200</w:t>
            </w:r>
          </w:p>
        </w:tc>
      </w:tr>
      <w:tr w:rsidR="00450180" w:rsidRPr="00450180" w:rsidTr="00B440E7">
        <w:trPr>
          <w:trHeight w:val="425"/>
        </w:trPr>
        <w:tc>
          <w:tcPr>
            <w:tcW w:w="2268" w:type="dxa"/>
            <w:vAlign w:val="center"/>
          </w:tcPr>
          <w:p w:rsidR="00450180" w:rsidRPr="00450180" w:rsidRDefault="001275DB" w:rsidP="002B0FC7">
            <w:pPr>
              <w:spacing w:line="240" w:lineRule="auto"/>
              <w:rPr>
                <w:rFonts w:ascii="ＭＳ ゴシック" w:hAnsi="ＭＳ ゴシック"/>
                <w:szCs w:val="21"/>
              </w:rPr>
            </w:pPr>
            <w:r>
              <w:rPr>
                <w:rFonts w:ascii="ＭＳ ゴシック" w:hAnsi="ＭＳ ゴシック" w:hint="eastAsia"/>
                <w:szCs w:val="21"/>
              </w:rPr>
              <w:t>(</w:t>
            </w:r>
            <w:r w:rsidR="00450180" w:rsidRPr="00450180">
              <w:rPr>
                <w:rFonts w:ascii="ＭＳ ゴシック" w:hAnsi="ＭＳ ゴシック" w:hint="eastAsia"/>
                <w:szCs w:val="21"/>
              </w:rPr>
              <w:t>Ｃ)</w:t>
            </w:r>
          </w:p>
        </w:tc>
        <w:tc>
          <w:tcPr>
            <w:tcW w:w="8503" w:type="dxa"/>
            <w:vAlign w:val="center"/>
          </w:tcPr>
          <w:p w:rsidR="00450180" w:rsidRPr="00450180" w:rsidRDefault="00450180" w:rsidP="002B0FC7">
            <w:pPr>
              <w:spacing w:line="240" w:lineRule="auto"/>
              <w:rPr>
                <w:rFonts w:ascii="ＭＳ ゴシック" w:hAnsi="ＭＳ ゴシック"/>
                <w:szCs w:val="21"/>
              </w:rPr>
            </w:pPr>
            <w:r w:rsidRPr="00450180">
              <w:rPr>
                <w:rFonts w:ascii="ＭＳ ゴシック" w:hAnsi="ＭＳ ゴシック" w:hint="eastAsia"/>
                <w:szCs w:val="21"/>
              </w:rPr>
              <w:t>52.5（％）</w:t>
            </w:r>
          </w:p>
        </w:tc>
      </w:tr>
    </w:tbl>
    <w:p w:rsidR="00450180" w:rsidRPr="00450180" w:rsidRDefault="00450180" w:rsidP="002B0FC7">
      <w:pPr>
        <w:spacing w:line="240" w:lineRule="auto"/>
        <w:ind w:leftChars="200" w:left="398"/>
        <w:rPr>
          <w:rFonts w:ascii="ＭＳ ゴシック" w:hAnsi="ＭＳ ゴシック"/>
          <w:szCs w:val="21"/>
        </w:rPr>
      </w:pPr>
      <w:r w:rsidRPr="00450180">
        <w:rPr>
          <w:rFonts w:ascii="ＭＳ ゴシック" w:hAnsi="ＭＳ ゴシック" w:hint="eastAsia"/>
          <w:szCs w:val="21"/>
        </w:rPr>
        <w:t>注１）　Ｌは駅からの距離（ｍ）</w:t>
      </w:r>
    </w:p>
    <w:p w:rsidR="00450180" w:rsidRPr="00450180" w:rsidRDefault="00450180" w:rsidP="002B0FC7">
      <w:pPr>
        <w:spacing w:line="240" w:lineRule="auto"/>
        <w:ind w:leftChars="200" w:left="896" w:hangingChars="250" w:hanging="498"/>
        <w:rPr>
          <w:rFonts w:ascii="ＭＳ ゴシック" w:hAnsi="ＭＳ ゴシック"/>
          <w:szCs w:val="21"/>
        </w:rPr>
      </w:pPr>
      <w:r w:rsidRPr="00450180">
        <w:rPr>
          <w:rFonts w:ascii="ＭＳ ゴシック" w:hAnsi="ＭＳ ゴシック" w:hint="eastAsia"/>
          <w:szCs w:val="21"/>
        </w:rPr>
        <w:t>注２）　ここでいう「駅」は当該店舗への来客が鉄道を主要な公共交通手段として利用すると見込まれる場合における鉄道駅を指すが、地域の実情により、鉄道利用者が少なくバス等を主要な公共交通手段として利用すると見込まれる場合には、法運用主体と協議し、バスターミナル等バス路線が相当数集中する地点を「駅」として、上記の分担率を適用することができる。</w:t>
      </w:r>
    </w:p>
    <w:p w:rsidR="00450180" w:rsidRPr="00450180" w:rsidRDefault="00450180" w:rsidP="00450180">
      <w:pPr>
        <w:spacing w:line="240" w:lineRule="auto"/>
        <w:rPr>
          <w:rFonts w:ascii="ＭＳ ゴシック" w:hAnsi="ＭＳ ゴシック"/>
          <w:szCs w:val="21"/>
        </w:rPr>
      </w:pPr>
    </w:p>
    <w:tbl>
      <w:tblPr>
        <w:tblW w:w="12474" w:type="dxa"/>
        <w:tblInd w:w="421" w:type="dxa"/>
        <w:tblLayout w:type="fixed"/>
        <w:tblCellMar>
          <w:left w:w="0" w:type="dxa"/>
          <w:right w:w="0" w:type="dxa"/>
        </w:tblCellMar>
        <w:tblLook w:val="0000" w:firstRow="0" w:lastRow="0" w:firstColumn="0" w:lastColumn="0" w:noHBand="0" w:noVBand="0"/>
      </w:tblPr>
      <w:tblGrid>
        <w:gridCol w:w="1984"/>
        <w:gridCol w:w="1021"/>
        <w:gridCol w:w="2154"/>
        <w:gridCol w:w="444"/>
        <w:gridCol w:w="1417"/>
        <w:gridCol w:w="5454"/>
      </w:tblGrid>
      <w:tr w:rsidR="00450180" w:rsidRPr="00450180" w:rsidTr="00B440E7">
        <w:trPr>
          <w:gridAfter w:val="3"/>
          <w:wAfter w:w="7315" w:type="dxa"/>
          <w:cantSplit/>
          <w:trHeight w:val="425"/>
        </w:trPr>
        <w:tc>
          <w:tcPr>
            <w:tcW w:w="198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rPr>
                <w:rFonts w:ascii="ＭＳ ゴシック" w:hAnsi="ＭＳ ゴシック"/>
                <w:szCs w:val="21"/>
              </w:rPr>
            </w:pPr>
            <w:r w:rsidRPr="00450180">
              <w:rPr>
                <w:rFonts w:ascii="ＭＳ ゴシック" w:hAnsi="ＭＳ ゴシック" w:hint="eastAsia"/>
                <w:szCs w:val="21"/>
              </w:rPr>
              <w:t>Ｄ：平均乗車人員</w:t>
            </w:r>
          </w:p>
        </w:tc>
        <w:tc>
          <w:tcPr>
            <w:tcW w:w="3175" w:type="dxa"/>
            <w:gridSpan w:val="2"/>
            <w:tcBorders>
              <w:top w:val="nil"/>
              <w:left w:val="nil"/>
              <w:bottom w:val="single" w:sz="4" w:space="0" w:color="auto"/>
            </w:tcBorders>
          </w:tcPr>
          <w:p w:rsidR="00450180" w:rsidRPr="00450180" w:rsidRDefault="00450180" w:rsidP="00450180">
            <w:pPr>
              <w:spacing w:line="240" w:lineRule="auto"/>
              <w:rPr>
                <w:rFonts w:ascii="ＭＳ ゴシック" w:hAnsi="ＭＳ ゴシック"/>
                <w:szCs w:val="21"/>
              </w:rPr>
            </w:pPr>
            <w:r w:rsidRPr="00450180">
              <w:rPr>
                <w:rFonts w:ascii="ＭＳ ゴシック" w:hAnsi="ＭＳ ゴシック" w:hint="eastAsia"/>
                <w:szCs w:val="21"/>
              </w:rPr>
              <w:t>（単位：人／台）</w:t>
            </w:r>
          </w:p>
        </w:tc>
      </w:tr>
      <w:tr w:rsidR="002B0FC7" w:rsidRPr="00450180" w:rsidTr="00B440E7">
        <w:trPr>
          <w:gridAfter w:val="2"/>
          <w:wAfter w:w="6871" w:type="dxa"/>
          <w:cantSplit/>
          <w:trHeight w:val="425"/>
        </w:trPr>
        <w:tc>
          <w:tcPr>
            <w:tcW w:w="3005" w:type="dxa"/>
            <w:gridSpan w:val="2"/>
            <w:tcBorders>
              <w:left w:val="single" w:sz="4" w:space="0" w:color="auto"/>
              <w:bottom w:val="single" w:sz="4" w:space="0" w:color="auto"/>
              <w:right w:val="single" w:sz="4" w:space="0" w:color="auto"/>
            </w:tcBorders>
            <w:vAlign w:val="center"/>
          </w:tcPr>
          <w:p w:rsidR="002B0FC7" w:rsidRPr="00450180" w:rsidRDefault="002B0FC7" w:rsidP="002B0FC7">
            <w:pPr>
              <w:spacing w:line="240" w:lineRule="auto"/>
              <w:jc w:val="center"/>
              <w:rPr>
                <w:rFonts w:ascii="ＭＳ ゴシック" w:hAnsi="ＭＳ ゴシック"/>
                <w:szCs w:val="21"/>
              </w:rPr>
            </w:pPr>
            <w:r w:rsidRPr="00450180">
              <w:rPr>
                <w:rFonts w:ascii="ＭＳ ゴシック" w:hAnsi="ＭＳ ゴシック" w:hint="eastAsia"/>
                <w:szCs w:val="21"/>
              </w:rPr>
              <w:t>店舗面積</w:t>
            </w:r>
          </w:p>
        </w:tc>
        <w:tc>
          <w:tcPr>
            <w:tcW w:w="2154" w:type="dxa"/>
            <w:tcBorders>
              <w:left w:val="single" w:sz="4" w:space="0" w:color="auto"/>
              <w:bottom w:val="single" w:sz="4" w:space="0" w:color="auto"/>
              <w:right w:val="single" w:sz="4" w:space="0" w:color="auto"/>
            </w:tcBorders>
            <w:vAlign w:val="center"/>
          </w:tcPr>
          <w:p w:rsidR="002B0FC7" w:rsidRPr="00450180" w:rsidRDefault="002B0FC7" w:rsidP="002B0FC7">
            <w:pPr>
              <w:spacing w:line="240" w:lineRule="auto"/>
              <w:jc w:val="center"/>
              <w:rPr>
                <w:rFonts w:ascii="ＭＳ ゴシック" w:hAnsi="ＭＳ ゴシック"/>
                <w:szCs w:val="21"/>
              </w:rPr>
            </w:pPr>
            <w:r w:rsidRPr="00450180">
              <w:rPr>
                <w:rFonts w:ascii="ＭＳ ゴシック" w:hAnsi="ＭＳ ゴシック" w:hint="eastAsia"/>
                <w:szCs w:val="21"/>
              </w:rPr>
              <w:t>乗車人員</w:t>
            </w:r>
          </w:p>
        </w:tc>
        <w:tc>
          <w:tcPr>
            <w:tcW w:w="444" w:type="dxa"/>
            <w:vMerge w:val="restart"/>
            <w:tcBorders>
              <w:left w:val="single" w:sz="4" w:space="0" w:color="auto"/>
              <w:bottom w:val="nil"/>
            </w:tcBorders>
          </w:tcPr>
          <w:p w:rsidR="002B0FC7" w:rsidRPr="00450180" w:rsidRDefault="002B0FC7" w:rsidP="00450180">
            <w:pPr>
              <w:spacing w:line="240" w:lineRule="auto"/>
              <w:rPr>
                <w:rFonts w:ascii="ＭＳ ゴシック" w:hAnsi="ＭＳ ゴシック"/>
                <w:szCs w:val="21"/>
              </w:rPr>
            </w:pP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10,000㎡未満</w:t>
            </w:r>
          </w:p>
        </w:tc>
        <w:tc>
          <w:tcPr>
            <w:tcW w:w="21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2.0</w:t>
            </w:r>
          </w:p>
        </w:tc>
        <w:tc>
          <w:tcPr>
            <w:tcW w:w="444" w:type="dxa"/>
            <w:vMerge/>
            <w:tcBorders>
              <w:left w:val="single" w:sz="4" w:space="0" w:color="auto"/>
              <w:bottom w:val="nil"/>
            </w:tcBorders>
          </w:tcPr>
          <w:p w:rsidR="00450180" w:rsidRPr="00450180" w:rsidRDefault="00450180" w:rsidP="00450180">
            <w:pPr>
              <w:spacing w:line="240" w:lineRule="auto"/>
              <w:rPr>
                <w:rFonts w:ascii="ＭＳ ゴシック" w:hAnsi="ＭＳ ゴシック"/>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w:t>
            </w:r>
          </w:p>
        </w:tc>
        <w:tc>
          <w:tcPr>
            <w:tcW w:w="54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 xml:space="preserve">店舗面積15,500㎡の場合　</w:t>
            </w: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10,000㎡以上20,000㎡未満</w:t>
            </w:r>
          </w:p>
        </w:tc>
        <w:tc>
          <w:tcPr>
            <w:tcW w:w="21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1.5＋0.05Ｓ</w:t>
            </w:r>
          </w:p>
        </w:tc>
        <w:tc>
          <w:tcPr>
            <w:tcW w:w="444" w:type="dxa"/>
            <w:vMerge/>
            <w:tcBorders>
              <w:left w:val="single" w:sz="4" w:space="0" w:color="auto"/>
              <w:bottom w:val="nil"/>
            </w:tcBorders>
          </w:tcPr>
          <w:p w:rsidR="00450180" w:rsidRPr="00450180" w:rsidRDefault="00450180" w:rsidP="00450180">
            <w:pPr>
              <w:spacing w:line="240" w:lineRule="auto"/>
              <w:rPr>
                <w:rFonts w:ascii="ＭＳ ゴシック" w:hAnsi="ＭＳ ゴシック"/>
                <w:szCs w:val="21"/>
              </w:rPr>
            </w:pPr>
          </w:p>
        </w:tc>
        <w:tc>
          <w:tcPr>
            <w:tcW w:w="1417"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計算式</w:t>
            </w:r>
          </w:p>
        </w:tc>
        <w:tc>
          <w:tcPr>
            <w:tcW w:w="5454" w:type="dxa"/>
            <w:tcBorders>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1.5＋0.05×15.5</w:t>
            </w:r>
          </w:p>
        </w:tc>
      </w:tr>
      <w:tr w:rsidR="00450180" w:rsidRPr="00450180" w:rsidTr="00B440E7">
        <w:trPr>
          <w:cantSplit/>
          <w:trHeight w:val="425"/>
        </w:trPr>
        <w:tc>
          <w:tcPr>
            <w:tcW w:w="3005" w:type="dxa"/>
            <w:gridSpan w:val="2"/>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ind w:firstLineChars="50" w:firstLine="100"/>
              <w:jc w:val="center"/>
              <w:rPr>
                <w:rFonts w:ascii="ＭＳ ゴシック" w:hAnsi="ＭＳ ゴシック"/>
                <w:szCs w:val="21"/>
              </w:rPr>
            </w:pPr>
            <w:r w:rsidRPr="00450180">
              <w:rPr>
                <w:rFonts w:ascii="ＭＳ ゴシック" w:hAnsi="ＭＳ ゴシック" w:hint="eastAsia"/>
                <w:szCs w:val="21"/>
              </w:rPr>
              <w:t>20,000㎡以上</w:t>
            </w:r>
          </w:p>
        </w:tc>
        <w:tc>
          <w:tcPr>
            <w:tcW w:w="2154" w:type="dxa"/>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2.5</w:t>
            </w:r>
          </w:p>
        </w:tc>
        <w:tc>
          <w:tcPr>
            <w:tcW w:w="444" w:type="dxa"/>
            <w:vMerge/>
            <w:tcBorders>
              <w:left w:val="single" w:sz="4" w:space="0" w:color="auto"/>
            </w:tcBorders>
          </w:tcPr>
          <w:p w:rsidR="00450180" w:rsidRPr="00450180" w:rsidRDefault="00450180" w:rsidP="00450180">
            <w:pPr>
              <w:spacing w:line="240" w:lineRule="auto"/>
              <w:rPr>
                <w:rFonts w:ascii="ＭＳ ゴシック" w:hAnsi="ＭＳ ゴシック"/>
                <w:szCs w:val="21"/>
              </w:rPr>
            </w:pPr>
          </w:p>
        </w:tc>
        <w:tc>
          <w:tcPr>
            <w:tcW w:w="1417" w:type="dxa"/>
            <w:tcBorders>
              <w:top w:val="single" w:sz="4" w:space="0" w:color="auto"/>
              <w:left w:val="single" w:sz="4" w:space="0" w:color="auto"/>
              <w:bottom w:val="single" w:sz="4" w:space="0" w:color="auto"/>
            </w:tcBorders>
            <w:vAlign w:val="center"/>
          </w:tcPr>
          <w:p w:rsidR="00450180" w:rsidRPr="00450180" w:rsidRDefault="001275DB" w:rsidP="00B440E7">
            <w:pPr>
              <w:spacing w:line="240" w:lineRule="auto"/>
              <w:ind w:firstLineChars="50" w:firstLine="100"/>
              <w:rPr>
                <w:rFonts w:ascii="ＭＳ ゴシック" w:hAnsi="ＭＳ ゴシック"/>
                <w:szCs w:val="21"/>
              </w:rPr>
            </w:pPr>
            <w:r>
              <w:rPr>
                <w:rFonts w:ascii="ＭＳ ゴシック" w:hAnsi="ＭＳ ゴシック" w:hint="eastAsia"/>
                <w:szCs w:val="21"/>
              </w:rPr>
              <w:t>(</w:t>
            </w:r>
            <w:r w:rsidR="00450180" w:rsidRPr="00450180">
              <w:rPr>
                <w:rFonts w:ascii="ＭＳ ゴシック" w:hAnsi="ＭＳ ゴシック" w:hint="eastAsia"/>
                <w:szCs w:val="21"/>
              </w:rPr>
              <w:t>Ｄ</w:t>
            </w:r>
            <w:r>
              <w:rPr>
                <w:rFonts w:ascii="ＭＳ ゴシック" w:hAnsi="ＭＳ ゴシック" w:hint="eastAsia"/>
                <w:szCs w:val="21"/>
              </w:rPr>
              <w:t>)</w:t>
            </w:r>
          </w:p>
        </w:tc>
        <w:tc>
          <w:tcPr>
            <w:tcW w:w="54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2.275（人/台）</w:t>
            </w:r>
          </w:p>
        </w:tc>
      </w:tr>
    </w:tbl>
    <w:p w:rsidR="00450180" w:rsidRPr="00450180" w:rsidRDefault="00450180" w:rsidP="00450180">
      <w:pPr>
        <w:spacing w:line="240" w:lineRule="auto"/>
        <w:rPr>
          <w:rFonts w:ascii="ＭＳ ゴシック" w:hAnsi="ＭＳ ゴシック"/>
          <w:szCs w:val="21"/>
        </w:rPr>
      </w:pPr>
    </w:p>
    <w:tbl>
      <w:tblPr>
        <w:tblW w:w="12474" w:type="dxa"/>
        <w:tblInd w:w="421" w:type="dxa"/>
        <w:tblLayout w:type="fixed"/>
        <w:tblCellMar>
          <w:left w:w="0" w:type="dxa"/>
          <w:right w:w="0" w:type="dxa"/>
        </w:tblCellMar>
        <w:tblLook w:val="0000" w:firstRow="0" w:lastRow="0" w:firstColumn="0" w:lastColumn="0" w:noHBand="0" w:noVBand="0"/>
      </w:tblPr>
      <w:tblGrid>
        <w:gridCol w:w="2381"/>
        <w:gridCol w:w="624"/>
        <w:gridCol w:w="2154"/>
        <w:gridCol w:w="444"/>
        <w:gridCol w:w="1417"/>
        <w:gridCol w:w="5454"/>
      </w:tblGrid>
      <w:tr w:rsidR="00450180" w:rsidRPr="00450180" w:rsidTr="0058518F">
        <w:trPr>
          <w:cantSplit/>
          <w:trHeight w:val="425"/>
        </w:trPr>
        <w:tc>
          <w:tcPr>
            <w:tcW w:w="2381" w:type="dxa"/>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rPr>
                <w:rFonts w:ascii="ＭＳ ゴシック" w:hAnsi="ＭＳ ゴシック"/>
                <w:szCs w:val="21"/>
              </w:rPr>
            </w:pPr>
            <w:r w:rsidRPr="00450180">
              <w:rPr>
                <w:rFonts w:ascii="ＭＳ ゴシック" w:hAnsi="ＭＳ ゴシック" w:hint="eastAsia"/>
                <w:szCs w:val="21"/>
              </w:rPr>
              <w:t>Ｅ：平均駐車時間係数</w:t>
            </w:r>
          </w:p>
        </w:tc>
        <w:tc>
          <w:tcPr>
            <w:tcW w:w="10093" w:type="dxa"/>
            <w:gridSpan w:val="5"/>
            <w:tcBorders>
              <w:top w:val="nil"/>
              <w:left w:val="single" w:sz="4" w:space="0" w:color="auto"/>
            </w:tcBorders>
            <w:vAlign w:val="center"/>
          </w:tcPr>
          <w:p w:rsidR="00450180" w:rsidRPr="00450180" w:rsidRDefault="00450180" w:rsidP="0058518F">
            <w:pPr>
              <w:spacing w:line="240" w:lineRule="auto"/>
              <w:rPr>
                <w:rFonts w:ascii="ＭＳ ゴシック" w:hAnsi="ＭＳ ゴシック"/>
                <w:szCs w:val="21"/>
              </w:rPr>
            </w:pPr>
            <w:r w:rsidRPr="00450180">
              <w:rPr>
                <w:rFonts w:ascii="ＭＳ ゴシック" w:hAnsi="ＭＳ ゴシック" w:hint="eastAsia"/>
                <w:szCs w:val="21"/>
              </w:rPr>
              <w:t>（無単位）</w:t>
            </w:r>
          </w:p>
        </w:tc>
      </w:tr>
      <w:tr w:rsidR="00450180" w:rsidRPr="00450180" w:rsidTr="00B440E7">
        <w:trPr>
          <w:cantSplit/>
          <w:trHeight w:val="425"/>
        </w:trPr>
        <w:tc>
          <w:tcPr>
            <w:tcW w:w="3005" w:type="dxa"/>
            <w:gridSpan w:val="2"/>
            <w:tcBorders>
              <w:top w:val="single" w:sz="4" w:space="0" w:color="auto"/>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店舗面積</w:t>
            </w:r>
          </w:p>
        </w:tc>
        <w:tc>
          <w:tcPr>
            <w:tcW w:w="2154" w:type="dxa"/>
            <w:tcBorders>
              <w:top w:val="single" w:sz="4" w:space="0" w:color="auto"/>
              <w:left w:val="single" w:sz="4" w:space="0" w:color="auto"/>
              <w:bottom w:val="single" w:sz="4" w:space="0" w:color="auto"/>
              <w:right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駐車時間係数</w:t>
            </w:r>
          </w:p>
        </w:tc>
        <w:tc>
          <w:tcPr>
            <w:tcW w:w="444" w:type="dxa"/>
            <w:vMerge w:val="restart"/>
            <w:tcBorders>
              <w:left w:val="single" w:sz="4" w:space="0" w:color="auto"/>
              <w:bottom w:val="nil"/>
              <w:right w:val="single" w:sz="4" w:space="0" w:color="auto"/>
            </w:tcBorders>
            <w:vAlign w:val="center"/>
          </w:tcPr>
          <w:p w:rsidR="00450180" w:rsidRPr="00450180" w:rsidRDefault="00450180" w:rsidP="002B0FC7">
            <w:pPr>
              <w:spacing w:line="240" w:lineRule="auto"/>
              <w:rPr>
                <w:rFonts w:ascii="ＭＳ ゴシック" w:hAnsi="ＭＳ ゴシック"/>
                <w:szCs w:val="21"/>
              </w:rPr>
            </w:pPr>
          </w:p>
        </w:tc>
        <w:tc>
          <w:tcPr>
            <w:tcW w:w="1417" w:type="dxa"/>
            <w:vMerge w:val="restart"/>
            <w:tcBorders>
              <w:top w:val="single" w:sz="4" w:space="0" w:color="auto"/>
              <w:left w:val="single" w:sz="4" w:space="0" w:color="auto"/>
              <w:bottom w:val="nil"/>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例１</w:t>
            </w:r>
          </w:p>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例２</w:t>
            </w:r>
          </w:p>
        </w:tc>
        <w:tc>
          <w:tcPr>
            <w:tcW w:w="5454" w:type="dxa"/>
            <w:vMerge w:val="restart"/>
            <w:tcBorders>
              <w:top w:val="single" w:sz="4" w:space="0" w:color="auto"/>
              <w:left w:val="single" w:sz="4" w:space="0" w:color="auto"/>
              <w:bottom w:val="nil"/>
              <w:right w:val="single" w:sz="4" w:space="0" w:color="auto"/>
            </w:tcBorders>
            <w:vAlign w:val="center"/>
          </w:tcPr>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店舗面積2,400㎡の場合</w:t>
            </w:r>
          </w:p>
          <w:p w:rsidR="00450180" w:rsidRPr="00450180" w:rsidRDefault="00450180"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店舗面積15,500</w:t>
            </w:r>
            <w:r w:rsidR="00B440E7">
              <w:rPr>
                <w:rFonts w:ascii="ＭＳ ゴシック" w:hAnsi="ＭＳ ゴシック" w:hint="eastAsia"/>
                <w:szCs w:val="21"/>
              </w:rPr>
              <w:t>㎡の場合</w:t>
            </w:r>
          </w:p>
        </w:tc>
      </w:tr>
      <w:tr w:rsidR="00B440E7" w:rsidRPr="00450180" w:rsidTr="00B440E7">
        <w:trPr>
          <w:cantSplit/>
          <w:trHeight w:val="425"/>
        </w:trPr>
        <w:tc>
          <w:tcPr>
            <w:tcW w:w="3005" w:type="dxa"/>
            <w:gridSpan w:val="2"/>
            <w:vMerge w:val="restart"/>
            <w:tcBorders>
              <w:lef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10,000㎡未満</w:t>
            </w:r>
          </w:p>
        </w:tc>
        <w:tc>
          <w:tcPr>
            <w:tcW w:w="2154" w:type="dxa"/>
            <w:vMerge w:val="restart"/>
            <w:tcBorders>
              <w:left w:val="single" w:sz="4" w:space="0" w:color="auto"/>
              <w:bottom w:val="nil"/>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u w:val="single"/>
              </w:rPr>
            </w:pPr>
            <w:r w:rsidRPr="00450180">
              <w:rPr>
                <w:rFonts w:ascii="ＭＳ ゴシック" w:hAnsi="ＭＳ ゴシック" w:hint="eastAsia"/>
                <w:szCs w:val="21"/>
                <w:u w:val="single"/>
              </w:rPr>
              <w:t>30＋5.5S</w:t>
            </w:r>
          </w:p>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60</w:t>
            </w:r>
          </w:p>
        </w:tc>
        <w:tc>
          <w:tcPr>
            <w:tcW w:w="444" w:type="dxa"/>
            <w:vMerge/>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1417"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5454"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r>
      <w:tr w:rsidR="00B440E7" w:rsidRPr="00450180" w:rsidTr="00B440E7">
        <w:trPr>
          <w:cantSplit/>
          <w:trHeight w:val="425"/>
        </w:trPr>
        <w:tc>
          <w:tcPr>
            <w:tcW w:w="3005" w:type="dxa"/>
            <w:gridSpan w:val="2"/>
            <w:vMerge/>
            <w:tcBorders>
              <w:left w:val="single" w:sz="4" w:space="0" w:color="auto"/>
              <w:bottom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2154" w:type="dxa"/>
            <w:vMerge/>
            <w:tcBorders>
              <w:left w:val="single" w:sz="4" w:space="0" w:color="auto"/>
              <w:bottom w:val="single" w:sz="4" w:space="0" w:color="auto"/>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444" w:type="dxa"/>
            <w:vMerge w:val="restart"/>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rPr>
            </w:pPr>
          </w:p>
        </w:tc>
        <w:tc>
          <w:tcPr>
            <w:tcW w:w="1417" w:type="dxa"/>
            <w:vMerge w:val="restart"/>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計算式</w:t>
            </w:r>
          </w:p>
        </w:tc>
        <w:tc>
          <w:tcPr>
            <w:tcW w:w="5454" w:type="dxa"/>
            <w:vMerge w:val="restart"/>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 xml:space="preserve">例１　</w:t>
            </w:r>
            <w:r>
              <w:rPr>
                <w:rFonts w:ascii="ＭＳ ゴシック" w:hAnsi="ＭＳ ゴシック" w:hint="eastAsia"/>
                <w:szCs w:val="21"/>
                <w:u w:val="single"/>
              </w:rPr>
              <w:t xml:space="preserve">　</w:t>
            </w:r>
            <w:r w:rsidRPr="00450180">
              <w:rPr>
                <w:rFonts w:ascii="ＭＳ ゴシック" w:hAnsi="ＭＳ ゴシック" w:hint="eastAsia"/>
                <w:szCs w:val="21"/>
                <w:u w:val="single"/>
              </w:rPr>
              <w:t>30＋5.5×2.4</w:t>
            </w:r>
            <w:r>
              <w:rPr>
                <w:rFonts w:ascii="ＭＳ ゴシック" w:hAnsi="ＭＳ ゴシック" w:hint="eastAsia"/>
                <w:szCs w:val="21"/>
                <w:u w:val="single"/>
              </w:rPr>
              <w:t xml:space="preserve">　</w:t>
            </w:r>
            <w:r w:rsidRPr="00450180">
              <w:rPr>
                <w:rFonts w:ascii="ＭＳ ゴシック" w:hAnsi="ＭＳ ゴシック" w:hint="eastAsia"/>
                <w:szCs w:val="21"/>
              </w:rPr>
              <w:t xml:space="preserve">　　例２</w:t>
            </w:r>
            <w:r>
              <w:rPr>
                <w:rFonts w:ascii="ＭＳ ゴシック" w:hAnsi="ＭＳ ゴシック" w:hint="eastAsia"/>
                <w:szCs w:val="21"/>
              </w:rPr>
              <w:t xml:space="preserve">　</w:t>
            </w:r>
            <w:r w:rsidRPr="00B440E7">
              <w:rPr>
                <w:rFonts w:ascii="ＭＳ ゴシック" w:hAnsi="ＭＳ ゴシック" w:hint="eastAsia"/>
                <w:szCs w:val="21"/>
                <w:u w:val="single"/>
              </w:rPr>
              <w:t xml:space="preserve">　</w:t>
            </w:r>
            <w:r w:rsidRPr="00450180">
              <w:rPr>
                <w:rFonts w:ascii="ＭＳ ゴシック" w:hAnsi="ＭＳ ゴシック" w:hint="eastAsia"/>
                <w:szCs w:val="21"/>
                <w:u w:val="single"/>
              </w:rPr>
              <w:t>65＋2×15.5</w:t>
            </w:r>
            <w:r>
              <w:rPr>
                <w:rFonts w:ascii="ＭＳ ゴシック" w:hAnsi="ＭＳ ゴシック" w:hint="eastAsia"/>
                <w:szCs w:val="21"/>
                <w:u w:val="single"/>
              </w:rPr>
              <w:t xml:space="preserve">　</w:t>
            </w:r>
          </w:p>
          <w:p w:rsidR="00B440E7" w:rsidRPr="00450180" w:rsidRDefault="00B440E7" w:rsidP="00B440E7">
            <w:pPr>
              <w:spacing w:line="240" w:lineRule="auto"/>
              <w:ind w:firstLineChars="700" w:firstLine="1394"/>
              <w:rPr>
                <w:rFonts w:ascii="ＭＳ ゴシック" w:hAnsi="ＭＳ ゴシック"/>
                <w:szCs w:val="21"/>
              </w:rPr>
            </w:pPr>
            <w:r w:rsidRPr="00450180">
              <w:rPr>
                <w:rFonts w:ascii="ＭＳ ゴシック" w:hAnsi="ＭＳ ゴシック" w:hint="eastAsia"/>
                <w:szCs w:val="21"/>
              </w:rPr>
              <w:t>60</w:t>
            </w:r>
            <w:r>
              <w:rPr>
                <w:rFonts w:ascii="ＭＳ ゴシック" w:hAnsi="ＭＳ ゴシック" w:hint="eastAsia"/>
                <w:szCs w:val="21"/>
              </w:rPr>
              <w:t xml:space="preserve">　</w:t>
            </w:r>
            <w:r w:rsidRPr="00450180">
              <w:rPr>
                <w:rFonts w:ascii="ＭＳ ゴシック" w:hAnsi="ＭＳ ゴシック" w:hint="eastAsia"/>
                <w:szCs w:val="21"/>
              </w:rPr>
              <w:t xml:space="preserve">　　　　　　　　　　　60</w:t>
            </w:r>
          </w:p>
        </w:tc>
      </w:tr>
      <w:tr w:rsidR="00B440E7" w:rsidRPr="00450180" w:rsidTr="00B440E7">
        <w:trPr>
          <w:cantSplit/>
          <w:trHeight w:val="425"/>
        </w:trPr>
        <w:tc>
          <w:tcPr>
            <w:tcW w:w="3005" w:type="dxa"/>
            <w:gridSpan w:val="2"/>
            <w:vMerge w:val="restart"/>
            <w:tcBorders>
              <w:lef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10,000㎡以上20,000㎡未満</w:t>
            </w:r>
          </w:p>
        </w:tc>
        <w:tc>
          <w:tcPr>
            <w:tcW w:w="2154" w:type="dxa"/>
            <w:vMerge w:val="restart"/>
            <w:tcBorders>
              <w:left w:val="single" w:sz="4" w:space="0" w:color="auto"/>
              <w:bottom w:val="nil"/>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u w:val="single"/>
              </w:rPr>
            </w:pPr>
            <w:r w:rsidRPr="00450180">
              <w:rPr>
                <w:rFonts w:ascii="ＭＳ ゴシック" w:hAnsi="ＭＳ ゴシック" w:hint="eastAsia"/>
                <w:szCs w:val="21"/>
                <w:u w:val="single"/>
              </w:rPr>
              <w:t>65＋2S</w:t>
            </w:r>
          </w:p>
          <w:p w:rsidR="00B440E7" w:rsidRPr="00450180" w:rsidRDefault="00B440E7" w:rsidP="00B440E7">
            <w:pPr>
              <w:spacing w:line="240" w:lineRule="auto"/>
              <w:jc w:val="center"/>
              <w:rPr>
                <w:rFonts w:ascii="ＭＳ ゴシック" w:hAnsi="ＭＳ ゴシック"/>
                <w:szCs w:val="21"/>
              </w:rPr>
            </w:pPr>
            <w:r w:rsidRPr="00450180">
              <w:rPr>
                <w:rFonts w:ascii="ＭＳ ゴシック" w:hAnsi="ＭＳ ゴシック" w:hint="eastAsia"/>
                <w:szCs w:val="21"/>
              </w:rPr>
              <w:t>60</w:t>
            </w:r>
          </w:p>
        </w:tc>
        <w:tc>
          <w:tcPr>
            <w:tcW w:w="444" w:type="dxa"/>
            <w:vMerge/>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1417"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c>
          <w:tcPr>
            <w:tcW w:w="5454" w:type="dxa"/>
            <w:vMerge/>
            <w:tcBorders>
              <w:left w:val="single" w:sz="4" w:space="0" w:color="auto"/>
              <w:bottom w:val="single" w:sz="4" w:space="0" w:color="auto"/>
              <w:right w:val="single" w:sz="4" w:space="0" w:color="auto"/>
            </w:tcBorders>
            <w:vAlign w:val="center"/>
          </w:tcPr>
          <w:p w:rsidR="00B440E7" w:rsidRPr="00450180" w:rsidRDefault="00B440E7" w:rsidP="002B0FC7">
            <w:pPr>
              <w:spacing w:line="240" w:lineRule="auto"/>
              <w:rPr>
                <w:rFonts w:ascii="ＭＳ ゴシック" w:hAnsi="ＭＳ ゴシック"/>
                <w:szCs w:val="21"/>
                <w:u w:val="single"/>
              </w:rPr>
            </w:pPr>
          </w:p>
        </w:tc>
      </w:tr>
      <w:tr w:rsidR="00B440E7" w:rsidRPr="00450180" w:rsidTr="00B440E7">
        <w:trPr>
          <w:cantSplit/>
          <w:trHeight w:val="425"/>
        </w:trPr>
        <w:tc>
          <w:tcPr>
            <w:tcW w:w="3005" w:type="dxa"/>
            <w:gridSpan w:val="2"/>
            <w:vMerge/>
            <w:tcBorders>
              <w:left w:val="single" w:sz="4" w:space="0" w:color="auto"/>
              <w:bottom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2154" w:type="dxa"/>
            <w:vMerge/>
            <w:tcBorders>
              <w:left w:val="single" w:sz="4" w:space="0" w:color="auto"/>
              <w:bottom w:val="single" w:sz="4" w:space="0" w:color="auto"/>
              <w:right w:val="single" w:sz="4" w:space="0" w:color="auto"/>
            </w:tcBorders>
            <w:vAlign w:val="center"/>
          </w:tcPr>
          <w:p w:rsidR="00B440E7" w:rsidRPr="00450180" w:rsidRDefault="00B440E7" w:rsidP="00B440E7">
            <w:pPr>
              <w:spacing w:line="240" w:lineRule="auto"/>
              <w:jc w:val="center"/>
              <w:rPr>
                <w:rFonts w:ascii="ＭＳ ゴシック" w:hAnsi="ＭＳ ゴシック"/>
                <w:szCs w:val="21"/>
              </w:rPr>
            </w:pPr>
          </w:p>
        </w:tc>
        <w:tc>
          <w:tcPr>
            <w:tcW w:w="444" w:type="dxa"/>
            <w:vMerge w:val="restart"/>
            <w:tcBorders>
              <w:left w:val="single" w:sz="4" w:space="0" w:color="auto"/>
              <w:bottom w:val="nil"/>
              <w:right w:val="single" w:sz="4" w:space="0" w:color="auto"/>
            </w:tcBorders>
            <w:vAlign w:val="center"/>
          </w:tcPr>
          <w:p w:rsidR="00B440E7" w:rsidRPr="00450180" w:rsidRDefault="00B440E7" w:rsidP="002B0FC7">
            <w:pPr>
              <w:spacing w:line="240" w:lineRule="auto"/>
              <w:rPr>
                <w:rFonts w:ascii="ＭＳ ゴシック" w:hAnsi="ＭＳ ゴシック"/>
                <w:szCs w:val="21"/>
              </w:rPr>
            </w:pPr>
          </w:p>
        </w:tc>
        <w:tc>
          <w:tcPr>
            <w:tcW w:w="1417" w:type="dxa"/>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(Ｅ)</w:t>
            </w:r>
          </w:p>
        </w:tc>
        <w:tc>
          <w:tcPr>
            <w:tcW w:w="5454" w:type="dxa"/>
            <w:tcBorders>
              <w:top w:val="single" w:sz="4" w:space="0" w:color="auto"/>
              <w:left w:val="single" w:sz="4" w:space="0" w:color="auto"/>
              <w:bottom w:val="nil"/>
              <w:right w:val="single" w:sz="4" w:space="0" w:color="auto"/>
            </w:tcBorders>
            <w:vAlign w:val="center"/>
          </w:tcPr>
          <w:p w:rsidR="00B440E7" w:rsidRPr="00450180" w:rsidRDefault="00B440E7" w:rsidP="00B440E7">
            <w:pPr>
              <w:spacing w:line="240" w:lineRule="auto"/>
              <w:ind w:firstLineChars="50" w:firstLine="100"/>
              <w:rPr>
                <w:rFonts w:ascii="ＭＳ ゴシック" w:hAnsi="ＭＳ ゴシック"/>
                <w:szCs w:val="21"/>
              </w:rPr>
            </w:pPr>
            <w:r w:rsidRPr="00450180">
              <w:rPr>
                <w:rFonts w:ascii="ＭＳ ゴシック" w:hAnsi="ＭＳ ゴシック" w:hint="eastAsia"/>
                <w:szCs w:val="21"/>
              </w:rPr>
              <w:t>例１　　　0.72</w:t>
            </w:r>
          </w:p>
        </w:tc>
      </w:tr>
      <w:tr w:rsidR="00450180" w:rsidRPr="00450180" w:rsidTr="00B440E7">
        <w:trPr>
          <w:cantSplit/>
          <w:trHeight w:val="425"/>
        </w:trPr>
        <w:tc>
          <w:tcPr>
            <w:tcW w:w="3005" w:type="dxa"/>
            <w:gridSpan w:val="2"/>
            <w:tcBorders>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20,000㎡以上</w:t>
            </w:r>
          </w:p>
        </w:tc>
        <w:tc>
          <w:tcPr>
            <w:tcW w:w="2154" w:type="dxa"/>
            <w:tcBorders>
              <w:left w:val="single" w:sz="4" w:space="0" w:color="auto"/>
              <w:bottom w:val="single" w:sz="4" w:space="0" w:color="auto"/>
            </w:tcBorders>
            <w:vAlign w:val="center"/>
          </w:tcPr>
          <w:p w:rsidR="00450180" w:rsidRPr="00450180" w:rsidRDefault="00450180" w:rsidP="00B440E7">
            <w:pPr>
              <w:spacing w:line="240" w:lineRule="auto"/>
              <w:jc w:val="center"/>
              <w:rPr>
                <w:rFonts w:ascii="ＭＳ ゴシック" w:hAnsi="ＭＳ ゴシック"/>
                <w:szCs w:val="21"/>
              </w:rPr>
            </w:pPr>
            <w:r w:rsidRPr="00450180">
              <w:rPr>
                <w:rFonts w:ascii="ＭＳ ゴシック" w:hAnsi="ＭＳ ゴシック" w:hint="eastAsia"/>
                <w:szCs w:val="21"/>
              </w:rPr>
              <w:t>1.75</w:t>
            </w:r>
          </w:p>
        </w:tc>
        <w:tc>
          <w:tcPr>
            <w:tcW w:w="444" w:type="dxa"/>
            <w:vMerge/>
            <w:tcBorders>
              <w:left w:val="single" w:sz="4" w:space="0" w:color="auto"/>
              <w:right w:val="single" w:sz="4" w:space="0" w:color="auto"/>
            </w:tcBorders>
          </w:tcPr>
          <w:p w:rsidR="00450180" w:rsidRPr="00450180" w:rsidRDefault="00450180" w:rsidP="00450180">
            <w:pPr>
              <w:spacing w:line="240" w:lineRule="auto"/>
              <w:rPr>
                <w:rFonts w:ascii="ＭＳ ゴシック" w:hAnsi="ＭＳ ゴシック"/>
                <w:szCs w:val="21"/>
              </w:rPr>
            </w:pPr>
          </w:p>
        </w:tc>
        <w:tc>
          <w:tcPr>
            <w:tcW w:w="1417" w:type="dxa"/>
            <w:tcBorders>
              <w:left w:val="single" w:sz="4" w:space="0" w:color="auto"/>
              <w:bottom w:val="single" w:sz="4" w:space="0" w:color="auto"/>
              <w:right w:val="single" w:sz="4" w:space="0" w:color="auto"/>
            </w:tcBorders>
          </w:tcPr>
          <w:p w:rsidR="00450180" w:rsidRPr="00450180" w:rsidRDefault="00450180" w:rsidP="00450180">
            <w:pPr>
              <w:spacing w:line="240" w:lineRule="auto"/>
              <w:rPr>
                <w:rFonts w:ascii="ＭＳ ゴシック" w:hAnsi="ＭＳ ゴシック"/>
                <w:szCs w:val="21"/>
              </w:rPr>
            </w:pPr>
          </w:p>
        </w:tc>
        <w:tc>
          <w:tcPr>
            <w:tcW w:w="5454" w:type="dxa"/>
            <w:tcBorders>
              <w:left w:val="single" w:sz="4" w:space="0" w:color="auto"/>
              <w:bottom w:val="single" w:sz="4" w:space="0" w:color="auto"/>
              <w:right w:val="single" w:sz="4" w:space="0" w:color="auto"/>
            </w:tcBorders>
          </w:tcPr>
          <w:p w:rsidR="00450180" w:rsidRPr="00450180" w:rsidRDefault="00B440E7" w:rsidP="00B440E7">
            <w:pPr>
              <w:spacing w:line="240" w:lineRule="auto"/>
              <w:ind w:firstLineChars="50" w:firstLine="100"/>
              <w:rPr>
                <w:rFonts w:ascii="ＭＳ ゴシック" w:hAnsi="ＭＳ ゴシック"/>
                <w:szCs w:val="21"/>
              </w:rPr>
            </w:pPr>
            <w:r>
              <w:rPr>
                <w:rFonts w:ascii="ＭＳ ゴシック" w:hAnsi="ＭＳ ゴシック" w:hint="eastAsia"/>
                <w:szCs w:val="21"/>
              </w:rPr>
              <w:t>例２　　　1.6</w:t>
            </w:r>
          </w:p>
        </w:tc>
      </w:tr>
    </w:tbl>
    <w:p w:rsidR="002B0FC7" w:rsidRDefault="002B0FC7">
      <w:pPr>
        <w:widowControl/>
        <w:spacing w:line="240" w:lineRule="auto"/>
        <w:jc w:val="left"/>
        <w:rPr>
          <w:rFonts w:ascii="ＭＳ ゴシック" w:hAnsi="ＭＳ ゴシック"/>
          <w:szCs w:val="21"/>
        </w:rPr>
      </w:pPr>
      <w:r>
        <w:rPr>
          <w:rFonts w:ascii="ＭＳ ゴシック" w:hAnsi="ＭＳ ゴシック"/>
          <w:szCs w:val="21"/>
        </w:rPr>
        <w:br w:type="page"/>
      </w:r>
    </w:p>
    <w:p w:rsidR="00450180" w:rsidRPr="00450180" w:rsidRDefault="00450180" w:rsidP="00865DC1">
      <w:pPr>
        <w:spacing w:line="300" w:lineRule="exact"/>
        <w:ind w:leftChars="260" w:left="518" w:firstLineChars="100" w:firstLine="199"/>
        <w:rPr>
          <w:rFonts w:ascii="ＭＳ ゴシック" w:hAnsi="ＭＳ ゴシック"/>
          <w:szCs w:val="21"/>
        </w:rPr>
      </w:pPr>
      <w:r w:rsidRPr="00450180">
        <w:rPr>
          <w:rFonts w:ascii="ＭＳ ゴシック" w:hAnsi="ＭＳ ゴシック" w:hint="eastAsia"/>
          <w:szCs w:val="21"/>
        </w:rPr>
        <w:lastRenderedPageBreak/>
        <w:t>なお、併設施設を含めた必要駐車台数の基本的考え方を参考に示す。併設施設を含めた施設全体の必要駐車台数を勘案する場合には、併設施設の種類・規模等に応じ、さまざまなケースがあるため、一律の基準を示すことは困難であるものの、法運用主体と調整の上、下記イ又はロのいずれかの考え方で行うことも可能である。</w:t>
      </w:r>
    </w:p>
    <w:p w:rsidR="0058518F" w:rsidRDefault="0058518F" w:rsidP="001D3209">
      <w:pPr>
        <w:spacing w:line="300" w:lineRule="exact"/>
        <w:ind w:leftChars="200" w:left="597" w:hangingChars="100" w:hanging="199"/>
        <w:rPr>
          <w:rFonts w:ascii="ＭＳ ゴシック" w:hAnsi="ＭＳ ゴシック"/>
          <w:szCs w:val="21"/>
        </w:rPr>
      </w:pPr>
    </w:p>
    <w:p w:rsidR="00432D7D"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イ．</w:t>
      </w:r>
      <w:r w:rsidRPr="00450180">
        <w:rPr>
          <w:rFonts w:ascii="ＭＳ ゴシック" w:hAnsi="ＭＳ ゴシック"/>
          <w:szCs w:val="21"/>
        </w:rPr>
        <w:t xml:space="preserve"> </w:t>
      </w:r>
      <w:r w:rsidRPr="00450180">
        <w:rPr>
          <w:rFonts w:ascii="ＭＳ ゴシック" w:hAnsi="ＭＳ ゴシック" w:hint="eastAsia"/>
          <w:szCs w:val="21"/>
        </w:rPr>
        <w:t>大規模小売店舗と併設施設の両方の施設を利用する場合には、小売店舗の必要駐車台数の算出式の平均駐車時間係数などに影響を及ぼす場合がある。しかしながら、駐車場の利用との関係では、それぞれ別の自動車の来客があった場合と同じとみなし得るため、両施設を利用する者については、併設施設を単独利用したものとみなし、利用者数や施設稼働率等から推察される併設施設の必要駐車台数を小売店舗の外数として算出する。</w:t>
      </w:r>
    </w:p>
    <w:p w:rsidR="00450180" w:rsidRPr="00450180"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ロ．</w:t>
      </w:r>
      <w:r w:rsidRPr="00450180">
        <w:rPr>
          <w:rFonts w:ascii="ＭＳ ゴシック" w:hAnsi="ＭＳ ゴシック"/>
          <w:szCs w:val="21"/>
        </w:rPr>
        <w:t xml:space="preserve"> </w:t>
      </w:r>
      <w:r w:rsidRPr="00450180">
        <w:rPr>
          <w:rFonts w:ascii="ＭＳ ゴシック" w:hAnsi="ＭＳ ゴシック" w:hint="eastAsia"/>
          <w:szCs w:val="21"/>
        </w:rPr>
        <w:t>併設施設を含めた必要駐車台数については、下記ａ．からｃ．の併設施設の種類に応じた考え方や数値を目安として必要な駐車台数を推測し、複数の種類に属する施設等がある場合にはそれらの必要駐車台数を合算して、併設施設を含めた必要駐車台数を算出する。</w:t>
      </w:r>
    </w:p>
    <w:p w:rsidR="00450180" w:rsidRPr="00450180" w:rsidRDefault="00450180" w:rsidP="001D3209">
      <w:pPr>
        <w:spacing w:line="300" w:lineRule="exact"/>
        <w:rPr>
          <w:rFonts w:ascii="ＭＳ ゴシック" w:hAnsi="ＭＳ ゴシック"/>
          <w:szCs w:val="21"/>
        </w:rPr>
      </w:pPr>
    </w:p>
    <w:p w:rsidR="00450180" w:rsidRPr="00450180" w:rsidRDefault="00450180" w:rsidP="00865DC1">
      <w:pPr>
        <w:spacing w:line="300" w:lineRule="exact"/>
        <w:ind w:leftChars="260" w:left="518"/>
        <w:rPr>
          <w:rFonts w:ascii="ＭＳ ゴシック" w:hAnsi="ＭＳ ゴシック"/>
          <w:szCs w:val="21"/>
        </w:rPr>
      </w:pPr>
      <w:r w:rsidRPr="00450180">
        <w:rPr>
          <w:rFonts w:ascii="ＭＳ ゴシック" w:hAnsi="ＭＳ ゴシック" w:hint="eastAsia"/>
          <w:szCs w:val="21"/>
        </w:rPr>
        <w:t>併設施設の種類毎の考え方は以下のとおりである。</w:t>
      </w:r>
    </w:p>
    <w:p w:rsidR="00450180" w:rsidRPr="00450180" w:rsidRDefault="00450180" w:rsidP="00865DC1">
      <w:pPr>
        <w:spacing w:line="300" w:lineRule="exact"/>
        <w:ind w:leftChars="260" w:left="717" w:hangingChars="100" w:hanging="199"/>
        <w:rPr>
          <w:rFonts w:ascii="ＭＳ ゴシック" w:hAnsi="ＭＳ ゴシック"/>
          <w:szCs w:val="21"/>
        </w:rPr>
      </w:pPr>
      <w:r w:rsidRPr="00450180">
        <w:rPr>
          <w:rFonts w:ascii="ＭＳ ゴシック" w:hAnsi="ＭＳ ゴシック" w:hint="eastAsia"/>
          <w:szCs w:val="21"/>
        </w:rPr>
        <w:t>ａ．　オフィス、マンション等併設施設の利用者を小売店舗利用者とは独立して考えられるような併設施設の場合</w:t>
      </w:r>
    </w:p>
    <w:p w:rsidR="00450180" w:rsidRPr="00450180" w:rsidRDefault="00450180" w:rsidP="001D3209">
      <w:pPr>
        <w:spacing w:line="300" w:lineRule="exact"/>
        <w:ind w:leftChars="500" w:left="996"/>
        <w:rPr>
          <w:rFonts w:ascii="ＭＳ ゴシック" w:hAnsi="ＭＳ ゴシック"/>
          <w:szCs w:val="21"/>
        </w:rPr>
      </w:pPr>
      <w:r w:rsidRPr="00450180">
        <w:rPr>
          <w:rFonts w:ascii="ＭＳ ゴシック" w:hAnsi="ＭＳ ゴシック" w:hint="eastAsia"/>
          <w:szCs w:val="21"/>
        </w:rPr>
        <w:t>施設毎にある程度利用者が特定されるため、当該施設の規模等に応じて併設部分の必要駐車台数を算出する。</w:t>
      </w:r>
    </w:p>
    <w:p w:rsidR="00450180" w:rsidRPr="00450180" w:rsidRDefault="00450180" w:rsidP="001D3209">
      <w:pPr>
        <w:spacing w:line="300" w:lineRule="exact"/>
        <w:rPr>
          <w:rFonts w:ascii="ＭＳ ゴシック" w:hAnsi="ＭＳ ゴシック"/>
          <w:szCs w:val="21"/>
        </w:rPr>
      </w:pPr>
    </w:p>
    <w:p w:rsidR="00450180" w:rsidRPr="00450180" w:rsidRDefault="00450180" w:rsidP="00865DC1">
      <w:pPr>
        <w:spacing w:line="300" w:lineRule="exact"/>
        <w:ind w:leftChars="260" w:left="916" w:hangingChars="200" w:hanging="398"/>
        <w:rPr>
          <w:rFonts w:ascii="ＭＳ ゴシック" w:hAnsi="ＭＳ ゴシック"/>
          <w:szCs w:val="21"/>
        </w:rPr>
      </w:pPr>
      <w:r w:rsidRPr="00450180">
        <w:rPr>
          <w:rFonts w:ascii="ＭＳ ゴシック" w:hAnsi="ＭＳ ゴシック" w:hint="eastAsia"/>
          <w:szCs w:val="21"/>
        </w:rPr>
        <w:t>ｂ．　飲食店、銀行ＡＴＭ、クリーニング、映画館、ボーリング場、ゲームセンター、温浴施設等併設施設が小売店舗の集客に影響を与える蓋然性を有する併設施設の場合</w:t>
      </w:r>
    </w:p>
    <w:p w:rsidR="00865DC1" w:rsidRDefault="00450180" w:rsidP="00865DC1">
      <w:pPr>
        <w:spacing w:line="300" w:lineRule="exact"/>
        <w:ind w:leftChars="450" w:left="896" w:firstLineChars="100" w:firstLine="199"/>
        <w:rPr>
          <w:rFonts w:ascii="ＭＳ ゴシック" w:hAnsi="ＭＳ ゴシック"/>
          <w:szCs w:val="21"/>
        </w:rPr>
      </w:pPr>
      <w:r w:rsidRPr="00450180">
        <w:rPr>
          <w:rFonts w:ascii="ＭＳ ゴシック" w:hAnsi="ＭＳ ゴシック" w:hint="eastAsia"/>
          <w:szCs w:val="21"/>
        </w:rPr>
        <w:t>当該施設の面積の合計が当該小売店舗の面積の２割を超えない範囲である場合には、当該小売店舗の必要駐車台数の算出式により算出された「必要駐車台数」の内数として考える。</w:t>
      </w:r>
    </w:p>
    <w:p w:rsidR="00450180" w:rsidRPr="00450180" w:rsidRDefault="00450180" w:rsidP="00865DC1">
      <w:pPr>
        <w:spacing w:line="300" w:lineRule="exact"/>
        <w:ind w:leftChars="450" w:left="896" w:firstLineChars="100" w:firstLine="199"/>
        <w:rPr>
          <w:rFonts w:ascii="ＭＳ ゴシック" w:hAnsi="ＭＳ ゴシック"/>
          <w:szCs w:val="21"/>
        </w:rPr>
      </w:pPr>
      <w:r w:rsidRPr="00450180">
        <w:rPr>
          <w:rFonts w:ascii="ＭＳ ゴシック" w:hAnsi="ＭＳ ゴシック" w:hint="eastAsia"/>
          <w:szCs w:val="21"/>
        </w:rPr>
        <w:t>２割を超えた場合について、参考までに試算すると、小売店舗の必要駐車台数の算出式により算出された「必要駐車台数」に併設施設の割合に応じ、下記に示す比率倍の必要駐車台数を整備することが最低限の目安となる。</w:t>
      </w:r>
    </w:p>
    <w:p w:rsidR="00450180" w:rsidRPr="00450180" w:rsidRDefault="00450180" w:rsidP="001D3209">
      <w:pPr>
        <w:spacing w:line="300" w:lineRule="exact"/>
        <w:rPr>
          <w:rFonts w:ascii="ＭＳ ゴシック" w:hAnsi="ＭＳ ゴシック"/>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5669"/>
      </w:tblGrid>
      <w:tr w:rsidR="00450180" w:rsidRPr="00450180" w:rsidTr="00865DC1">
        <w:trPr>
          <w:trHeight w:val="425"/>
        </w:trPr>
        <w:tc>
          <w:tcPr>
            <w:tcW w:w="1842" w:type="dxa"/>
            <w:tcBorders>
              <w:bottom w:val="single" w:sz="4" w:space="0" w:color="auto"/>
            </w:tcBorders>
            <w:vAlign w:val="center"/>
          </w:tcPr>
          <w:p w:rsidR="00450180" w:rsidRPr="00450180" w:rsidRDefault="00450180" w:rsidP="0058518F">
            <w:pPr>
              <w:spacing w:line="240" w:lineRule="auto"/>
              <w:jc w:val="center"/>
              <w:rPr>
                <w:rFonts w:ascii="ＭＳ ゴシック" w:hAnsi="ＭＳ ゴシック"/>
                <w:szCs w:val="21"/>
              </w:rPr>
            </w:pPr>
            <w:r w:rsidRPr="00450180">
              <w:rPr>
                <w:rFonts w:ascii="ＭＳ ゴシック" w:hAnsi="ＭＳ ゴシック" w:hint="eastAsia"/>
                <w:szCs w:val="21"/>
              </w:rPr>
              <w:t>併設施設の割合</w:t>
            </w:r>
          </w:p>
        </w:tc>
        <w:tc>
          <w:tcPr>
            <w:tcW w:w="5669" w:type="dxa"/>
            <w:tcBorders>
              <w:bottom w:val="single" w:sz="4" w:space="0" w:color="auto"/>
            </w:tcBorders>
            <w:vAlign w:val="center"/>
          </w:tcPr>
          <w:p w:rsidR="00450180" w:rsidRPr="00450180" w:rsidRDefault="00450180" w:rsidP="0058518F">
            <w:pPr>
              <w:spacing w:line="240" w:lineRule="auto"/>
              <w:jc w:val="center"/>
              <w:rPr>
                <w:rFonts w:ascii="ＭＳ ゴシック" w:hAnsi="ＭＳ ゴシック"/>
                <w:szCs w:val="21"/>
              </w:rPr>
            </w:pPr>
            <w:r w:rsidRPr="00450180">
              <w:rPr>
                <w:rFonts w:ascii="ＭＳ ゴシック" w:hAnsi="ＭＳ ゴシック" w:hint="eastAsia"/>
                <w:szCs w:val="21"/>
              </w:rPr>
              <w:t>指針値との比率式（Ｘ：併設施設の割合％）</w:t>
            </w:r>
          </w:p>
        </w:tc>
      </w:tr>
      <w:tr w:rsidR="00450180" w:rsidRPr="00450180" w:rsidTr="00865DC1">
        <w:trPr>
          <w:trHeight w:val="425"/>
        </w:trPr>
        <w:tc>
          <w:tcPr>
            <w:tcW w:w="1842" w:type="dxa"/>
            <w:tcBorders>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20</w:t>
            </w:r>
            <w:r w:rsidR="00450180" w:rsidRPr="00450180">
              <w:rPr>
                <w:rFonts w:ascii="ＭＳ ゴシック" w:hAnsi="ＭＳ ゴシック" w:hint="eastAsia"/>
                <w:szCs w:val="21"/>
              </w:rPr>
              <w:t>～</w:t>
            </w:r>
            <w:r>
              <w:rPr>
                <w:rFonts w:ascii="ＭＳ ゴシック" w:hAnsi="ＭＳ ゴシック" w:hint="eastAsia"/>
                <w:szCs w:val="21"/>
              </w:rPr>
              <w:t>50％</w:t>
            </w:r>
          </w:p>
        </w:tc>
        <w:tc>
          <w:tcPr>
            <w:tcW w:w="5669" w:type="dxa"/>
            <w:tcBorders>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0.010Ｘ</w:t>
            </w:r>
            <w:r w:rsidR="00450180" w:rsidRPr="00450180">
              <w:rPr>
                <w:rFonts w:ascii="ＭＳ ゴシック" w:hAnsi="ＭＳ ゴシック" w:hint="eastAsia"/>
                <w:szCs w:val="21"/>
              </w:rPr>
              <w:t>＋</w:t>
            </w:r>
            <w:r>
              <w:rPr>
                <w:rFonts w:ascii="ＭＳ ゴシック" w:hAnsi="ＭＳ ゴシック" w:hint="eastAsia"/>
                <w:szCs w:val="21"/>
              </w:rPr>
              <w:t>0.80</w:t>
            </w:r>
          </w:p>
        </w:tc>
      </w:tr>
      <w:tr w:rsidR="00450180" w:rsidRPr="00450180" w:rsidTr="00865DC1">
        <w:trPr>
          <w:trHeight w:val="425"/>
        </w:trPr>
        <w:tc>
          <w:tcPr>
            <w:tcW w:w="1842" w:type="dxa"/>
            <w:tcBorders>
              <w:top w:val="dashSmallGap" w:sz="4" w:space="0" w:color="auto"/>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50</w:t>
            </w:r>
            <w:r w:rsidR="00450180" w:rsidRPr="00450180">
              <w:rPr>
                <w:rFonts w:ascii="ＭＳ ゴシック" w:hAnsi="ＭＳ ゴシック" w:hint="eastAsia"/>
                <w:szCs w:val="21"/>
              </w:rPr>
              <w:t>～</w:t>
            </w:r>
            <w:r>
              <w:rPr>
                <w:rFonts w:ascii="ＭＳ ゴシック" w:hAnsi="ＭＳ ゴシック" w:hint="eastAsia"/>
                <w:szCs w:val="21"/>
              </w:rPr>
              <w:t>80％</w:t>
            </w:r>
          </w:p>
        </w:tc>
        <w:tc>
          <w:tcPr>
            <w:tcW w:w="5669" w:type="dxa"/>
            <w:tcBorders>
              <w:top w:val="dashSmallGap" w:sz="4" w:space="0" w:color="auto"/>
              <w:bottom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0.008</w:t>
            </w:r>
            <w:r w:rsidR="00450180" w:rsidRPr="00450180">
              <w:rPr>
                <w:rFonts w:ascii="ＭＳ ゴシック" w:hAnsi="ＭＳ ゴシック" w:hint="eastAsia"/>
                <w:szCs w:val="21"/>
              </w:rPr>
              <w:t>Ｘ＋</w:t>
            </w:r>
            <w:r>
              <w:rPr>
                <w:rFonts w:ascii="ＭＳ ゴシック" w:hAnsi="ＭＳ ゴシック" w:hint="eastAsia"/>
                <w:szCs w:val="21"/>
              </w:rPr>
              <w:t>0.90</w:t>
            </w:r>
          </w:p>
        </w:tc>
      </w:tr>
      <w:tr w:rsidR="00450180" w:rsidRPr="00450180" w:rsidTr="00865DC1">
        <w:trPr>
          <w:trHeight w:val="425"/>
        </w:trPr>
        <w:tc>
          <w:tcPr>
            <w:tcW w:w="1842" w:type="dxa"/>
            <w:tcBorders>
              <w:top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80％</w:t>
            </w:r>
            <w:r w:rsidR="00450180" w:rsidRPr="00450180">
              <w:rPr>
                <w:rFonts w:ascii="ＭＳ ゴシック" w:hAnsi="ＭＳ ゴシック" w:hint="eastAsia"/>
                <w:szCs w:val="21"/>
              </w:rPr>
              <w:t>～</w:t>
            </w:r>
          </w:p>
        </w:tc>
        <w:tc>
          <w:tcPr>
            <w:tcW w:w="5669" w:type="dxa"/>
            <w:tcBorders>
              <w:top w:val="dashSmallGap" w:sz="4" w:space="0" w:color="auto"/>
            </w:tcBorders>
            <w:vAlign w:val="center"/>
          </w:tcPr>
          <w:p w:rsidR="00450180" w:rsidRPr="00450180" w:rsidRDefault="00E1314D" w:rsidP="00E1314D">
            <w:pPr>
              <w:spacing w:line="240" w:lineRule="auto"/>
              <w:ind w:leftChars="50" w:left="100"/>
              <w:rPr>
                <w:rFonts w:ascii="ＭＳ ゴシック" w:hAnsi="ＭＳ ゴシック"/>
                <w:szCs w:val="21"/>
              </w:rPr>
            </w:pPr>
            <w:r>
              <w:rPr>
                <w:rFonts w:ascii="ＭＳ ゴシック" w:hAnsi="ＭＳ ゴシック" w:hint="eastAsia"/>
                <w:szCs w:val="21"/>
              </w:rPr>
              <w:t>0.002</w:t>
            </w:r>
            <w:r w:rsidR="00450180" w:rsidRPr="00450180">
              <w:rPr>
                <w:rFonts w:ascii="ＭＳ ゴシック" w:hAnsi="ＭＳ ゴシック" w:hint="eastAsia"/>
                <w:szCs w:val="21"/>
              </w:rPr>
              <w:t>Ｘ＋</w:t>
            </w:r>
            <w:r>
              <w:rPr>
                <w:rFonts w:ascii="ＭＳ ゴシック" w:hAnsi="ＭＳ ゴシック" w:hint="eastAsia"/>
                <w:szCs w:val="21"/>
              </w:rPr>
              <w:t>1.38</w:t>
            </w:r>
          </w:p>
        </w:tc>
      </w:tr>
    </w:tbl>
    <w:p w:rsidR="00432D7D" w:rsidRDefault="00450180" w:rsidP="00865DC1">
      <w:pPr>
        <w:spacing w:line="300" w:lineRule="exact"/>
        <w:ind w:leftChars="400" w:left="797" w:firstLineChars="100" w:firstLine="199"/>
        <w:rPr>
          <w:rFonts w:ascii="ＭＳ ゴシック" w:hAnsi="ＭＳ ゴシック"/>
          <w:szCs w:val="21"/>
        </w:rPr>
      </w:pPr>
      <w:r w:rsidRPr="00450180">
        <w:rPr>
          <w:rFonts w:ascii="ＭＳ ゴシック" w:hAnsi="ＭＳ ゴシック" w:hint="eastAsia"/>
          <w:szCs w:val="21"/>
        </w:rPr>
        <w:t>注１）　併設施設の割合が小売店舗より過大になる場合には、設置者が併設施設の事業者の協力を得て、必要駐車台数を考慮する必要がある。</w:t>
      </w:r>
    </w:p>
    <w:p w:rsidR="00865DC1" w:rsidRDefault="00450180" w:rsidP="00865DC1">
      <w:pPr>
        <w:spacing w:line="300" w:lineRule="exact"/>
        <w:ind w:leftChars="500" w:left="1593" w:hangingChars="300" w:hanging="597"/>
        <w:rPr>
          <w:rFonts w:ascii="ＭＳ ゴシック" w:hAnsi="ＭＳ ゴシック"/>
          <w:szCs w:val="21"/>
        </w:rPr>
      </w:pPr>
      <w:r w:rsidRPr="00450180">
        <w:rPr>
          <w:rFonts w:ascii="ＭＳ ゴシック" w:hAnsi="ＭＳ ゴシック" w:hint="eastAsia"/>
          <w:szCs w:val="21"/>
        </w:rPr>
        <w:t>注２）　併設施設の中に、併設施設のみへの来客の割合が大きい施設がある場合又は増設によってそのような施設が追加される場合には、併設施設の面積の割合にかかわらず、当該来客用の駐車台数について留意する必要がある。</w:t>
      </w:r>
    </w:p>
    <w:p w:rsidR="00450180" w:rsidRPr="00450180" w:rsidRDefault="00450180" w:rsidP="00865DC1">
      <w:pPr>
        <w:spacing w:line="300" w:lineRule="exact"/>
        <w:ind w:leftChars="500" w:left="1593" w:hangingChars="300" w:hanging="597"/>
        <w:rPr>
          <w:rFonts w:ascii="ＭＳ ゴシック" w:hAnsi="ＭＳ ゴシック"/>
          <w:szCs w:val="21"/>
        </w:rPr>
      </w:pPr>
      <w:r w:rsidRPr="00450180">
        <w:rPr>
          <w:rFonts w:ascii="ＭＳ ゴシック" w:hAnsi="ＭＳ ゴシック" w:hint="eastAsia"/>
          <w:szCs w:val="21"/>
        </w:rPr>
        <w:t>注３）　必要駐車台数を整備する場合には、設置者は、併設施設の事業者と具体的な駐車場の設置方法等について調整する必要がある。</w:t>
      </w:r>
    </w:p>
    <w:p w:rsidR="00450180" w:rsidRPr="00450180" w:rsidRDefault="00450180" w:rsidP="001D3209">
      <w:pPr>
        <w:spacing w:line="300" w:lineRule="exact"/>
        <w:rPr>
          <w:rFonts w:ascii="ＭＳ ゴシック" w:hAnsi="ＭＳ ゴシック"/>
          <w:szCs w:val="21"/>
        </w:rPr>
      </w:pPr>
    </w:p>
    <w:p w:rsidR="00432D7D" w:rsidRDefault="00450180" w:rsidP="00865DC1">
      <w:pPr>
        <w:spacing w:line="300" w:lineRule="exact"/>
        <w:ind w:leftChars="260" w:left="916" w:hangingChars="200" w:hanging="398"/>
        <w:rPr>
          <w:rFonts w:ascii="ＭＳ ゴシック" w:hAnsi="ＭＳ ゴシック"/>
          <w:szCs w:val="21"/>
        </w:rPr>
      </w:pPr>
      <w:r w:rsidRPr="00450180">
        <w:rPr>
          <w:rFonts w:ascii="ＭＳ ゴシック" w:hAnsi="ＭＳ ゴシック" w:hint="eastAsia"/>
          <w:szCs w:val="21"/>
        </w:rPr>
        <w:t>ｃ．　小売店舗以上の集客力を有する併設施設と一体となっている場合（小売店舗が</w:t>
      </w:r>
      <w:r w:rsidR="00432D7D">
        <w:rPr>
          <w:rFonts w:ascii="ＭＳ ゴシック" w:hAnsi="ＭＳ ゴシック" w:hint="eastAsia"/>
          <w:szCs w:val="21"/>
        </w:rPr>
        <w:t>大規模なアミューズメント施設や博覧会施設の一部であるような場合）</w:t>
      </w:r>
    </w:p>
    <w:p w:rsidR="00450180" w:rsidRPr="00450180" w:rsidRDefault="00450180" w:rsidP="00865DC1">
      <w:pPr>
        <w:spacing w:line="300" w:lineRule="exact"/>
        <w:ind w:leftChars="560" w:left="1115"/>
        <w:rPr>
          <w:rFonts w:ascii="ＭＳ ゴシック" w:hAnsi="ＭＳ ゴシック"/>
          <w:szCs w:val="21"/>
        </w:rPr>
      </w:pPr>
      <w:r w:rsidRPr="00450180">
        <w:rPr>
          <w:rFonts w:ascii="ＭＳ ゴシック" w:hAnsi="ＭＳ ゴシック" w:hint="eastAsia"/>
          <w:szCs w:val="21"/>
        </w:rPr>
        <w:t>主たる施設についての必要駐車台数の根拠等を基に必要駐車台数を判断する。</w:t>
      </w:r>
    </w:p>
    <w:p w:rsidR="001D3209" w:rsidRPr="001D3209" w:rsidRDefault="001D3209" w:rsidP="001D3209">
      <w:pPr>
        <w:spacing w:line="240" w:lineRule="auto"/>
        <w:ind w:leftChars="100" w:left="199"/>
        <w:rPr>
          <w:rFonts w:ascii="ＭＳ ゴシック" w:hAnsi="ＭＳ ゴシック"/>
        </w:rPr>
      </w:pPr>
      <w:r w:rsidRPr="001D3209">
        <w:rPr>
          <w:rFonts w:ascii="ＭＳ ゴシック" w:hAnsi="ＭＳ ゴシック" w:hint="eastAsia"/>
        </w:rPr>
        <w:lastRenderedPageBreak/>
        <w:t>(3)</w:t>
      </w:r>
      <w:r w:rsidR="00865DC1">
        <w:rPr>
          <w:rFonts w:ascii="ＭＳ ゴシック" w:hAnsi="ＭＳ ゴシック" w:hint="eastAsia"/>
        </w:rPr>
        <w:t xml:space="preserve">　</w:t>
      </w:r>
      <w:r w:rsidRPr="001D3209">
        <w:rPr>
          <w:rFonts w:ascii="ＭＳ ゴシック" w:hAnsi="ＭＳ ゴシック" w:hint="eastAsia"/>
        </w:rPr>
        <w:t>指針の計算式による廃棄物等の排出量の算出方法</w:t>
      </w: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設置者は、建物内の小売店舗から排出される廃棄物等（小売業の事業活動に伴い排出されるものであって再資源化可能なものを含む。以下同じ。）に係る保管・運搬・処理に関し、周辺地域の生活環境の保持の観点から適正な配慮を行わねばならない。設置者は、廃棄物等の処理等について、廃棄物等に関連する法令、大規模小売店舗が所在する地方公共団体の条例及び関連施策の趣旨、内容を</w:t>
      </w:r>
      <w:r w:rsidR="00865DC1">
        <w:rPr>
          <w:rFonts w:ascii="ＭＳ ゴシック" w:hAnsi="ＭＳ ゴシック" w:hint="eastAsia"/>
        </w:rPr>
        <w:t>十</w:t>
      </w:r>
      <w:r w:rsidRPr="001D3209">
        <w:rPr>
          <w:rFonts w:ascii="ＭＳ ゴシック" w:hAnsi="ＭＳ ゴシック" w:hint="eastAsia"/>
        </w:rPr>
        <w:t>分考慮し、適切に対応しなければならない。</w:t>
      </w: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設置者は、廃棄物等が処理され、又は、処理のため搬出されるまでの間、廃棄物等を適切に管理し散乱等を防止するとともに、周辺に悪臭の問題や衛生上の問題が生じないよう配慮することが必要である。その際、特に、飲食店が併設されている場合においては、生ごみ等の発生が見込まれるが、一部地方自治体で定められている条例によると、飲食店における廃棄物の一般的な排出量原単位は、</w:t>
      </w:r>
      <w:r w:rsidR="00E1314D">
        <w:rPr>
          <w:rFonts w:ascii="ＭＳ ゴシック" w:hAnsi="ＭＳ ゴシック" w:hint="eastAsia"/>
        </w:rPr>
        <w:t>0.20</w:t>
      </w:r>
      <w:r w:rsidRPr="001D3209">
        <w:rPr>
          <w:rFonts w:ascii="ＭＳ ゴシック" w:hAnsi="ＭＳ ゴシック" w:hint="eastAsia"/>
        </w:rPr>
        <w:t>kg/</w:t>
      </w:r>
      <w:r w:rsidR="00865DC1">
        <w:rPr>
          <w:rFonts w:ascii="ＭＳ ゴシック" w:hAnsi="ＭＳ ゴシック" w:hint="eastAsia"/>
        </w:rPr>
        <w:t>㎡</w:t>
      </w:r>
      <w:r w:rsidRPr="001D3209">
        <w:rPr>
          <w:rFonts w:ascii="ＭＳ ゴシック" w:hAnsi="ＭＳ ゴシック" w:hint="eastAsia"/>
        </w:rPr>
        <w:t>であるので、これを参考としつつ、保管容量を確保する必要がある点に留意すべきである。</w:t>
      </w:r>
    </w:p>
    <w:p w:rsidR="001D3209" w:rsidRPr="001D3209" w:rsidRDefault="001D3209" w:rsidP="00865DC1">
      <w:pPr>
        <w:spacing w:line="240" w:lineRule="auto"/>
        <w:ind w:leftChars="260" w:left="518" w:firstLineChars="100" w:firstLine="199"/>
        <w:rPr>
          <w:rFonts w:ascii="ＭＳ ゴシック" w:hAnsi="ＭＳ ゴシック"/>
          <w:spacing w:val="0"/>
        </w:rPr>
      </w:pPr>
      <w:r w:rsidRPr="001D3209">
        <w:rPr>
          <w:rFonts w:ascii="ＭＳ ゴシック" w:hAnsi="ＭＳ ゴシック" w:hint="eastAsia"/>
        </w:rPr>
        <w:t>設置者は、下記に分類する廃棄物等の種類ごとに必要となる保管容量を算出し、全体として充分な容量を有する保管施設を確保するものとする。特に、生ごみについては、充分な保管容量を確保するとともに、悪臭が周辺に発散することや汚水が流出することを防止するための適切な対策を講じる</w:t>
      </w:r>
      <w:r w:rsidR="00865DC1">
        <w:rPr>
          <w:rFonts w:ascii="ＭＳ ゴシック" w:hAnsi="ＭＳ ゴシック" w:hint="eastAsia"/>
        </w:rPr>
        <w:t>ことが必要である。確保すべき保管容量については、大規模小売店舗の</w:t>
      </w:r>
      <w:r w:rsidRPr="001D3209">
        <w:rPr>
          <w:rFonts w:ascii="ＭＳ ゴシック" w:hAnsi="ＭＳ ゴシック" w:hint="eastAsia"/>
        </w:rPr>
        <w:t>所在する地方公共団体の条例等に、確保すべき廃棄物等の保管容量等の基準が定められている場合にあっては、これに従うものとするが、その他の場合にあっては、以下の考え方によるものとする。</w:t>
      </w:r>
    </w:p>
    <w:p w:rsidR="001D3209" w:rsidRPr="001D3209" w:rsidRDefault="001D3209" w:rsidP="001D3209">
      <w:pPr>
        <w:spacing w:line="240" w:lineRule="auto"/>
        <w:rPr>
          <w:rFonts w:ascii="ＭＳ ゴシック" w:hAnsi="ＭＳ ゴシック"/>
        </w:rPr>
      </w:pPr>
    </w:p>
    <w:p w:rsidR="001D3209" w:rsidRPr="001D3209" w:rsidRDefault="001D3209" w:rsidP="00865DC1">
      <w:pPr>
        <w:spacing w:line="240" w:lineRule="auto"/>
        <w:ind w:leftChars="150" w:left="299" w:firstLineChars="100" w:firstLine="199"/>
        <w:rPr>
          <w:rFonts w:ascii="ＭＳ ゴシック" w:hAnsi="ＭＳ ゴシック"/>
        </w:rPr>
      </w:pPr>
      <w:r w:rsidRPr="001D3209">
        <w:rPr>
          <w:rFonts w:ascii="ＭＳ ゴシック" w:hAnsi="ＭＳ ゴシック" w:hint="eastAsia"/>
        </w:rPr>
        <w:t>「廃棄物等の保管容量（ｍ</w:t>
      </w:r>
      <w:r w:rsidRPr="001D3209">
        <w:rPr>
          <w:rFonts w:ascii="ＭＳ ゴシック" w:hAnsi="ＭＳ ゴシック" w:hint="eastAsia"/>
          <w:position w:val="11"/>
          <w:sz w:val="11"/>
        </w:rPr>
        <w:t>３</w:t>
      </w:r>
      <w:r w:rsidRPr="001D3209">
        <w:rPr>
          <w:rFonts w:ascii="ＭＳ ゴシック" w:hAnsi="ＭＳ ゴシック" w:hint="eastAsia"/>
        </w:rPr>
        <w:t>）」＝「Ａ：１日当たりの廃棄物等の排出予測量（ｔ）」×「Ｂ：廃棄物等の平均保管日数」÷「Ｃ：廃棄物等の見かけ比重（ｔ／ｍ</w:t>
      </w:r>
      <w:r w:rsidRPr="001D3209">
        <w:rPr>
          <w:rFonts w:ascii="ＭＳ ゴシック" w:hAnsi="ＭＳ ゴシック" w:hint="eastAsia"/>
          <w:position w:val="11"/>
          <w:sz w:val="11"/>
        </w:rPr>
        <w:t>３</w:t>
      </w:r>
      <w:r w:rsidRPr="001D3209">
        <w:rPr>
          <w:rFonts w:ascii="ＭＳ ゴシック" w:hAnsi="ＭＳ ゴシック" w:hint="eastAsia"/>
        </w:rPr>
        <w:t>）」</w:t>
      </w:r>
    </w:p>
    <w:p w:rsidR="001D3209" w:rsidRPr="001D3209" w:rsidRDefault="001D3209" w:rsidP="001D3209">
      <w:pPr>
        <w:spacing w:line="240" w:lineRule="auto"/>
        <w:rPr>
          <w:rFonts w:ascii="ＭＳ ゴシック" w:hAnsi="ＭＳ ゴシック"/>
        </w:rPr>
      </w:pPr>
    </w:p>
    <w:p w:rsidR="001D3209" w:rsidRPr="001D3209" w:rsidRDefault="001D3209" w:rsidP="00865DC1">
      <w:pPr>
        <w:spacing w:line="240" w:lineRule="auto"/>
        <w:ind w:leftChars="150" w:left="299" w:firstLineChars="100" w:firstLine="199"/>
        <w:rPr>
          <w:rFonts w:ascii="ＭＳ ゴシック" w:hAnsi="ＭＳ ゴシック"/>
        </w:rPr>
      </w:pPr>
      <w:r w:rsidRPr="001D3209">
        <w:rPr>
          <w:rFonts w:ascii="ＭＳ ゴシック" w:hAnsi="ＭＳ ゴシック" w:hint="eastAsia"/>
          <w:bdr w:val="double" w:sz="4" w:space="0" w:color="auto"/>
        </w:rPr>
        <w:t xml:space="preserve">　廃棄物等の保管容量</w:t>
      </w:r>
      <w:r>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(Ａ)</w:t>
      </w:r>
      <w:r w:rsidR="00865DC1">
        <w:rPr>
          <w:rFonts w:ascii="ＭＳ ゴシック" w:hAnsi="ＭＳ ゴシック" w:hint="eastAsia"/>
          <w:bdr w:val="double" w:sz="4" w:space="0" w:color="auto"/>
        </w:rPr>
        <w:t xml:space="preserve">　　　　</w:t>
      </w:r>
      <w:r w:rsidRPr="001D3209">
        <w:rPr>
          <w:rFonts w:ascii="ＭＳ ゴシック" w:hAnsi="ＭＳ ゴシック" w:hint="eastAsia"/>
          <w:bdr w:val="double" w:sz="4" w:space="0" w:color="auto"/>
        </w:rPr>
        <w:t xml:space="preserve">　</w:t>
      </w:r>
      <w:r w:rsidR="00865DC1">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(Ｂ)</w:t>
      </w:r>
      <w:r w:rsidR="00865DC1">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(Ｃ)</w:t>
      </w:r>
      <w:r w:rsidR="00865DC1">
        <w:rPr>
          <w:rFonts w:ascii="ＭＳ ゴシック" w:hAnsi="ＭＳ ゴシック" w:hint="eastAsia"/>
          <w:bdr w:val="double" w:sz="4" w:space="0" w:color="auto"/>
        </w:rPr>
        <w:t xml:space="preserve">　　　　　　　</w:t>
      </w:r>
    </w:p>
    <w:p w:rsidR="001D3209" w:rsidRPr="001D3209" w:rsidRDefault="001D3209" w:rsidP="001D3209">
      <w:pPr>
        <w:spacing w:line="240" w:lineRule="auto"/>
        <w:rPr>
          <w:rFonts w:ascii="ＭＳ ゴシック" w:hAnsi="ＭＳ ゴシック"/>
        </w:rPr>
      </w:pP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ただし、廃棄物等の排出量については、店舗の運営方法等によって大きく差異があることから、上記計算式及び以下の各表に示す原単位によることが適当でない場合は、その根拠を示して他の方法で算出することができる。かかる場合には、主たる小売業者が同一であって取扱</w:t>
      </w:r>
      <w:r w:rsidR="00347C07">
        <w:rPr>
          <w:rFonts w:ascii="ＭＳ ゴシック" w:hAnsi="ＭＳ ゴシック" w:hint="eastAsia"/>
        </w:rPr>
        <w:t>い</w:t>
      </w:r>
      <w:r w:rsidRPr="001D3209">
        <w:rPr>
          <w:rFonts w:ascii="ＭＳ ゴシック" w:hAnsi="ＭＳ ゴシック" w:hint="eastAsia"/>
        </w:rPr>
        <w:t>品目・規模等が同種の店舗における実績値等を参照し、算出された値を修正することができる。</w:t>
      </w:r>
    </w:p>
    <w:p w:rsidR="001D3209" w:rsidRPr="001D3209"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廃棄物等の排出量に影響を及ぼす事項としては次のようなものが考えられる。</w:t>
      </w:r>
    </w:p>
    <w:p w:rsidR="001D3209" w:rsidRDefault="001D3209" w:rsidP="00865DC1">
      <w:pPr>
        <w:spacing w:line="240" w:lineRule="auto"/>
        <w:ind w:leftChars="300" w:left="597" w:firstLineChars="100" w:firstLine="199"/>
        <w:rPr>
          <w:rFonts w:ascii="ＭＳ ゴシック" w:hAnsi="ＭＳ ゴシック"/>
        </w:rPr>
      </w:pPr>
      <w:r w:rsidRPr="001D3209">
        <w:rPr>
          <w:rFonts w:ascii="ＭＳ ゴシック" w:hAnsi="ＭＳ ゴシック" w:hint="eastAsia"/>
        </w:rPr>
        <w:t>○　紙製廃棄物等</w:t>
      </w:r>
    </w:p>
    <w:p w:rsidR="001D3209" w:rsidRPr="001D3209" w:rsidRDefault="001D3209" w:rsidP="00865DC1">
      <w:pPr>
        <w:spacing w:line="240" w:lineRule="auto"/>
        <w:ind w:leftChars="500" w:left="996" w:firstLineChars="100" w:firstLine="199"/>
        <w:rPr>
          <w:rFonts w:ascii="ＭＳ ゴシック" w:hAnsi="ＭＳ ゴシック"/>
        </w:rPr>
      </w:pPr>
      <w:r w:rsidRPr="001D3209">
        <w:rPr>
          <w:rFonts w:ascii="ＭＳ ゴシック" w:hAnsi="ＭＳ ゴシック" w:hint="eastAsia"/>
        </w:rPr>
        <w:t>ダンボールを使用しない納入方法（通い箱・リターナブルコンテナ等の使用、ハンガー納品の実施等）を採用する場合には、当該廃棄物等の排出量を減少させることがある。</w:t>
      </w:r>
    </w:p>
    <w:p w:rsidR="001D3209" w:rsidRPr="001D3209" w:rsidRDefault="001D3209" w:rsidP="00865DC1">
      <w:pPr>
        <w:spacing w:line="240" w:lineRule="auto"/>
        <w:ind w:leftChars="300" w:left="597" w:firstLineChars="100" w:firstLine="199"/>
        <w:rPr>
          <w:rFonts w:ascii="ＭＳ ゴシック" w:hAnsi="ＭＳ ゴシック"/>
        </w:rPr>
      </w:pPr>
      <w:r w:rsidRPr="001D3209">
        <w:rPr>
          <w:rFonts w:ascii="ＭＳ ゴシック" w:hAnsi="ＭＳ ゴシック" w:hint="eastAsia"/>
        </w:rPr>
        <w:t>○　空き缶・空き瓶・ペットボトル等</w:t>
      </w:r>
    </w:p>
    <w:p w:rsidR="001D3209" w:rsidRPr="001D3209" w:rsidRDefault="001D3209" w:rsidP="00865DC1">
      <w:pPr>
        <w:spacing w:line="240" w:lineRule="auto"/>
        <w:ind w:leftChars="600" w:left="1593" w:hangingChars="200" w:hanging="398"/>
        <w:rPr>
          <w:rFonts w:ascii="ＭＳ ゴシック" w:hAnsi="ＭＳ ゴシック"/>
        </w:rPr>
      </w:pPr>
      <w:r w:rsidRPr="001D3209">
        <w:rPr>
          <w:rFonts w:ascii="ＭＳ ゴシック" w:hAnsi="ＭＳ ゴシック" w:hint="eastAsia"/>
        </w:rPr>
        <w:t>店頭に</w:t>
      </w:r>
      <w:r w:rsidR="00865DC1">
        <w:rPr>
          <w:rFonts w:ascii="ＭＳ ゴシック" w:hAnsi="ＭＳ ゴシック" w:hint="eastAsia"/>
        </w:rPr>
        <w:t>お</w:t>
      </w:r>
      <w:r w:rsidRPr="001D3209">
        <w:rPr>
          <w:rFonts w:ascii="ＭＳ ゴシック" w:hAnsi="ＭＳ ゴシック" w:hint="eastAsia"/>
        </w:rPr>
        <w:t>いて空き缶・空き瓶・ペットボトル等を回収している場合には、当該廃棄物等の排出量を増加させることがある。</w:t>
      </w:r>
    </w:p>
    <w:p w:rsidR="001D3209" w:rsidRPr="001D3209" w:rsidRDefault="001D3209" w:rsidP="00865DC1">
      <w:pPr>
        <w:spacing w:line="240" w:lineRule="auto"/>
        <w:ind w:leftChars="400" w:left="996" w:hangingChars="100" w:hanging="199"/>
        <w:rPr>
          <w:rFonts w:ascii="ＭＳ ゴシック" w:hAnsi="ＭＳ ゴシック"/>
        </w:rPr>
      </w:pPr>
      <w:r w:rsidRPr="001D3209">
        <w:rPr>
          <w:rFonts w:ascii="ＭＳ ゴシック" w:hAnsi="ＭＳ ゴシック" w:hint="eastAsia"/>
        </w:rPr>
        <w:t>○　生ごみ等</w:t>
      </w:r>
    </w:p>
    <w:p w:rsidR="001D3209" w:rsidRPr="001D3209" w:rsidRDefault="00865DC1" w:rsidP="00865DC1">
      <w:pPr>
        <w:spacing w:line="240" w:lineRule="auto"/>
        <w:ind w:leftChars="600" w:left="1394" w:hangingChars="100" w:hanging="199"/>
        <w:rPr>
          <w:rFonts w:ascii="ＭＳ ゴシック" w:hAnsi="ＭＳ ゴシック"/>
        </w:rPr>
      </w:pPr>
      <w:r>
        <w:rPr>
          <w:rFonts w:ascii="ＭＳ ゴシック" w:hAnsi="ＭＳ ゴシック" w:hint="eastAsia"/>
        </w:rPr>
        <w:t>食品を取扱う店舗において、食品加</w:t>
      </w:r>
      <w:r w:rsidR="001D3209" w:rsidRPr="001D3209">
        <w:rPr>
          <w:rFonts w:ascii="ＭＳ ゴシック" w:hAnsi="ＭＳ ゴシック" w:hint="eastAsia"/>
        </w:rPr>
        <w:t>工場を付設していない場合には、当該廃棄物等の排出量を減少させることがある。</w:t>
      </w:r>
    </w:p>
    <w:p w:rsidR="001D3209" w:rsidRDefault="001D3209">
      <w:pPr>
        <w:widowControl/>
        <w:spacing w:line="240" w:lineRule="auto"/>
        <w:jc w:val="left"/>
        <w:rPr>
          <w:rFonts w:ascii="ＭＳ ゴシック" w:hAnsi="ＭＳ ゴシック"/>
        </w:rPr>
      </w:pPr>
      <w:r>
        <w:rPr>
          <w:rFonts w:ascii="ＭＳ ゴシック" w:hAnsi="ＭＳ ゴシック"/>
        </w:rPr>
        <w:br w:type="page"/>
      </w:r>
    </w:p>
    <w:p w:rsidR="00865DC1" w:rsidRDefault="001D3209" w:rsidP="00865DC1">
      <w:pPr>
        <w:spacing w:line="300" w:lineRule="exact"/>
        <w:ind w:leftChars="260" w:left="518" w:firstLineChars="100" w:firstLine="199"/>
        <w:rPr>
          <w:rFonts w:ascii="ＭＳ ゴシック" w:hAnsi="ＭＳ ゴシック"/>
        </w:rPr>
      </w:pPr>
      <w:r w:rsidRPr="001D3209">
        <w:rPr>
          <w:rFonts w:ascii="ＭＳ ゴシック" w:hAnsi="ＭＳ ゴシック" w:hint="eastAsia"/>
        </w:rPr>
        <w:lastRenderedPageBreak/>
        <w:t>なお、廃棄物等の保管場所が、小売店舗以外の施設から排出される廃棄物等と同一の場所である場合には、設置者は、小売店舗以外の施設からの廃棄物等の排出予測量も考慮して上記計算式により算出した「廃棄物等の保管容量」が確実に確保できるよう措置することが必要である。さらに、廃棄物の減量化やリサイクルの推進に関連する法令等に基づき、大規模小売店舗内の小売業者が廃棄物等の回収を行う場合には、将来的な回収見込み量（廃品の引取りも含む。）をも勘案して適正な保管容量を確保することが必要である。</w:t>
      </w:r>
    </w:p>
    <w:p w:rsidR="001D3209" w:rsidRPr="001D3209" w:rsidRDefault="001D3209" w:rsidP="00865DC1">
      <w:pPr>
        <w:spacing w:line="300" w:lineRule="exact"/>
        <w:ind w:leftChars="260" w:left="518" w:firstLineChars="100" w:firstLine="199"/>
        <w:rPr>
          <w:rFonts w:ascii="ＭＳ ゴシック" w:hAnsi="ＭＳ ゴシック"/>
          <w:spacing w:val="0"/>
        </w:rPr>
      </w:pPr>
      <w:r w:rsidRPr="001D3209">
        <w:rPr>
          <w:rFonts w:ascii="ＭＳ ゴシック" w:hAnsi="ＭＳ ゴシック" w:hint="eastAsia"/>
        </w:rPr>
        <w:t>また、下記の分類以外の廃棄物等の排出が見込まれる場合には、別途、適切な保管容量を確保するものとする。</w:t>
      </w:r>
    </w:p>
    <w:p w:rsidR="001D3209" w:rsidRPr="001D3209" w:rsidRDefault="001D3209" w:rsidP="00CF35EB">
      <w:pPr>
        <w:spacing w:line="300" w:lineRule="exact"/>
        <w:rPr>
          <w:rFonts w:ascii="ＭＳ ゴシック" w:hAnsi="ＭＳ ゴシック"/>
        </w:rPr>
      </w:pPr>
    </w:p>
    <w:p w:rsidR="001D3209" w:rsidRPr="001D3209" w:rsidRDefault="001D3209" w:rsidP="00CF35EB">
      <w:pPr>
        <w:spacing w:line="300" w:lineRule="exact"/>
        <w:ind w:leftChars="200" w:left="398"/>
        <w:rPr>
          <w:rFonts w:ascii="ＭＳ ゴシック" w:hAnsi="ＭＳ ゴシック"/>
          <w:spacing w:val="0"/>
        </w:rPr>
      </w:pPr>
      <w:r w:rsidRPr="001D3209">
        <w:rPr>
          <w:rFonts w:ascii="ＭＳ ゴシック" w:hAnsi="ＭＳ ゴシック" w:hint="eastAsia"/>
        </w:rPr>
        <w:t>「廃棄物等の種類」</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1)</w:t>
      </w:r>
      <w:r w:rsidRPr="001D3209">
        <w:rPr>
          <w:rFonts w:ascii="ＭＳ ゴシック" w:hAnsi="ＭＳ ゴシック" w:hint="eastAsia"/>
        </w:rPr>
        <w:t>紙製廃棄物等（タンボール等再資源化の可能なものに限る。）</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2)</w:t>
      </w:r>
      <w:r w:rsidRPr="001D3209">
        <w:rPr>
          <w:rFonts w:ascii="ＭＳ ゴシック" w:hAnsi="ＭＳ ゴシック" w:hint="eastAsia"/>
        </w:rPr>
        <w:t>金属製廃棄物等（アルミ製</w:t>
      </w:r>
      <w:r w:rsidR="00865DC1">
        <w:rPr>
          <w:rFonts w:ascii="ＭＳ ゴシック" w:hAnsi="ＭＳ ゴシック" w:hint="eastAsia"/>
        </w:rPr>
        <w:t>、</w:t>
      </w:r>
      <w:r w:rsidRPr="001D3209">
        <w:rPr>
          <w:rFonts w:ascii="ＭＳ ゴシック" w:hAnsi="ＭＳ ゴシック" w:hint="eastAsia"/>
        </w:rPr>
        <w:t>スチール製の缶</w:t>
      </w:r>
      <w:r w:rsidR="00865DC1">
        <w:rPr>
          <w:rFonts w:ascii="ＭＳ ゴシック" w:hAnsi="ＭＳ ゴシック" w:hint="eastAsia"/>
        </w:rPr>
        <w:t>等</w:t>
      </w:r>
      <w:r w:rsidRPr="001D3209">
        <w:rPr>
          <w:rFonts w:ascii="ＭＳ ゴシック" w:hAnsi="ＭＳ ゴシック" w:hint="eastAsia"/>
        </w:rPr>
        <w:t>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3)</w:t>
      </w:r>
      <w:r w:rsidRPr="001D3209">
        <w:rPr>
          <w:rFonts w:ascii="ＭＳ ゴシック" w:hAnsi="ＭＳ ゴシック" w:hint="eastAsia"/>
        </w:rPr>
        <w:t>ガラス製廃棄物等（ガラス製の容器等を指す。）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hint="eastAsia"/>
        </w:rPr>
        <w:t>4)プラスチック製廃棄物等（飲料容器、食料品のトレイ等を指す。）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hint="eastAsia"/>
        </w:rPr>
        <w:t>5)生ごみ等（食品循環資源の再生利用等の促進に関する法律</w:t>
      </w:r>
      <w:r w:rsidR="00865DC1">
        <w:rPr>
          <w:rFonts w:ascii="ＭＳ ゴシック" w:hAnsi="ＭＳ ゴシック" w:hint="eastAsia"/>
        </w:rPr>
        <w:t>（</w:t>
      </w:r>
      <w:r w:rsidRPr="001D3209">
        <w:rPr>
          <w:rFonts w:ascii="ＭＳ ゴシック" w:hAnsi="ＭＳ ゴシック" w:hint="eastAsia"/>
        </w:rPr>
        <w:t>平成12年法律第116号）における食品廃棄物等を指す。）</w:t>
      </w:r>
    </w:p>
    <w:p w:rsidR="001D3209" w:rsidRPr="001D3209" w:rsidRDefault="001D3209" w:rsidP="00865DC1">
      <w:pPr>
        <w:spacing w:line="300" w:lineRule="exact"/>
        <w:ind w:firstLineChars="350" w:firstLine="690"/>
        <w:rPr>
          <w:rFonts w:ascii="ＭＳ ゴシック" w:hAnsi="ＭＳ ゴシック"/>
          <w:spacing w:val="0"/>
        </w:rPr>
      </w:pPr>
      <w:r w:rsidRPr="001D3209">
        <w:rPr>
          <w:rFonts w:ascii="ＭＳ ゴシック" w:hAnsi="ＭＳ ゴシック" w:hint="eastAsia"/>
          <w:spacing w:val="0"/>
        </w:rPr>
        <w:t>6)その他の可燃性廃棄物等</w:t>
      </w:r>
    </w:p>
    <w:p w:rsidR="001D3209" w:rsidRPr="001D3209" w:rsidRDefault="001D3209" w:rsidP="00CF35EB">
      <w:pPr>
        <w:pStyle w:val="89"/>
        <w:wordWrap/>
        <w:spacing w:line="300" w:lineRule="exact"/>
        <w:ind w:right="1394"/>
        <w:rPr>
          <w:rFonts w:ascii="ＭＳ ゴシック" w:eastAsia="ＭＳ ゴシック" w:hAnsi="ＭＳ ゴシック"/>
        </w:rPr>
      </w:pPr>
    </w:p>
    <w:p w:rsidR="001D3209" w:rsidRPr="00865DC1" w:rsidRDefault="001D3209" w:rsidP="00865DC1">
      <w:pPr>
        <w:pStyle w:val="89"/>
        <w:wordWrap/>
        <w:spacing w:line="300" w:lineRule="exact"/>
        <w:ind w:leftChars="260" w:left="51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上記算出式中の各要素（Ａ～Ｃ）については、以下の考え方により算出するものとする。</w:t>
      </w:r>
    </w:p>
    <w:p w:rsidR="001D3209" w:rsidRPr="00865DC1" w:rsidRDefault="001D3209" w:rsidP="00CF35EB">
      <w:pPr>
        <w:pStyle w:val="89"/>
        <w:wordWrap/>
        <w:spacing w:line="300" w:lineRule="exact"/>
        <w:ind w:left="1394" w:right="1394"/>
        <w:rPr>
          <w:rFonts w:ascii="ＭＳ ゴシック" w:eastAsia="ＭＳ ゴシック" w:hAnsi="ＭＳ ゴシック"/>
          <w:sz w:val="21"/>
          <w:szCs w:val="21"/>
        </w:rPr>
      </w:pPr>
    </w:p>
    <w:p w:rsidR="001D3209" w:rsidRPr="00865DC1" w:rsidRDefault="001D3209" w:rsidP="00865DC1">
      <w:pPr>
        <w:tabs>
          <w:tab w:val="left" w:pos="0"/>
          <w:tab w:val="left" w:pos="2633"/>
        </w:tabs>
        <w:spacing w:line="300" w:lineRule="exact"/>
        <w:ind w:leftChars="260" w:left="518"/>
        <w:jc w:val="left"/>
        <w:rPr>
          <w:rFonts w:ascii="ＭＳ ゴシック" w:hAnsi="ＭＳ ゴシック"/>
          <w:szCs w:val="21"/>
        </w:rPr>
      </w:pPr>
      <w:r w:rsidRPr="00865DC1">
        <w:rPr>
          <w:rFonts w:ascii="ＭＳ ゴシック" w:hAnsi="ＭＳ ゴシック" w:hint="eastAsia"/>
          <w:szCs w:val="21"/>
        </w:rPr>
        <w:t>１　「Ａ：１日当たりの廃棄物等の排出予測量（単位：ｔ）」</w:t>
      </w:r>
    </w:p>
    <w:p w:rsidR="00865DC1" w:rsidRDefault="001D3209" w:rsidP="00865DC1">
      <w:pPr>
        <w:pStyle w:val="89"/>
        <w:wordWrap/>
        <w:spacing w:line="300" w:lineRule="exact"/>
        <w:ind w:leftChars="350" w:left="697" w:firstLineChars="100" w:firstLine="203"/>
        <w:rPr>
          <w:rFonts w:ascii="ＭＳ ゴシック" w:eastAsia="ＭＳ ゴシック" w:hAnsi="ＭＳ ゴシック"/>
          <w:spacing w:val="0"/>
          <w:sz w:val="21"/>
          <w:szCs w:val="21"/>
        </w:rPr>
      </w:pPr>
      <w:r w:rsidRPr="00865DC1">
        <w:rPr>
          <w:rFonts w:ascii="ＭＳ ゴシック" w:eastAsia="ＭＳ ゴシック" w:hAnsi="ＭＳ ゴシック" w:hint="eastAsia"/>
          <w:sz w:val="21"/>
          <w:szCs w:val="21"/>
        </w:rPr>
        <w:t>廃棄物等の排出量は、取扱品目等から発生が見込まれる廃棄物等の種類ごとに、下記の分類に沿って、原則として以下に示す計算式により、年間の平均的な時点における廃棄物等の排出予測量を算出するものとする。その際の各原単位は以下の表に示す数値を基準とするものとする。</w:t>
      </w:r>
      <w:r w:rsidRPr="00865DC1">
        <w:rPr>
          <w:rFonts w:ascii="ＭＳ ゴシック" w:eastAsia="ＭＳ ゴシック" w:hAnsi="ＭＳ ゴシック" w:hint="eastAsia"/>
          <w:spacing w:val="0"/>
          <w:sz w:val="21"/>
          <w:szCs w:val="21"/>
        </w:rPr>
        <w:t>ただし、廃棄物等の種類ごとの発生の要因となる取扱品目の取扱量が極めて少ない場合等、特別の事情により、以下に示す数値又は計算式によることが適当でない場合には、既存類似店のデータ等根拠を明確に示し他の方法で算出することができる。</w:t>
      </w:r>
    </w:p>
    <w:p w:rsidR="001D3209" w:rsidRPr="00865DC1" w:rsidRDefault="001D3209" w:rsidP="00865DC1">
      <w:pPr>
        <w:pStyle w:val="89"/>
        <w:wordWrap/>
        <w:spacing w:line="300" w:lineRule="exact"/>
        <w:ind w:leftChars="350" w:left="697" w:firstLineChars="100" w:firstLine="203"/>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なお、店舗面積が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㎡を超える店舗については、店舗面積が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㎡以下と店舗面積が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㎡超の部分に、それぞれに対応した原単位を使用して算出した数値を合算するものとする。</w:t>
      </w:r>
    </w:p>
    <w:p w:rsidR="00865DC1" w:rsidRDefault="00865DC1" w:rsidP="00865DC1">
      <w:pPr>
        <w:pStyle w:val="89"/>
        <w:wordWrap/>
        <w:spacing w:line="300" w:lineRule="exact"/>
        <w:rPr>
          <w:rFonts w:ascii="ＭＳ ゴシック" w:eastAsia="ＭＳ ゴシック" w:hAnsi="ＭＳ ゴシック"/>
          <w:sz w:val="21"/>
          <w:szCs w:val="21"/>
        </w:rPr>
      </w:pPr>
    </w:p>
    <w:p w:rsidR="001D3209" w:rsidRPr="00865DC1" w:rsidRDefault="001D3209" w:rsidP="00865DC1">
      <w:pPr>
        <w:pStyle w:val="89"/>
        <w:wordWrap/>
        <w:spacing w:line="300" w:lineRule="exact"/>
        <w:ind w:firstLineChars="300" w:firstLine="609"/>
        <w:rPr>
          <w:rFonts w:ascii="ＭＳ ゴシック" w:eastAsia="ＭＳ ゴシック" w:hAnsi="ＭＳ ゴシック"/>
          <w:spacing w:val="0"/>
          <w:sz w:val="21"/>
          <w:szCs w:val="21"/>
        </w:rPr>
      </w:pPr>
      <w:r w:rsidRPr="00865DC1">
        <w:rPr>
          <w:rFonts w:ascii="ＭＳ ゴシック" w:eastAsia="ＭＳ ゴシック" w:hAnsi="ＭＳ ゴシック" w:hint="eastAsia"/>
          <w:sz w:val="21"/>
          <w:szCs w:val="21"/>
        </w:rPr>
        <w:t>「１日当たりの廃棄物等の排出予測量</w:t>
      </w:r>
      <w:r w:rsidRPr="00865DC1">
        <w:rPr>
          <w:rFonts w:ascii="ＭＳ ゴシック" w:eastAsia="ＭＳ ゴシック" w:hAnsi="ＭＳ ゴシック"/>
          <w:sz w:val="21"/>
          <w:szCs w:val="21"/>
        </w:rPr>
        <w:t>(</w:t>
      </w:r>
      <w:r w:rsidRPr="00865DC1">
        <w:rPr>
          <w:rFonts w:ascii="ＭＳ ゴシック" w:eastAsia="ＭＳ ゴシック" w:hAnsi="ＭＳ ゴシック" w:hint="eastAsia"/>
          <w:sz w:val="21"/>
          <w:szCs w:val="21"/>
        </w:rPr>
        <w:t>ｔ)」＝「店舗面積当たりの廃棄物等排出量原単位（ｔ／千㎡）」×「店舗面積（単位：千㎡）」</w:t>
      </w:r>
    </w:p>
    <w:p w:rsidR="001D3209" w:rsidRPr="00865DC1" w:rsidRDefault="001D3209" w:rsidP="00CF35EB">
      <w:pPr>
        <w:pStyle w:val="89"/>
        <w:wordWrap/>
        <w:spacing w:line="300" w:lineRule="exact"/>
        <w:ind w:right="1394"/>
        <w:rPr>
          <w:rFonts w:ascii="ＭＳ ゴシック" w:eastAsia="ＭＳ ゴシック" w:hAnsi="ＭＳ ゴシック"/>
          <w:sz w:val="21"/>
          <w:szCs w:val="21"/>
        </w:rPr>
      </w:pPr>
    </w:p>
    <w:p w:rsidR="001D3209" w:rsidRPr="00865DC1" w:rsidRDefault="001D3209" w:rsidP="00CF35EB">
      <w:pPr>
        <w:pStyle w:val="89"/>
        <w:spacing w:line="400" w:lineRule="exact"/>
        <w:ind w:leftChars="100" w:left="199"/>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(1)</w:t>
      </w:r>
      <w:r w:rsidR="00865DC1">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 xml:space="preserve">［店舗面積当たりの廃棄物等排出量原単位］（単位：ｔ／千㎡）　　</w:t>
      </w:r>
      <w:r w:rsidR="001275DB">
        <w:rPr>
          <w:rFonts w:ascii="ＭＳ ゴシック" w:eastAsia="ＭＳ ゴシック" w:hAnsi="ＭＳ ゴシック" w:hint="eastAsia"/>
          <w:sz w:val="21"/>
          <w:szCs w:val="21"/>
          <w:bdr w:val="double" w:sz="4" w:space="0" w:color="auto"/>
        </w:rPr>
        <w:t>(Ｄ)</w:t>
      </w:r>
      <w:r w:rsid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rPr>
        <w:t xml:space="preserve">　</w:t>
      </w:r>
      <w:r w:rsidR="001275DB">
        <w:rPr>
          <w:rFonts w:ascii="ＭＳ ゴシック" w:eastAsia="ＭＳ ゴシック" w:hAnsi="ＭＳ ゴシック" w:hint="eastAsia"/>
          <w:sz w:val="21"/>
          <w:szCs w:val="21"/>
          <w:bdr w:val="double" w:sz="4" w:space="0" w:color="auto"/>
        </w:rPr>
        <w:t>(</w:t>
      </w:r>
      <w:r w:rsidRPr="00865DC1">
        <w:rPr>
          <w:rFonts w:ascii="ＭＳ ゴシック" w:eastAsia="ＭＳ ゴシック" w:hAnsi="ＭＳ ゴシック" w:hint="eastAsia"/>
          <w:sz w:val="21"/>
          <w:szCs w:val="21"/>
          <w:bdr w:val="double" w:sz="4" w:space="0" w:color="auto"/>
        </w:rPr>
        <w:t>Ｅ</w:t>
      </w:r>
      <w:r w:rsidR="001275DB">
        <w:rPr>
          <w:rFonts w:ascii="ＭＳ ゴシック" w:eastAsia="ＭＳ ゴシック" w:hAnsi="ＭＳ ゴシック" w:hint="eastAsia"/>
          <w:sz w:val="21"/>
          <w:szCs w:val="21"/>
          <w:bdr w:val="double" w:sz="4" w:space="0" w:color="auto"/>
        </w:rPr>
        <w:t>)</w:t>
      </w:r>
      <w:r w:rsidRPr="00865DC1">
        <w:rPr>
          <w:rFonts w:ascii="ＭＳ ゴシック" w:eastAsia="ＭＳ ゴシック" w:hAnsi="ＭＳ ゴシック" w:hint="eastAsia"/>
          <w:sz w:val="21"/>
          <w:szCs w:val="21"/>
          <w:bdr w:val="double" w:sz="4" w:space="0" w:color="auto"/>
        </w:rPr>
        <w:t xml:space="preserve">　</w:t>
      </w:r>
      <w:r w:rsid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w:t>
      </w:r>
    </w:p>
    <w:p w:rsidR="001D3209" w:rsidRPr="00865DC1" w:rsidRDefault="00CF35EB" w:rsidP="00CF35EB">
      <w:pPr>
        <w:pStyle w:val="89"/>
        <w:spacing w:line="240" w:lineRule="auto"/>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①</w:t>
      </w:r>
      <w:r w:rsidR="00865DC1">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紙製廃棄物等（タンボール等再資源化の可能なものに限る。）</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CF35EB">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CF35EB">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０．２０８</w:t>
            </w:r>
          </w:p>
        </w:tc>
      </w:tr>
      <w:tr w:rsidR="00CF35EB" w:rsidRPr="00865DC1" w:rsidTr="00F35BF8">
        <w:trPr>
          <w:trHeight w:val="340"/>
        </w:trPr>
        <w:tc>
          <w:tcPr>
            <w:tcW w:w="992" w:type="dxa"/>
            <w:vMerge/>
          </w:tcPr>
          <w:p w:rsidR="00CF35EB" w:rsidRPr="00865DC1" w:rsidRDefault="00CF35EB" w:rsidP="00CF35EB">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０．０１１</w:t>
            </w:r>
          </w:p>
        </w:tc>
      </w:tr>
    </w:tbl>
    <w:p w:rsidR="00CF35EB" w:rsidRPr="00865DC1" w:rsidRDefault="00CF35EB" w:rsidP="00CF35EB">
      <w:pPr>
        <w:widowControl/>
        <w:spacing w:line="240" w:lineRule="auto"/>
        <w:jc w:val="left"/>
        <w:rPr>
          <w:rFonts w:ascii="ＭＳ ゴシック" w:hAnsi="ＭＳ ゴシック"/>
          <w:b/>
          <w:spacing w:val="3"/>
          <w:kern w:val="0"/>
          <w:szCs w:val="21"/>
        </w:rPr>
      </w:pPr>
      <w:r w:rsidRPr="00865DC1">
        <w:rPr>
          <w:rFonts w:ascii="ＭＳ ゴシック" w:hAnsi="ＭＳ ゴシック"/>
          <w:b/>
          <w:szCs w:val="21"/>
        </w:rPr>
        <w:br w:type="page"/>
      </w: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lastRenderedPageBreak/>
        <w:t>②</w:t>
      </w:r>
      <w:r w:rsidR="00865DC1">
        <w:rPr>
          <w:rFonts w:ascii="ＭＳ ゴシック" w:hAnsi="ＭＳ ゴシック" w:hint="eastAsia"/>
          <w:szCs w:val="21"/>
        </w:rPr>
        <w:t xml:space="preserve">　</w:t>
      </w:r>
      <w:r w:rsidRPr="00865DC1">
        <w:rPr>
          <w:rFonts w:ascii="ＭＳ ゴシック" w:hAnsi="ＭＳ ゴシック" w:hint="eastAsia"/>
          <w:spacing w:val="0"/>
          <w:kern w:val="0"/>
          <w:szCs w:val="21"/>
        </w:rPr>
        <w:t>金属製廃棄物等（アルミ製、スチール製の缶等を指す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０．００７</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③</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ガラス製廃棄物等（ガラス製の容器等を指す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０．００６</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０．００２</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④</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(Ｄ)</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０．０２０</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CF35EB" w:rsidRPr="00865DC1" w:rsidRDefault="001D3209" w:rsidP="00A75821">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⑤</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０．１６９</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０．０２０</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tbl>
      <w:tblPr>
        <w:tblpPr w:leftFromText="142" w:rightFromText="142" w:vertAnchor="text" w:horzAnchor="page" w:tblpX="486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tblGrid>
      <w:tr w:rsidR="001D3209" w:rsidRPr="00865DC1" w:rsidTr="00F35BF8">
        <w:trPr>
          <w:cantSplit/>
          <w:trHeight w:val="340"/>
        </w:trPr>
        <w:tc>
          <w:tcPr>
            <w:tcW w:w="2775" w:type="dxa"/>
            <w:vAlign w:val="center"/>
          </w:tcPr>
          <w:p w:rsidR="001D3209" w:rsidRPr="00865DC1" w:rsidRDefault="001275DB" w:rsidP="00F35BF8">
            <w:pPr>
              <w:pStyle w:val="89"/>
              <w:wordWrap/>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w:t>
            </w:r>
            <w:r w:rsidR="001D3209" w:rsidRPr="00865DC1">
              <w:rPr>
                <w:rFonts w:ascii="ＭＳ ゴシック" w:eastAsia="ＭＳ ゴシック" w:hAnsi="ＭＳ ゴシック" w:hint="eastAsia"/>
                <w:spacing w:val="0"/>
                <w:sz w:val="21"/>
                <w:szCs w:val="21"/>
              </w:rPr>
              <w:t>Ｄ・Ｅ</w:t>
            </w:r>
            <w:r>
              <w:rPr>
                <w:rFonts w:ascii="ＭＳ ゴシック" w:eastAsia="ＭＳ ゴシック" w:hAnsi="ＭＳ ゴシック" w:hint="eastAsia"/>
                <w:spacing w:val="0"/>
                <w:sz w:val="21"/>
                <w:szCs w:val="21"/>
              </w:rPr>
              <w:t>)</w:t>
            </w:r>
            <w:r w:rsidR="001D3209" w:rsidRPr="00865DC1">
              <w:rPr>
                <w:rFonts w:ascii="ＭＳ ゴシック" w:eastAsia="ＭＳ ゴシック" w:hAnsi="ＭＳ ゴシック" w:hint="eastAsia"/>
                <w:spacing w:val="0"/>
                <w:sz w:val="21"/>
                <w:szCs w:val="21"/>
              </w:rPr>
              <w:t xml:space="preserve">　０．０５４</w:t>
            </w:r>
          </w:p>
        </w:tc>
      </w:tr>
    </w:tbl>
    <w:p w:rsidR="001D3209" w:rsidRPr="00865DC1" w:rsidRDefault="00A75821" w:rsidP="00A75821">
      <w:pPr>
        <w:autoSpaceDE w:val="0"/>
        <w:autoSpaceDN w:val="0"/>
        <w:adjustRightInd w:val="0"/>
        <w:spacing w:line="240" w:lineRule="auto"/>
        <w:ind w:leftChars="200" w:left="398"/>
        <w:jc w:val="left"/>
        <w:rPr>
          <w:rFonts w:ascii="ＭＳ ゴシック" w:hAnsi="ＭＳ ゴシック"/>
          <w:kern w:val="0"/>
          <w:szCs w:val="21"/>
        </w:rPr>
      </w:pPr>
      <w:r w:rsidRPr="00865DC1">
        <w:rPr>
          <w:rFonts w:ascii="ＭＳ ゴシック" w:hAnsi="ＭＳ ゴシック" w:hint="eastAsia"/>
          <w:kern w:val="0"/>
          <w:szCs w:val="21"/>
        </w:rPr>
        <w:t>⑥</w:t>
      </w:r>
      <w:r w:rsidR="006F5737">
        <w:rPr>
          <w:rFonts w:ascii="ＭＳ ゴシック" w:hAnsi="ＭＳ ゴシック" w:hint="eastAsia"/>
          <w:kern w:val="0"/>
          <w:szCs w:val="21"/>
        </w:rPr>
        <w:t xml:space="preserve">　</w:t>
      </w:r>
      <w:r w:rsidR="001D3209" w:rsidRPr="00865DC1">
        <w:rPr>
          <w:rFonts w:ascii="ＭＳ ゴシック" w:hAnsi="ＭＳ ゴシック" w:hint="eastAsia"/>
          <w:kern w:val="0"/>
          <w:szCs w:val="21"/>
        </w:rPr>
        <w:t>その他の可燃性廃棄物等</w:t>
      </w:r>
    </w:p>
    <w:p w:rsidR="001D3209" w:rsidRPr="00865DC1" w:rsidRDefault="001D3209" w:rsidP="00CF35EB">
      <w:pPr>
        <w:pStyle w:val="89"/>
        <w:wordWrap/>
        <w:spacing w:line="240" w:lineRule="auto"/>
        <w:ind w:firstLine="222"/>
        <w:rPr>
          <w:rFonts w:ascii="ＭＳ ゴシック" w:eastAsia="ＭＳ ゴシック" w:hAnsi="ＭＳ ゴシック"/>
          <w:sz w:val="21"/>
          <w:szCs w:val="21"/>
        </w:rPr>
      </w:pPr>
    </w:p>
    <w:p w:rsidR="001D3209" w:rsidRPr="00865DC1" w:rsidRDefault="001D3209" w:rsidP="00541C06">
      <w:pPr>
        <w:pStyle w:val="89"/>
        <w:wordWrap/>
        <w:spacing w:line="38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⑦</w:t>
      </w:r>
      <w:r w:rsidR="006F5737">
        <w:rPr>
          <w:rFonts w:ascii="ＭＳ ゴシック" w:eastAsia="ＭＳ ゴシック" w:hAnsi="ＭＳ ゴシック" w:hint="eastAsia"/>
          <w:sz w:val="21"/>
          <w:szCs w:val="21"/>
        </w:rPr>
        <w:t xml:space="preserve">　店舗</w:t>
      </w:r>
      <w:r w:rsidRPr="00865DC1">
        <w:rPr>
          <w:rFonts w:ascii="ＭＳ ゴシック" w:eastAsia="ＭＳ ゴシック" w:hAnsi="ＭＳ ゴシック" w:hint="eastAsia"/>
          <w:sz w:val="21"/>
          <w:szCs w:val="21"/>
        </w:rPr>
        <w:t xml:space="preserve">面積のうち6,000㎡以下の部分の面積　　</w:t>
      </w:r>
      <w:r w:rsidRPr="00865DC1">
        <w:rPr>
          <w:rFonts w:ascii="ＭＳ ゴシック" w:eastAsia="ＭＳ ゴシック" w:hAnsi="ＭＳ ゴシック" w:hint="eastAsia"/>
          <w:sz w:val="21"/>
          <w:szCs w:val="21"/>
          <w:bdr w:val="double" w:sz="4" w:space="0" w:color="auto"/>
        </w:rPr>
        <w:t>(Ｆ)</w:t>
      </w:r>
      <w:r w:rsidR="006F5737">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千㎡</w:t>
      </w:r>
      <w:r w:rsidRPr="00865DC1">
        <w:rPr>
          <w:rFonts w:ascii="ＭＳ ゴシック" w:eastAsia="ＭＳ ゴシック" w:hAnsi="ＭＳ ゴシック" w:hint="eastAsia"/>
          <w:sz w:val="21"/>
          <w:szCs w:val="21"/>
        </w:rPr>
        <w:t xml:space="preserve">　　⑧店舗面積のうち6,000㎡超の部分の面積　　</w:t>
      </w:r>
      <w:r w:rsidRPr="00865DC1">
        <w:rPr>
          <w:rFonts w:ascii="ＭＳ ゴシック" w:eastAsia="ＭＳ ゴシック" w:hAnsi="ＭＳ ゴシック" w:hint="eastAsia"/>
          <w:sz w:val="21"/>
          <w:szCs w:val="21"/>
          <w:bdr w:val="double" w:sz="4" w:space="0" w:color="auto"/>
        </w:rPr>
        <w:t>(Ｇ)　　　　　千㎡</w:t>
      </w:r>
    </w:p>
    <w:p w:rsidR="001D3209" w:rsidRPr="00865DC1" w:rsidRDefault="001D3209" w:rsidP="00F35BF8">
      <w:pPr>
        <w:tabs>
          <w:tab w:val="left" w:pos="0"/>
          <w:tab w:val="left" w:pos="2633"/>
        </w:tabs>
        <w:spacing w:line="300" w:lineRule="exact"/>
        <w:jc w:val="left"/>
        <w:rPr>
          <w:rFonts w:ascii="ＭＳ ゴシック" w:hAnsi="ＭＳ ゴシック"/>
          <w:szCs w:val="21"/>
        </w:rPr>
      </w:pPr>
    </w:p>
    <w:p w:rsidR="001D3209" w:rsidRPr="00865DC1" w:rsidRDefault="001D3209" w:rsidP="00F35BF8">
      <w:pPr>
        <w:pStyle w:val="89"/>
        <w:wordWrap/>
        <w:spacing w:line="300" w:lineRule="exact"/>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２　「Ｂ：廃棄物等の平均保管日数」</w:t>
      </w:r>
    </w:p>
    <w:p w:rsidR="001D3209" w:rsidRPr="00865DC1" w:rsidRDefault="001D3209" w:rsidP="002A1406">
      <w:pPr>
        <w:pStyle w:val="89"/>
        <w:wordWrap/>
        <w:spacing w:line="30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上記Ａで分類した廃棄物等の種類ごとに平均保管日数を算定するものとする。</w:t>
      </w: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①</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紙製廃棄物等（ダンボール等再資源化の可能なものに限る</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(Ｈ)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②</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金属製廃棄物等（アルミ製、スチール製の缶等を指す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(Ｉ)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③</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ガラス製廃棄物等（ガラス製の容器等を指す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(Ｊ)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F35BF8" w:rsidRPr="00865DC1" w:rsidRDefault="00F35BF8" w:rsidP="00F35BF8">
      <w:pPr>
        <w:autoSpaceDE w:val="0"/>
        <w:autoSpaceDN w:val="0"/>
        <w:adjustRightInd w:val="0"/>
        <w:spacing w:line="2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④</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r w:rsidRPr="00865DC1">
        <w:rPr>
          <w:rFonts w:ascii="ＭＳ ゴシック" w:hAnsi="ＭＳ ゴシック" w:hint="eastAsia"/>
          <w:szCs w:val="21"/>
          <w:bdr w:val="double" w:sz="4" w:space="0" w:color="auto"/>
        </w:rPr>
        <w:t xml:space="preserve">(Ｋ)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lastRenderedPageBreak/>
        <w:t>⑤</w:t>
      </w:r>
      <w:r w:rsidR="005053D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5053D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r w:rsidRPr="00865DC1">
        <w:rPr>
          <w:rFonts w:ascii="ＭＳ ゴシック" w:hAnsi="ＭＳ ゴシック" w:hint="eastAsia"/>
          <w:szCs w:val="21"/>
          <w:bdr w:val="double" w:sz="4" w:space="0" w:color="auto"/>
        </w:rPr>
        <w:t xml:space="preserve">(Ｌ)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⑥</w:t>
      </w:r>
      <w:r w:rsidR="005053D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 xml:space="preserve">その他の可燃性廃棄物等　　　　　　　　　　　　　　　　　　</w:t>
      </w:r>
      <w:r w:rsidRPr="00865DC1">
        <w:rPr>
          <w:rFonts w:ascii="ＭＳ ゴシック" w:hAnsi="ＭＳ ゴシック" w:hint="eastAsia"/>
          <w:szCs w:val="21"/>
          <w:bdr w:val="double" w:sz="4" w:space="0" w:color="auto"/>
        </w:rPr>
        <w:t xml:space="preserve">(Ｍ)　　　　　　　</w:t>
      </w:r>
    </w:p>
    <w:p w:rsidR="00F35BF8" w:rsidRPr="00865DC1" w:rsidRDefault="00F35BF8" w:rsidP="00541C06">
      <w:pPr>
        <w:tabs>
          <w:tab w:val="left" w:pos="0"/>
          <w:tab w:val="left" w:pos="2633"/>
        </w:tabs>
        <w:spacing w:line="340" w:lineRule="exact"/>
        <w:ind w:firstLineChars="300" w:firstLine="597"/>
        <w:jc w:val="left"/>
        <w:rPr>
          <w:rFonts w:ascii="ＭＳ ゴシック" w:hAnsi="ＭＳ ゴシック"/>
          <w:szCs w:val="21"/>
        </w:rPr>
      </w:pPr>
    </w:p>
    <w:p w:rsidR="001D3209" w:rsidRPr="00865DC1" w:rsidRDefault="001D3209" w:rsidP="00541C06">
      <w:pPr>
        <w:tabs>
          <w:tab w:val="left" w:pos="0"/>
          <w:tab w:val="left" w:pos="2633"/>
        </w:tabs>
        <w:spacing w:line="340" w:lineRule="exact"/>
        <w:ind w:firstLineChars="300" w:firstLine="597"/>
        <w:jc w:val="left"/>
        <w:rPr>
          <w:rFonts w:ascii="ＭＳ ゴシック" w:hAnsi="ＭＳ ゴシック"/>
          <w:szCs w:val="21"/>
        </w:rPr>
      </w:pPr>
      <w:r w:rsidRPr="00865DC1">
        <w:rPr>
          <w:rFonts w:ascii="ＭＳ ゴシック" w:hAnsi="ＭＳ ゴシック" w:hint="eastAsia"/>
          <w:szCs w:val="21"/>
        </w:rPr>
        <w:t>注）「廃棄物等の平均保管日数」は回収予定頻度から算出する。</w:t>
      </w:r>
    </w:p>
    <w:p w:rsidR="001D3209" w:rsidRPr="00865DC1" w:rsidRDefault="001D3209" w:rsidP="00541C06">
      <w:pPr>
        <w:tabs>
          <w:tab w:val="left" w:pos="0"/>
          <w:tab w:val="left" w:pos="2633"/>
        </w:tabs>
        <w:spacing w:line="340" w:lineRule="exact"/>
        <w:jc w:val="left"/>
        <w:rPr>
          <w:rFonts w:ascii="ＭＳ ゴシック" w:hAnsi="ＭＳ ゴシック"/>
          <w:szCs w:val="21"/>
        </w:rPr>
      </w:pPr>
    </w:p>
    <w:p w:rsidR="001D3209" w:rsidRPr="00865DC1" w:rsidRDefault="001D3209" w:rsidP="00541C06">
      <w:pPr>
        <w:spacing w:line="340" w:lineRule="exact"/>
        <w:jc w:val="left"/>
        <w:rPr>
          <w:rFonts w:ascii="ＭＳ ゴシック" w:hAnsi="ＭＳ ゴシック"/>
          <w:szCs w:val="21"/>
        </w:rPr>
      </w:pPr>
      <w:r w:rsidRPr="00865DC1">
        <w:rPr>
          <w:rFonts w:ascii="ＭＳ ゴシック" w:hAnsi="ＭＳ ゴシック" w:hint="eastAsia"/>
          <w:szCs w:val="21"/>
        </w:rPr>
        <w:t>３</w:t>
      </w:r>
      <w:r w:rsidR="00F35BF8" w:rsidRPr="00865DC1">
        <w:rPr>
          <w:rFonts w:ascii="ＭＳ ゴシック" w:hAnsi="ＭＳ ゴシック" w:hint="eastAsia"/>
          <w:szCs w:val="21"/>
        </w:rPr>
        <w:t xml:space="preserve">　</w:t>
      </w:r>
      <w:r w:rsidRPr="00865DC1">
        <w:rPr>
          <w:rFonts w:ascii="ＭＳ ゴシック" w:hAnsi="ＭＳ ゴシック" w:hint="eastAsia"/>
          <w:szCs w:val="21"/>
        </w:rPr>
        <w:t>「Ｃ：廃棄物等の見かけ比重（ｔ／</w:t>
      </w:r>
      <w:r w:rsidR="005053D6">
        <w:rPr>
          <w:rFonts w:ascii="ＭＳ ゴシック" w:hAnsi="ＭＳ ゴシック" w:hint="eastAsia"/>
          <w:szCs w:val="21"/>
        </w:rPr>
        <w:t>㎥</w:t>
      </w:r>
      <w:r w:rsidRPr="00865DC1">
        <w:rPr>
          <w:rFonts w:ascii="ＭＳ ゴシック" w:hAnsi="ＭＳ ゴシック" w:hint="eastAsia"/>
          <w:szCs w:val="21"/>
        </w:rPr>
        <w:t>）」</w:t>
      </w:r>
    </w:p>
    <w:p w:rsidR="001D3209" w:rsidRPr="00865DC1" w:rsidRDefault="001D3209" w:rsidP="00541C06">
      <w:pPr>
        <w:autoSpaceDE w:val="0"/>
        <w:autoSpaceDN w:val="0"/>
        <w:adjustRightInd w:val="0"/>
        <w:spacing w:line="340" w:lineRule="exact"/>
        <w:ind w:leftChars="250" w:left="498"/>
        <w:jc w:val="left"/>
        <w:rPr>
          <w:rFonts w:ascii="ＭＳ ゴシック" w:hAnsi="ＭＳ ゴシック"/>
          <w:spacing w:val="0"/>
          <w:kern w:val="0"/>
          <w:szCs w:val="21"/>
        </w:rPr>
      </w:pPr>
      <w:r w:rsidRPr="00865DC1">
        <w:rPr>
          <w:rFonts w:ascii="ＭＳ ゴシック" w:hAnsi="ＭＳ ゴシック" w:hint="eastAsia"/>
          <w:spacing w:val="0"/>
          <w:kern w:val="0"/>
          <w:szCs w:val="21"/>
        </w:rPr>
        <w:t>廃棄物等の見かけ比重については、下記の数値を用い、又は、根拠を示して他の数値を用いることとする。その際、以下の点に留意することが必要である。</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プラスチック製廃棄物等であっても、化粧品のプラスチックボトル等、下記の数値を大きく超える種類もあること。</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生ごみ等水分含有率が一定でない廃棄物等について、下記の数値を上下する場合があること。</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機器を用いて、廃棄物等を圧縮する場合には、これを勘案することができること。</w:t>
      </w:r>
    </w:p>
    <w:p w:rsidR="001D3209" w:rsidRPr="00865DC1" w:rsidRDefault="001D3209" w:rsidP="00541C06">
      <w:pPr>
        <w:pStyle w:val="89"/>
        <w:wordWrap/>
        <w:spacing w:line="340" w:lineRule="exact"/>
        <w:rPr>
          <w:rFonts w:ascii="ＭＳ ゴシック" w:eastAsia="ＭＳ ゴシック" w:hAnsi="ＭＳ ゴシック"/>
          <w:sz w:val="21"/>
          <w:szCs w:val="21"/>
        </w:rPr>
      </w:pPr>
    </w:p>
    <w:p w:rsidR="001D3209" w:rsidRPr="00865DC1" w:rsidRDefault="001D3209" w:rsidP="00541C06">
      <w:pPr>
        <w:pStyle w:val="89"/>
        <w:wordWrap/>
        <w:spacing w:line="34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［参考値］</w:t>
      </w:r>
      <w:r w:rsidR="0060403D" w:rsidRPr="00865DC1">
        <w:rPr>
          <w:rFonts w:ascii="ＭＳ ゴシック" w:eastAsia="ＭＳ ゴシック" w:hAnsi="ＭＳ ゴシック" w:hint="eastAsia"/>
          <w:spacing w:val="1"/>
          <w:sz w:val="21"/>
          <w:szCs w:val="21"/>
        </w:rPr>
        <w:t xml:space="preserve">　</w:t>
      </w:r>
      <w:r w:rsidRPr="00865DC1">
        <w:rPr>
          <w:rFonts w:ascii="ＭＳ ゴシック" w:eastAsia="ＭＳ ゴシック" w:hAnsi="ＭＳ ゴシック" w:hint="eastAsia"/>
          <w:sz w:val="21"/>
          <w:szCs w:val="21"/>
        </w:rPr>
        <w:t>廃棄物等の比重（単位：ｔ／㎥）</w:t>
      </w:r>
    </w:p>
    <w:tbl>
      <w:tblPr>
        <w:tblW w:w="136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283"/>
        <w:gridCol w:w="2154"/>
        <w:gridCol w:w="283"/>
        <w:gridCol w:w="2154"/>
        <w:gridCol w:w="283"/>
        <w:gridCol w:w="2155"/>
        <w:gridCol w:w="283"/>
        <w:gridCol w:w="1814"/>
        <w:gridCol w:w="283"/>
        <w:gridCol w:w="2154"/>
      </w:tblGrid>
      <w:tr w:rsidR="001D3209" w:rsidRPr="00865DC1" w:rsidTr="009036BB">
        <w:trPr>
          <w:cantSplit/>
          <w:trHeight w:val="624"/>
        </w:trPr>
        <w:tc>
          <w:tcPr>
            <w:tcW w:w="181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紙製廃棄物等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金属製廃棄物等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4" w:type="dxa"/>
            <w:vAlign w:val="center"/>
          </w:tcPr>
          <w:p w:rsidR="00F35BF8"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ガラス製廃棄物等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5"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プラスチック製</w:t>
            </w:r>
          </w:p>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181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生ごみ等</w:t>
            </w:r>
          </w:p>
        </w:tc>
        <w:tc>
          <w:tcPr>
            <w:tcW w:w="283" w:type="dxa"/>
            <w:vMerge w:val="restart"/>
            <w:tcBorders>
              <w:top w:val="nil"/>
              <w:right w:val="single" w:sz="4" w:space="0" w:color="auto"/>
            </w:tcBorders>
          </w:tcPr>
          <w:p w:rsidR="001D3209" w:rsidRPr="00865DC1" w:rsidRDefault="001D3209" w:rsidP="00CF35EB">
            <w:pPr>
              <w:pStyle w:val="89"/>
              <w:wordWrap/>
              <w:spacing w:line="240" w:lineRule="auto"/>
              <w:jc w:val="center"/>
              <w:rPr>
                <w:rFonts w:ascii="ＭＳ ゴシック" w:eastAsia="ＭＳ ゴシック" w:hAnsi="ＭＳ ゴシック"/>
                <w:sz w:val="21"/>
                <w:szCs w:val="21"/>
              </w:rPr>
            </w:pPr>
          </w:p>
        </w:tc>
        <w:tc>
          <w:tcPr>
            <w:tcW w:w="2154" w:type="dxa"/>
            <w:tcBorders>
              <w:top w:val="single" w:sz="4" w:space="0" w:color="auto"/>
              <w:left w:val="single" w:sz="4" w:space="0" w:color="auto"/>
              <w:right w:val="single" w:sz="4" w:space="0" w:color="auto"/>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その他の可燃性</w:t>
            </w:r>
          </w:p>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廃棄物等</w:t>
            </w:r>
          </w:p>
        </w:tc>
      </w:tr>
      <w:tr w:rsidR="001D3209" w:rsidRPr="00865DC1" w:rsidTr="0060403D">
        <w:trPr>
          <w:cantSplit/>
          <w:trHeight w:val="340"/>
        </w:trPr>
        <w:tc>
          <w:tcPr>
            <w:tcW w:w="181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０．１０～０．１５</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０．１０～０．３０</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5"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０．０１～０．０４</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181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０．５５</w:t>
            </w:r>
          </w:p>
        </w:tc>
        <w:tc>
          <w:tcPr>
            <w:tcW w:w="283" w:type="dxa"/>
            <w:vMerge/>
            <w:tcBorders>
              <w:right w:val="sing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left w:val="single" w:sz="4" w:space="0" w:color="auto"/>
              <w:bottom w:val="double" w:sz="4" w:space="0" w:color="auto"/>
              <w:right w:val="sing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０．３８</w:t>
            </w:r>
          </w:p>
        </w:tc>
      </w:tr>
      <w:tr w:rsidR="001D3209" w:rsidRPr="00865DC1" w:rsidTr="0060403D">
        <w:trPr>
          <w:cantSplit/>
          <w:trHeight w:val="340"/>
        </w:trPr>
        <w:tc>
          <w:tcPr>
            <w:tcW w:w="181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（Ｎ）</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（Ｏ）</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（Ｐ）</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5"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（Ｑ）</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181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（Ｒ）</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541C06">
      <w:pPr>
        <w:tabs>
          <w:tab w:val="left" w:pos="0"/>
          <w:tab w:val="left" w:pos="2633"/>
        </w:tabs>
        <w:spacing w:line="340" w:lineRule="exact"/>
        <w:jc w:val="left"/>
        <w:rPr>
          <w:rFonts w:ascii="ＭＳ ゴシック" w:hAnsi="ＭＳ ゴシック"/>
          <w:szCs w:val="21"/>
        </w:rPr>
      </w:pPr>
      <w:r w:rsidRPr="00865DC1">
        <w:rPr>
          <w:rFonts w:ascii="ＭＳ ゴシック" w:hAnsi="ＭＳ ゴシック" w:hint="eastAsia"/>
          <w:szCs w:val="21"/>
        </w:rPr>
        <w:t>４　廃棄物等の保管容量</w:t>
      </w:r>
    </w:p>
    <w:p w:rsidR="001D3209" w:rsidRPr="00865DC1" w:rsidRDefault="0060403D" w:rsidP="00541C06">
      <w:pPr>
        <w:tabs>
          <w:tab w:val="left" w:pos="0"/>
          <w:tab w:val="left" w:pos="2633"/>
        </w:tabs>
        <w:spacing w:line="340" w:lineRule="exact"/>
        <w:ind w:leftChars="100" w:left="199"/>
        <w:jc w:val="left"/>
        <w:rPr>
          <w:rFonts w:ascii="ＭＳ ゴシック" w:hAnsi="ＭＳ ゴシック"/>
          <w:szCs w:val="21"/>
        </w:rPr>
      </w:pPr>
      <w:r w:rsidRPr="00865DC1">
        <w:rPr>
          <w:rFonts w:ascii="ＭＳ ゴシック" w:hAnsi="ＭＳ ゴシック" w:hint="eastAsia"/>
          <w:szCs w:val="21"/>
        </w:rPr>
        <w:t>①</w:t>
      </w:r>
      <w:r w:rsidR="009036BB">
        <w:rPr>
          <w:rFonts w:ascii="ＭＳ ゴシック" w:hAnsi="ＭＳ ゴシック" w:hint="eastAsia"/>
          <w:szCs w:val="21"/>
        </w:rPr>
        <w:t xml:space="preserve">　</w:t>
      </w:r>
      <w:r w:rsidRPr="00865DC1">
        <w:rPr>
          <w:rFonts w:ascii="ＭＳ ゴシック" w:hAnsi="ＭＳ ゴシック" w:hint="eastAsia"/>
          <w:szCs w:val="21"/>
        </w:rPr>
        <w:t>紙製廃棄物等（タンボール等再資源化の可能なものに限る。）</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「Ａ①：１日当たりの廃棄物等の排出予測量（ｔ）」＝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０．２０８</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(Ｅ)０．０１１</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Ａ①</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「Ｂ①：廃棄物等の平均保管日数」＝</w:t>
      </w:r>
      <w:r w:rsidRPr="00865DC1">
        <w:rPr>
          <w:rFonts w:ascii="ＭＳ ゴシック" w:hAnsi="ＭＳ ゴシック" w:hint="eastAsia"/>
          <w:szCs w:val="21"/>
          <w:bdr w:val="double" w:sz="4" w:space="0" w:color="auto"/>
        </w:rPr>
        <w:t>(Ｈ)</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Ｂ①</w:t>
      </w:r>
      <w:r w:rsidR="009036BB">
        <w:rPr>
          <w:rFonts w:ascii="ＭＳ ゴシック" w:hAnsi="ＭＳ ゴシック" w:hint="eastAsia"/>
          <w:szCs w:val="21"/>
          <w:bdr w:val="double" w:sz="4" w:space="0" w:color="auto"/>
        </w:rPr>
        <w:t xml:space="preserve">　　　　　</w:t>
      </w:r>
    </w:p>
    <w:p w:rsidR="001D3209" w:rsidRPr="00865DC1" w:rsidRDefault="009036BB"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「Ｃ①：廃棄物等の見かけ比重（ｔ／㎥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(Ｎ</w:t>
      </w:r>
      <w:r>
        <w:rPr>
          <w:rFonts w:ascii="ＭＳ ゴシック" w:hAnsi="ＭＳ ゴシック" w:hint="eastAsia"/>
          <w:szCs w:val="21"/>
          <w:bdr w:val="double" w:sz="4" w:space="0" w:color="auto"/>
        </w:rPr>
        <w:t>)</w:t>
      </w:r>
      <w:r w:rsidR="001D3209" w:rsidRPr="00865DC1">
        <w:rPr>
          <w:rFonts w:ascii="ＭＳ ゴシック" w:hAnsi="ＭＳ ゴシック" w:hint="eastAsia"/>
          <w:szCs w:val="21"/>
          <w:bdr w:val="double" w:sz="4" w:space="0" w:color="auto"/>
        </w:rPr>
        <w:t xml:space="preserve">　</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Ｃ①</w:t>
      </w:r>
      <w:r>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「紙製廃棄物等の保管容量」＝</w:t>
      </w:r>
      <w:r w:rsidRPr="00865DC1">
        <w:rPr>
          <w:rFonts w:ascii="ＭＳ ゴシック" w:hAnsi="ＭＳ ゴシック" w:hint="eastAsia"/>
          <w:szCs w:val="21"/>
          <w:bdr w:val="double" w:sz="4" w:space="0" w:color="auto"/>
        </w:rPr>
        <w:t>Ａ①</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Ｂ①</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Ｃ①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Ｔ</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ind w:firstLine="222"/>
        <w:rPr>
          <w:rFonts w:ascii="ＭＳ ゴシック" w:hAnsi="ＭＳ ゴシック"/>
          <w:szCs w:val="21"/>
        </w:rPr>
      </w:pPr>
    </w:p>
    <w:p w:rsidR="001D3209" w:rsidRPr="00865DC1" w:rsidRDefault="001D3209" w:rsidP="00541C06">
      <w:pPr>
        <w:tabs>
          <w:tab w:val="left" w:pos="0"/>
          <w:tab w:val="left" w:pos="2633"/>
        </w:tabs>
        <w:spacing w:line="340" w:lineRule="exact"/>
        <w:ind w:leftChars="100" w:left="199"/>
        <w:rPr>
          <w:rFonts w:ascii="ＭＳ ゴシック" w:hAnsi="ＭＳ ゴシック"/>
          <w:szCs w:val="21"/>
        </w:rPr>
      </w:pPr>
      <w:r w:rsidRPr="00865DC1">
        <w:rPr>
          <w:rFonts w:ascii="ＭＳ ゴシック" w:hAnsi="ＭＳ ゴシック" w:hint="eastAsia"/>
          <w:szCs w:val="21"/>
        </w:rPr>
        <w:t>②</w:t>
      </w:r>
      <w:r w:rsidR="009036BB">
        <w:rPr>
          <w:rFonts w:ascii="ＭＳ ゴシック" w:hAnsi="ＭＳ ゴシック" w:hint="eastAsia"/>
          <w:szCs w:val="21"/>
        </w:rPr>
        <w:t xml:space="preserve">　</w:t>
      </w:r>
      <w:r w:rsidR="00541C06" w:rsidRPr="00865DC1">
        <w:rPr>
          <w:rFonts w:ascii="ＭＳ ゴシック" w:hAnsi="ＭＳ ゴシック" w:hint="eastAsia"/>
          <w:spacing w:val="0"/>
          <w:kern w:val="0"/>
          <w:szCs w:val="21"/>
        </w:rPr>
        <w:t>金属製廃棄物等（アルミ製、スチール製の缶等を指す</w:t>
      </w:r>
      <w:r w:rsidR="009036BB">
        <w:rPr>
          <w:rFonts w:ascii="ＭＳ ゴシック" w:hAnsi="ＭＳ ゴシック" w:hint="eastAsia"/>
          <w:spacing w:val="0"/>
          <w:kern w:val="0"/>
          <w:szCs w:val="21"/>
        </w:rPr>
        <w:t>。</w:t>
      </w:r>
      <w:r w:rsidR="00541C06"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「Ａ②：１日当たりの廃棄物等の排出予測量（ｔ）」＝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０．００７</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(Ｅ)０．００３</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Ａ②</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「Ｂ②：廃棄物等の平均保管日数」＝</w:t>
      </w:r>
      <w:r w:rsidRPr="00865DC1">
        <w:rPr>
          <w:rFonts w:ascii="ＭＳ ゴシック" w:hAnsi="ＭＳ ゴシック" w:hint="eastAsia"/>
          <w:szCs w:val="21"/>
          <w:bdr w:val="double" w:sz="4" w:space="0" w:color="auto"/>
        </w:rPr>
        <w:t>(Ｉ)</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lastRenderedPageBreak/>
        <w:t>「Ｃ②：廃棄物等の見かけ比重（ｔ／</w:t>
      </w:r>
      <w:r w:rsidR="009036BB">
        <w:rPr>
          <w:rFonts w:ascii="ＭＳ ゴシック" w:hAnsi="ＭＳ ゴシック" w:hint="eastAsia"/>
          <w:szCs w:val="21"/>
        </w:rPr>
        <w:t>㎥</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(Ｏ)</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Ｃ②　　</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「金属製廃棄物等の保管容量」＝</w:t>
      </w:r>
      <w:r w:rsidRPr="00865DC1">
        <w:rPr>
          <w:rFonts w:ascii="ＭＳ ゴシック" w:hAnsi="ＭＳ ゴシック" w:hint="eastAsia"/>
          <w:szCs w:val="21"/>
          <w:bdr w:val="double" w:sz="4" w:space="0" w:color="auto"/>
        </w:rPr>
        <w:t>Ａ②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Ｕ</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zCs w:val="21"/>
        </w:rPr>
        <w:t>③</w:t>
      </w:r>
      <w:r w:rsidR="009036BB">
        <w:rPr>
          <w:rFonts w:ascii="ＭＳ ゴシック" w:hAnsi="ＭＳ ゴシック" w:hint="eastAsia"/>
          <w:szCs w:val="21"/>
        </w:rPr>
        <w:t xml:space="preserve">　</w:t>
      </w:r>
      <w:r w:rsidRPr="00865DC1">
        <w:rPr>
          <w:rFonts w:ascii="ＭＳ ゴシック" w:hAnsi="ＭＳ ゴシック" w:hint="eastAsia"/>
          <w:spacing w:val="0"/>
          <w:kern w:val="0"/>
          <w:szCs w:val="21"/>
        </w:rPr>
        <w:t>ガラス製廃棄物等（ガラス製の容器等を指す</w:t>
      </w:r>
      <w:r w:rsidR="009036B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「Ａ③：１日当たりの廃棄物等の排出予測量（ｔ）」＝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０．００６</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(Ｅ)０．００２</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Ａ③</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「Ｂ③：廃棄物等の平均保管日数」＝</w:t>
      </w:r>
      <w:r w:rsidRPr="00865DC1">
        <w:rPr>
          <w:rFonts w:ascii="ＭＳ ゴシック" w:hAnsi="ＭＳ ゴシック" w:hint="eastAsia"/>
          <w:szCs w:val="21"/>
          <w:bdr w:val="double" w:sz="4" w:space="0" w:color="auto"/>
        </w:rPr>
        <w:t>(Ｊ)</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「Ｃ③：廃棄物等の見かけ比重（ｔ／</w:t>
      </w:r>
      <w:r w:rsidR="009036BB">
        <w:rPr>
          <w:rFonts w:ascii="ＭＳ ゴシック" w:hAnsi="ＭＳ ゴシック" w:hint="eastAsia"/>
          <w:szCs w:val="21"/>
        </w:rPr>
        <w:t>㎥</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(Ｐ</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「ガラス製廃棄物等の保管容量」＝</w:t>
      </w:r>
      <w:r w:rsidRPr="00865DC1">
        <w:rPr>
          <w:rFonts w:ascii="ＭＳ ゴシック" w:hAnsi="ＭＳ ゴシック" w:hint="eastAsia"/>
          <w:szCs w:val="21"/>
          <w:bdr w:val="double" w:sz="4" w:space="0" w:color="auto"/>
        </w:rPr>
        <w:t>Ａ③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Ｖ</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9036BB"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zCs w:val="21"/>
        </w:rPr>
        <w:t>④</w:t>
      </w:r>
      <w:r w:rsidR="009036BB">
        <w:rPr>
          <w:rFonts w:ascii="ＭＳ ゴシック" w:hAnsi="ＭＳ ゴシック" w:hint="eastAsia"/>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9036B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「Ａ④：１日当たりの廃棄物等の排出予測量（ｔ）」＝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０．０２０</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(Ｅ)０．００３</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Ａ④</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「Ｂ④：廃棄物等の平均保管日数」＝</w:t>
      </w:r>
      <w:r w:rsidRPr="00865DC1">
        <w:rPr>
          <w:rFonts w:ascii="ＭＳ ゴシック" w:hAnsi="ＭＳ ゴシック" w:hint="eastAsia"/>
          <w:szCs w:val="21"/>
          <w:bdr w:val="double" w:sz="4" w:space="0" w:color="auto"/>
        </w:rPr>
        <w:t>(Ｋ)</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Ｂ④</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9036BB"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「Ｃ④：廃棄物等の見かけ比重（ｔ／㎥</w:t>
      </w:r>
      <w:r w:rsidR="001275DB">
        <w:rPr>
          <w:rFonts w:ascii="ＭＳ ゴシック" w:hAnsi="ＭＳ ゴシック" w:hint="eastAsia"/>
          <w:szCs w:val="21"/>
        </w:rPr>
        <w:t>）</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(Ｑ</w:t>
      </w:r>
      <w:r w:rsidR="001275DB">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Ｃ④</w:t>
      </w:r>
      <w:r w:rsidR="001275DB">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「プラスチック製廃棄物等の保管容量」＝</w:t>
      </w:r>
      <w:r w:rsidRPr="00865DC1">
        <w:rPr>
          <w:rFonts w:ascii="ＭＳ ゴシック" w:hAnsi="ＭＳ ゴシック" w:hint="eastAsia"/>
          <w:szCs w:val="21"/>
          <w:bdr w:val="double" w:sz="4" w:space="0" w:color="auto"/>
        </w:rPr>
        <w:t>Ａ④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1275D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Ｗ</w:t>
      </w:r>
      <w:r w:rsidR="001275D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541C06">
      <w:pPr>
        <w:tabs>
          <w:tab w:val="left" w:pos="0"/>
          <w:tab w:val="left" w:pos="2633"/>
        </w:tabs>
        <w:spacing w:line="340" w:lineRule="exact"/>
        <w:ind w:leftChars="200" w:left="398"/>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Chars="100" w:firstLine="197"/>
        <w:jc w:val="left"/>
        <w:rPr>
          <w:rFonts w:ascii="ＭＳ ゴシック" w:hAnsi="ＭＳ ゴシック"/>
          <w:szCs w:val="21"/>
        </w:rPr>
      </w:pPr>
      <w:r w:rsidRPr="00865DC1">
        <w:rPr>
          <w:rFonts w:ascii="ＭＳ ゴシック" w:hAnsi="ＭＳ ゴシック" w:hint="eastAsia"/>
          <w:spacing w:val="0"/>
          <w:kern w:val="0"/>
          <w:szCs w:val="21"/>
        </w:rPr>
        <w:t>⑤</w:t>
      </w:r>
      <w:r w:rsidR="009036BB">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1275D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「Ａ⑤：１日当たりの廃棄物等の排出予測量（ｔ）」＝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０．１６９</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(Ｅ)０．０２０</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Ａ⑤</w:t>
      </w:r>
      <w:r w:rsidR="00260279">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「Ｂ⑤：廃棄物等の平均保管日数」＝</w:t>
      </w:r>
      <w:r w:rsidRPr="00865DC1">
        <w:rPr>
          <w:rFonts w:ascii="ＭＳ ゴシック" w:hAnsi="ＭＳ ゴシック" w:hint="eastAsia"/>
          <w:szCs w:val="21"/>
          <w:bdr w:val="double" w:sz="4" w:space="0" w:color="auto"/>
        </w:rPr>
        <w:t>(Ｌ</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00260279">
        <w:rPr>
          <w:rFonts w:ascii="ＭＳ ゴシック" w:hAnsi="ＭＳ ゴシック" w:hint="eastAsia"/>
          <w:szCs w:val="21"/>
          <w:bdr w:val="double" w:sz="4" w:space="0" w:color="auto"/>
        </w:rPr>
        <w:t xml:space="preserve">　</w:t>
      </w:r>
    </w:p>
    <w:p w:rsidR="001D3209" w:rsidRPr="00865DC1" w:rsidRDefault="00260279"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「Ｃ⑤：廃棄物等の見かけ比重（ｔ／㎥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(Ｒ</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Ｃ⑤</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「生ごみ等の保管容量」＝</w:t>
      </w:r>
      <w:r w:rsidRPr="00865DC1">
        <w:rPr>
          <w:rFonts w:ascii="ＭＳ ゴシック" w:hAnsi="ＭＳ ゴシック" w:hint="eastAsia"/>
          <w:szCs w:val="21"/>
          <w:bdr w:val="double" w:sz="4" w:space="0" w:color="auto"/>
        </w:rPr>
        <w:t>Ａ⑤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Ｘ</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pacing w:val="0"/>
          <w:kern w:val="0"/>
          <w:szCs w:val="21"/>
        </w:rPr>
        <w:t>⑥</w:t>
      </w:r>
      <w:r w:rsidR="009036BB">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その他の可燃性廃棄物等</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「Ａ⑥：１日当たりの廃棄物等の排出予測量（ｔ）」＝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０．０５４</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(Ｆ)</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０．０５４</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「Ｂ⑥：廃棄物等の平均保管日数」＝</w:t>
      </w:r>
      <w:r w:rsidRPr="00865DC1">
        <w:rPr>
          <w:rFonts w:ascii="ＭＳ ゴシック" w:hAnsi="ＭＳ ゴシック" w:hint="eastAsia"/>
          <w:szCs w:val="21"/>
          <w:bdr w:val="double" w:sz="4" w:space="0" w:color="auto"/>
        </w:rPr>
        <w:t>(Ｍ)</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260279"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「Ｃ⑥：廃棄物等の見かけ比重（ｔ／㎥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(Ｓ)</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Ｃ⑥</w:t>
      </w:r>
      <w:r>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「その他の可燃性廃棄物等の保管容量」＝</w:t>
      </w:r>
      <w:r w:rsidRPr="00865DC1">
        <w:rPr>
          <w:rFonts w:ascii="ＭＳ ゴシック" w:hAnsi="ＭＳ ゴシック" w:hint="eastAsia"/>
          <w:szCs w:val="21"/>
          <w:bdr w:val="double" w:sz="4" w:space="0" w:color="auto"/>
        </w:rPr>
        <w:t>Ａ⑥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Ｙ</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541C06" w:rsidRPr="00865DC1" w:rsidRDefault="00541C06" w:rsidP="00541C06">
      <w:pPr>
        <w:tabs>
          <w:tab w:val="left" w:pos="0"/>
          <w:tab w:val="left" w:pos="2633"/>
        </w:tabs>
        <w:spacing w:line="340" w:lineRule="exact"/>
        <w:jc w:val="left"/>
        <w:rPr>
          <w:rFonts w:ascii="ＭＳ ゴシック" w:hAnsi="ＭＳ ゴシック"/>
          <w:szCs w:val="21"/>
        </w:rPr>
      </w:pPr>
    </w:p>
    <w:p w:rsidR="00260279" w:rsidRDefault="001D3209" w:rsidP="00541C06">
      <w:pPr>
        <w:tabs>
          <w:tab w:val="left" w:pos="0"/>
          <w:tab w:val="left" w:pos="2633"/>
        </w:tabs>
        <w:spacing w:line="340" w:lineRule="exact"/>
        <w:ind w:leftChars="100" w:left="199"/>
        <w:jc w:val="left"/>
        <w:rPr>
          <w:rFonts w:ascii="ＭＳ ゴシック" w:hAnsi="ＭＳ ゴシック"/>
          <w:szCs w:val="21"/>
          <w:bdr w:val="double" w:sz="4" w:space="0" w:color="auto"/>
        </w:rPr>
      </w:pPr>
      <w:r w:rsidRPr="00865DC1">
        <w:rPr>
          <w:rFonts w:ascii="ＭＳ ゴシック" w:hAnsi="ＭＳ ゴシック" w:hint="eastAsia"/>
          <w:szCs w:val="21"/>
        </w:rPr>
        <w:t>「廃棄物等の保管容量（㎥）」＝</w:t>
      </w:r>
      <w:r w:rsidR="00260279">
        <w:rPr>
          <w:rFonts w:ascii="ＭＳ ゴシック" w:hAnsi="ＭＳ ゴシック" w:hint="eastAsia"/>
          <w:szCs w:val="21"/>
          <w:bdr w:val="double" w:sz="4" w:space="0" w:color="auto"/>
        </w:rPr>
        <w:t xml:space="preserve">(Ｔ)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Ｕ</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Ｖ</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Ｗ</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 xml:space="preserve">(Ｘ)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(Ｙ)</w:t>
      </w:r>
      <w:r w:rsidRPr="00865DC1">
        <w:rPr>
          <w:rFonts w:ascii="ＭＳ ゴシック" w:hAnsi="ＭＳ ゴシック" w:hint="eastAsia"/>
          <w:szCs w:val="21"/>
          <w:bdr w:val="double" w:sz="4" w:space="0" w:color="auto"/>
        </w:rPr>
        <w:t xml:space="preserve">　</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9036BB" w:rsidRDefault="001D3209" w:rsidP="00260279">
      <w:pPr>
        <w:tabs>
          <w:tab w:val="left" w:pos="0"/>
          <w:tab w:val="left" w:pos="2633"/>
        </w:tabs>
        <w:spacing w:line="340" w:lineRule="exact"/>
        <w:ind w:leftChars="1470" w:left="2928"/>
        <w:jc w:val="left"/>
        <w:rPr>
          <w:rFonts w:ascii="ＭＳ ゴシック" w:hAnsi="ＭＳ ゴシック"/>
          <w:spacing w:val="0"/>
          <w:szCs w:val="21"/>
        </w:rPr>
      </w:pP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　　</w:t>
      </w:r>
      <w:r w:rsidR="00D1338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009036BB">
        <w:rPr>
          <w:rFonts w:hAnsi="ＭＳ ゴシック"/>
          <w:spacing w:val="0"/>
          <w:szCs w:val="21"/>
        </w:rPr>
        <w:br w:type="page"/>
      </w:r>
    </w:p>
    <w:p w:rsidR="00541C06" w:rsidRPr="00865DC1" w:rsidRDefault="00541C06" w:rsidP="00887851">
      <w:pPr>
        <w:pStyle w:val="a9"/>
        <w:tabs>
          <w:tab w:val="clear" w:pos="4252"/>
          <w:tab w:val="clear" w:pos="8504"/>
        </w:tabs>
        <w:snapToGrid/>
        <w:spacing w:line="340" w:lineRule="exact"/>
        <w:ind w:leftChars="50" w:left="100"/>
        <w:outlineLvl w:val="0"/>
        <w:rPr>
          <w:rFonts w:hAnsi="ＭＳ ゴシック"/>
          <w:spacing w:val="0"/>
          <w:szCs w:val="21"/>
        </w:rPr>
      </w:pPr>
      <w:r w:rsidRPr="00865DC1">
        <w:rPr>
          <w:rFonts w:hAnsi="ＭＳ ゴシック" w:hint="eastAsia"/>
          <w:spacing w:val="0"/>
          <w:szCs w:val="21"/>
        </w:rPr>
        <w:lastRenderedPageBreak/>
        <w:t>(4)</w:t>
      </w:r>
      <w:r w:rsidR="00887851">
        <w:rPr>
          <w:rFonts w:hAnsi="ＭＳ ゴシック" w:hint="eastAsia"/>
          <w:spacing w:val="0"/>
          <w:szCs w:val="21"/>
        </w:rPr>
        <w:t xml:space="preserve">　</w:t>
      </w:r>
      <w:r w:rsidRPr="00865DC1">
        <w:rPr>
          <w:rFonts w:hAnsi="ＭＳ ゴシック" w:hint="eastAsia"/>
          <w:spacing w:val="0"/>
          <w:szCs w:val="21"/>
        </w:rPr>
        <w:t>出店（変更）計画説明書チェックリスト</w:t>
      </w:r>
    </w:p>
    <w:p w:rsidR="00541C06" w:rsidRPr="00865DC1" w:rsidRDefault="00541C06" w:rsidP="00887851">
      <w:pPr>
        <w:spacing w:line="340" w:lineRule="exact"/>
        <w:ind w:leftChars="100" w:left="199"/>
        <w:rPr>
          <w:rFonts w:ascii="ＭＳ ゴシック" w:hAnsi="ＭＳ ゴシック"/>
          <w:spacing w:val="0"/>
          <w:szCs w:val="21"/>
        </w:rPr>
      </w:pPr>
      <w:r w:rsidRPr="00865DC1">
        <w:rPr>
          <w:rFonts w:ascii="ＭＳ ゴシック" w:hAnsi="ＭＳ ゴシック" w:hint="eastAsia"/>
          <w:spacing w:val="0"/>
          <w:szCs w:val="21"/>
        </w:rPr>
        <w:t>Ⅰ　出店（変更）の趣旨等計画の概要</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560"/>
        <w:gridCol w:w="2268"/>
        <w:gridCol w:w="6520"/>
        <w:gridCol w:w="2410"/>
      </w:tblGrid>
      <w:tr w:rsidR="00541C06" w:rsidRPr="00865DC1" w:rsidTr="00214539">
        <w:trPr>
          <w:cantSplit/>
          <w:trHeight w:val="397"/>
        </w:trPr>
        <w:tc>
          <w:tcPr>
            <w:tcW w:w="5812" w:type="dxa"/>
            <w:gridSpan w:val="3"/>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計画説明書記載事項</w:t>
            </w:r>
          </w:p>
        </w:tc>
        <w:tc>
          <w:tcPr>
            <w:tcW w:w="6520"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チェック項目</w:t>
            </w:r>
          </w:p>
        </w:tc>
        <w:tc>
          <w:tcPr>
            <w:tcW w:w="2410" w:type="dxa"/>
            <w:vAlign w:val="center"/>
          </w:tcPr>
          <w:p w:rsidR="00541C06" w:rsidRPr="00865DC1" w:rsidRDefault="00D1338B"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評</w:t>
            </w:r>
            <w:r w:rsidR="008C2835">
              <w:rPr>
                <w:rFonts w:ascii="ＭＳ ゴシック" w:hAnsi="ＭＳ ゴシック" w:hint="eastAsia"/>
                <w:spacing w:val="0"/>
                <w:szCs w:val="21"/>
              </w:rPr>
              <w:t xml:space="preserve">　</w:t>
            </w:r>
            <w:r w:rsidR="00541C06" w:rsidRPr="00865DC1">
              <w:rPr>
                <w:rFonts w:ascii="ＭＳ ゴシック" w:hAnsi="ＭＳ ゴシック" w:hint="eastAsia"/>
                <w:spacing w:val="0"/>
                <w:szCs w:val="21"/>
              </w:rPr>
              <w:t xml:space="preserve">　価</w:t>
            </w:r>
          </w:p>
        </w:tc>
      </w:tr>
      <w:tr w:rsidR="00541C06" w:rsidRPr="00865DC1" w:rsidTr="00214539">
        <w:trPr>
          <w:cantSplit/>
          <w:trHeight w:val="397"/>
        </w:trPr>
        <w:tc>
          <w:tcPr>
            <w:tcW w:w="5812" w:type="dxa"/>
            <w:gridSpan w:val="3"/>
            <w:vAlign w:val="center"/>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１　出店（変更）計画の趣旨</w:t>
            </w:r>
          </w:p>
        </w:tc>
        <w:tc>
          <w:tcPr>
            <w:tcW w:w="6520" w:type="dxa"/>
            <w:vAlign w:val="center"/>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・不適当な表現がないか。</w:t>
            </w:r>
          </w:p>
        </w:tc>
        <w:tc>
          <w:tcPr>
            <w:tcW w:w="2410"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ある　・　ない</w:t>
            </w:r>
          </w:p>
        </w:tc>
      </w:tr>
      <w:tr w:rsidR="00541C06" w:rsidRPr="00865DC1" w:rsidTr="00214539">
        <w:trPr>
          <w:cantSplit/>
          <w:trHeight w:val="397"/>
        </w:trPr>
        <w:tc>
          <w:tcPr>
            <w:tcW w:w="1984" w:type="dxa"/>
            <w:vMerge w:val="restart"/>
            <w:tcBorders>
              <w:right w:val="dashSmallGap" w:sz="4" w:space="0" w:color="auto"/>
            </w:tcBorders>
          </w:tcPr>
          <w:p w:rsidR="00541C06" w:rsidRPr="00865DC1" w:rsidRDefault="00541C06" w:rsidP="00887851">
            <w:pPr>
              <w:pStyle w:val="a9"/>
              <w:tabs>
                <w:tab w:val="clear" w:pos="4252"/>
                <w:tab w:val="clear" w:pos="8504"/>
              </w:tabs>
              <w:snapToGrid/>
              <w:spacing w:line="340" w:lineRule="exact"/>
              <w:ind w:left="197" w:hangingChars="100" w:hanging="197"/>
              <w:rPr>
                <w:rFonts w:hAnsi="ＭＳ ゴシック"/>
                <w:spacing w:val="0"/>
                <w:szCs w:val="21"/>
              </w:rPr>
            </w:pPr>
            <w:r w:rsidRPr="00865DC1">
              <w:rPr>
                <w:rFonts w:hAnsi="ＭＳ ゴシック" w:hint="eastAsia"/>
                <w:spacing w:val="0"/>
                <w:szCs w:val="21"/>
              </w:rPr>
              <w:t>２　大規模小売店舗設置者の連絡先等</w:t>
            </w:r>
          </w:p>
        </w:tc>
        <w:tc>
          <w:tcPr>
            <w:tcW w:w="3828" w:type="dxa"/>
            <w:gridSpan w:val="2"/>
            <w:tcBorders>
              <w:left w:val="nil"/>
              <w:bottom w:val="dashSmallGap"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(1)</w:t>
            </w:r>
            <w:r w:rsidR="00D1338B">
              <w:rPr>
                <w:rFonts w:ascii="ＭＳ ゴシック" w:hAnsi="ＭＳ ゴシック" w:hint="eastAsia"/>
                <w:spacing w:val="0"/>
                <w:szCs w:val="21"/>
              </w:rPr>
              <w:t xml:space="preserve">　</w:t>
            </w:r>
            <w:r w:rsidRPr="00865DC1">
              <w:rPr>
                <w:rFonts w:ascii="ＭＳ ゴシック" w:hAnsi="ＭＳ ゴシック" w:hint="eastAsia"/>
                <w:spacing w:val="0"/>
                <w:szCs w:val="21"/>
              </w:rPr>
              <w:t>設置者の氏名（名称）及び住所</w:t>
            </w:r>
          </w:p>
        </w:tc>
        <w:tc>
          <w:tcPr>
            <w:tcW w:w="6520" w:type="dxa"/>
            <w:tcBorders>
              <w:bottom w:val="dashSmallGap"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・法人の場合にあっては代表者の氏名が記載されているか｡</w:t>
            </w:r>
          </w:p>
        </w:tc>
        <w:tc>
          <w:tcPr>
            <w:tcW w:w="2410" w:type="dxa"/>
            <w:tcBorders>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984"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D1338B">
              <w:rPr>
                <w:rFonts w:ascii="ＭＳ ゴシック" w:hAnsi="ＭＳ ゴシック" w:hint="eastAsia"/>
                <w:spacing w:val="0"/>
                <w:szCs w:val="21"/>
              </w:rPr>
              <w:t xml:space="preserve">　</w:t>
            </w:r>
            <w:r w:rsidRPr="00865DC1">
              <w:rPr>
                <w:rFonts w:ascii="ＭＳ ゴシック" w:hAnsi="ＭＳ ゴシック" w:hint="eastAsia"/>
                <w:spacing w:val="0"/>
                <w:szCs w:val="21"/>
              </w:rPr>
              <w:t>担当者の連絡先及び電話番号・FAX番号</w:t>
            </w:r>
          </w:p>
        </w:tc>
        <w:tc>
          <w:tcPr>
            <w:tcW w:w="6520" w:type="dxa"/>
            <w:tcBorders>
              <w:top w:val="dashSmallGap" w:sz="4" w:space="0" w:color="auto"/>
              <w:bottom w:val="single"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・担当者の連絡先が記載されているか｡</w:t>
            </w:r>
          </w:p>
        </w:tc>
        <w:tc>
          <w:tcPr>
            <w:tcW w:w="2410" w:type="dxa"/>
            <w:tcBorders>
              <w:top w:val="dashSmallGap"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 xml:space="preserve">いる　・　</w:t>
            </w:r>
            <w:r w:rsidR="00F17679">
              <w:rPr>
                <w:rFonts w:ascii="ＭＳ ゴシック" w:hAnsi="ＭＳ ゴシック" w:hint="eastAsia"/>
                <w:spacing w:val="0"/>
                <w:szCs w:val="21"/>
              </w:rPr>
              <w:t>い</w:t>
            </w:r>
            <w:r w:rsidRPr="00865DC1">
              <w:rPr>
                <w:rFonts w:ascii="ＭＳ ゴシック" w:hAnsi="ＭＳ ゴシック" w:hint="eastAsia"/>
                <w:spacing w:val="0"/>
                <w:szCs w:val="21"/>
              </w:rPr>
              <w:t>ない</w:t>
            </w:r>
          </w:p>
        </w:tc>
      </w:tr>
      <w:tr w:rsidR="00553275" w:rsidRPr="00865DC1" w:rsidTr="00214539">
        <w:trPr>
          <w:cantSplit/>
          <w:trHeight w:val="397"/>
        </w:trPr>
        <w:tc>
          <w:tcPr>
            <w:tcW w:w="1984" w:type="dxa"/>
            <w:vMerge w:val="restart"/>
            <w:tcBorders>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３　店舗施設計画の概要</w:t>
            </w:r>
          </w:p>
        </w:tc>
        <w:tc>
          <w:tcPr>
            <w:tcW w:w="3828" w:type="dxa"/>
            <w:gridSpan w:val="2"/>
            <w:tcBorders>
              <w:left w:val="nil"/>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(1)</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建物の名称及び所在地</w:t>
            </w:r>
          </w:p>
        </w:tc>
        <w:tc>
          <w:tcPr>
            <w:tcW w:w="6520" w:type="dxa"/>
            <w:tcBorders>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・敷地から２㎞以内に他の市町村が存在するか｡</w:t>
            </w:r>
          </w:p>
        </w:tc>
        <w:tc>
          <w:tcPr>
            <w:tcW w:w="2410" w:type="dxa"/>
            <w:tcBorders>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存在する・存在しない</w:t>
            </w:r>
          </w:p>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（市町村名:　　　　）</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val="restart"/>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計画地の概要</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敷地面積及び土地の所有形態</w:t>
            </w:r>
          </w:p>
        </w:tc>
        <w:tc>
          <w:tcPr>
            <w:tcW w:w="6520" w:type="dxa"/>
            <w:tcBorders>
              <w:top w:val="dashSmallGap" w:sz="4" w:space="0" w:color="auto"/>
              <w:bottom w:val="dashSmallGap" w:sz="4" w:space="0" w:color="auto"/>
            </w:tcBorders>
            <w:vAlign w:val="center"/>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・敷地面積は用途別に分けて記載されているか｡</w:t>
            </w:r>
          </w:p>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・所有形態は自己所有及び借地の区分をしているか｡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top w:val="nil"/>
              <w:left w:val="nil"/>
              <w:bottom w:val="nil"/>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法令上の用途等</w:t>
            </w:r>
          </w:p>
        </w:tc>
        <w:tc>
          <w:tcPr>
            <w:tcW w:w="6520" w:type="dxa"/>
            <w:tcBorders>
              <w:top w:val="dashSmallGap" w:sz="4" w:space="0" w:color="auto"/>
              <w:bottom w:val="dashSmallGap" w:sz="4" w:space="0" w:color="auto"/>
            </w:tcBorders>
          </w:tcPr>
          <w:p w:rsidR="00553275" w:rsidRPr="00865DC1" w:rsidRDefault="00553275" w:rsidP="00887851">
            <w:pPr>
              <w:pStyle w:val="a5"/>
              <w:spacing w:line="340" w:lineRule="exact"/>
              <w:ind w:leftChars="0" w:left="0"/>
              <w:rPr>
                <w:rFonts w:ascii="ＭＳ ゴシック" w:hAnsi="ＭＳ ゴシック"/>
                <w:spacing w:val="0"/>
                <w:szCs w:val="21"/>
              </w:rPr>
            </w:pPr>
            <w:r w:rsidRPr="00865DC1">
              <w:rPr>
                <w:rFonts w:ascii="ＭＳ ゴシック" w:hAnsi="ＭＳ ゴシック" w:hint="eastAsia"/>
                <w:spacing w:val="0"/>
                <w:szCs w:val="21"/>
              </w:rPr>
              <w:t>・用途地域が指定されている場合、その種類が記載されているか。</w:t>
            </w:r>
          </w:p>
          <w:p w:rsidR="00553275" w:rsidRPr="00865DC1" w:rsidRDefault="00553275" w:rsidP="00887851">
            <w:pPr>
              <w:pStyle w:val="a5"/>
              <w:spacing w:line="340" w:lineRule="exact"/>
              <w:ind w:leftChars="100" w:left="199"/>
              <w:rPr>
                <w:rFonts w:ascii="ＭＳ ゴシック" w:hAnsi="ＭＳ ゴシック"/>
                <w:spacing w:val="0"/>
                <w:szCs w:val="21"/>
              </w:rPr>
            </w:pPr>
            <w:r w:rsidRPr="00865DC1">
              <w:rPr>
                <w:rFonts w:ascii="ＭＳ ゴシック" w:hAnsi="ＭＳ ゴシック" w:hint="eastAsia"/>
                <w:spacing w:val="0"/>
                <w:szCs w:val="21"/>
              </w:rPr>
              <w:t>その他地域地区（高度利用地区、防火地域、準防火地域、駐車場整備地区、風致地区等）の指定がされている場合は、その種類も記載されているか｡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・「用途地域指定図」（都市計画総括図）等、用途地域が確認できる図面を添付しているか｡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top w:val="nil"/>
              <w:left w:val="nil"/>
              <w:bottom w:val="dashSmallGap" w:sz="4" w:space="0" w:color="auto"/>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③</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現在の利用状況</w:t>
            </w:r>
          </w:p>
        </w:tc>
        <w:tc>
          <w:tcPr>
            <w:tcW w:w="6520" w:type="dxa"/>
            <w:tcBorders>
              <w:top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・農地の場合は農振除外や農地転用の見込みが記載されているか｡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・工場等建物が現存する場合は、その所有関係（自己所有でない場合は確保の見通し）が記載されているか｡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w:t>
            </w:r>
            <w:r>
              <w:rPr>
                <w:rFonts w:ascii="ＭＳ ゴシック" w:hAnsi="ＭＳ ゴシック" w:hint="eastAsia"/>
                <w:spacing w:val="0"/>
                <w:szCs w:val="21"/>
              </w:rPr>
              <w:t>る　・　い</w:t>
            </w:r>
            <w:r w:rsidRPr="00865DC1">
              <w:rPr>
                <w:rFonts w:ascii="ＭＳ ゴシック" w:hAnsi="ＭＳ ゴシック" w:hint="eastAsia"/>
                <w:spacing w:val="0"/>
                <w:szCs w:val="21"/>
              </w:rPr>
              <w:t>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計画地周辺の概要</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立地環境</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・計画地の周辺環境が具体的に記載されているか｡</w:t>
            </w:r>
          </w:p>
          <w:p w:rsidR="00553275" w:rsidRDefault="00553275" w:rsidP="00887851">
            <w:pPr>
              <w:spacing w:line="340" w:lineRule="exact"/>
              <w:ind w:left="197" w:hangingChars="100" w:hanging="197"/>
              <w:rPr>
                <w:rFonts w:ascii="ＭＳ ゴシック" w:hAnsi="ＭＳ ゴシック"/>
                <w:spacing w:val="0"/>
                <w:szCs w:val="21"/>
              </w:rPr>
            </w:pPr>
          </w:p>
          <w:p w:rsidR="00553275" w:rsidRPr="00865DC1" w:rsidRDefault="00553275" w:rsidP="00887851">
            <w:pPr>
              <w:spacing w:line="340" w:lineRule="exact"/>
              <w:ind w:left="197" w:hangingChars="100" w:hanging="197"/>
              <w:rPr>
                <w:rFonts w:ascii="ＭＳ ゴシック" w:hAnsi="ＭＳ ゴシック"/>
                <w:spacing w:val="0"/>
                <w:szCs w:val="21"/>
              </w:rPr>
            </w:pP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・周辺の状況がわかる写真を地図に貼</w:t>
            </w:r>
            <w:r>
              <w:rPr>
                <w:rFonts w:ascii="ＭＳ ゴシック" w:hAnsi="ＭＳ ゴシック" w:hint="eastAsia"/>
                <w:spacing w:val="0"/>
                <w:szCs w:val="21"/>
              </w:rPr>
              <w:t>付</w:t>
            </w:r>
            <w:r w:rsidRPr="00865DC1">
              <w:rPr>
                <w:rFonts w:ascii="ＭＳ ゴシック" w:hAnsi="ＭＳ ゴシック" w:hint="eastAsia"/>
                <w:spacing w:val="0"/>
                <w:szCs w:val="21"/>
              </w:rPr>
              <w:t>しているか。</w:t>
            </w:r>
          </w:p>
        </w:tc>
        <w:tc>
          <w:tcPr>
            <w:tcW w:w="2410" w:type="dxa"/>
            <w:tcBorders>
              <w:top w:val="dashSmallGap" w:sz="4" w:space="0" w:color="auto"/>
              <w:bottom w:val="dashSmallGap" w:sz="4" w:space="0" w:color="auto"/>
            </w:tcBorders>
          </w:tcPr>
          <w:p w:rsidR="00553275"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商業集積地・住宅地・</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その他・ 不明</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nil"/>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隣接地の</w:t>
            </w:r>
            <w:r w:rsidRPr="00865DC1">
              <w:rPr>
                <w:rFonts w:ascii="ＭＳ ゴシック" w:hAnsi="ＭＳ ゴシック" w:hint="eastAsia"/>
                <w:spacing w:val="0"/>
                <w:szCs w:val="21"/>
              </w:rPr>
              <w:t>用途現況</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・周辺見取図（住宅地図の写し等）を添付しているか｡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・周囲４方向の隣地がわかる写真を地図に貼</w:t>
            </w:r>
            <w:r>
              <w:rPr>
                <w:rFonts w:ascii="ＭＳ ゴシック" w:hAnsi="ＭＳ ゴシック" w:hint="eastAsia"/>
                <w:spacing w:val="0"/>
                <w:szCs w:val="21"/>
              </w:rPr>
              <w:t>付</w:t>
            </w:r>
            <w:r w:rsidRPr="00865DC1">
              <w:rPr>
                <w:rFonts w:ascii="ＭＳ ゴシック" w:hAnsi="ＭＳ ゴシック" w:hint="eastAsia"/>
                <w:spacing w:val="0"/>
                <w:szCs w:val="21"/>
              </w:rPr>
              <w:t>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dashSmallGap" w:sz="4" w:space="0" w:color="auto"/>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③</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街並みづくり計画等の有無とその内容</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・計画地及び隣接地における街並みづくり・景観づくりに関する地域指定・計画等（地区計画、建築協定、県や市町村の景観づくりに関する指定地区等）の有無</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・計画地及び隣接地における公的計画及び基盤整備事業等（市街地再開発事業､土地区画整理事業等）の有無</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p w:rsidR="00553275" w:rsidRDefault="00553275" w:rsidP="00887851">
            <w:pPr>
              <w:spacing w:line="340" w:lineRule="exact"/>
              <w:rPr>
                <w:rFonts w:ascii="ＭＳ ゴシック" w:hAnsi="ＭＳ ゴシック"/>
                <w:spacing w:val="0"/>
                <w:szCs w:val="21"/>
              </w:rPr>
            </w:pPr>
          </w:p>
          <w:p w:rsidR="00553275"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建物の構造及び規模</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建物構造及び所有形態</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・建物の所有者（複数の場合は全員）が届出者になっているか。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w:t>
            </w:r>
            <w:r>
              <w:rPr>
                <w:rFonts w:ascii="ＭＳ ゴシック" w:hAnsi="ＭＳ ゴシック" w:hint="eastAsia"/>
                <w:spacing w:val="0"/>
                <w:szCs w:val="21"/>
              </w:rPr>
              <w:t>２</w:t>
            </w:r>
            <w:r w:rsidRPr="00865DC1">
              <w:rPr>
                <w:rFonts w:ascii="ＭＳ ゴシック" w:hAnsi="ＭＳ ゴシック" w:hint="eastAsia"/>
                <w:spacing w:val="0"/>
                <w:szCs w:val="21"/>
              </w:rPr>
              <w:t>以上の棟に分かれている場合はそれぞれについて記載しているか｡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nil"/>
              <w:right w:val="dashSmallGap" w:sz="4" w:space="0" w:color="auto"/>
            </w:tcBorders>
          </w:tcPr>
          <w:p w:rsidR="00553275" w:rsidRPr="00865DC1" w:rsidRDefault="00553275" w:rsidP="00887851">
            <w:pPr>
              <w:spacing w:line="340" w:lineRule="exact"/>
              <w:jc w:val="right"/>
              <w:rPr>
                <w:rFonts w:ascii="ＭＳ ゴシック" w:hAnsi="ＭＳ ゴシック"/>
                <w:spacing w:val="0"/>
                <w:szCs w:val="21"/>
              </w:rPr>
            </w:pPr>
          </w:p>
        </w:tc>
        <w:tc>
          <w:tcPr>
            <w:tcW w:w="2268" w:type="dxa"/>
            <w:tcBorders>
              <w:top w:val="dashSmallGap" w:sz="4" w:space="0" w:color="auto"/>
              <w:left w:val="dashSmallGap" w:sz="4" w:space="0" w:color="auto"/>
              <w:bottom w:val="nil"/>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店舗面積の内訳</w:t>
            </w:r>
          </w:p>
        </w:tc>
        <w:tc>
          <w:tcPr>
            <w:tcW w:w="6520" w:type="dxa"/>
            <w:tcBorders>
              <w:top w:val="dashSmallGap" w:sz="4" w:space="0" w:color="auto"/>
              <w:bottom w:val="nil"/>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・届出事項の店舗面積と一致しているか。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・各階平面図に記載されている店舗面積と一致しているか。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・小売業者ごとの番号が各階平面図と合っているか。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・小売業を行わない者（クリーニング業、理容業、飲食業、旅行業、レンタル業、宝くじ売場、ＡＴＭなど）が店舗面積に含まれていないか。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(5)</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その他の施設計画と各施設面積</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・小売店舗の集客に影響を与える併設施設の有無</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・利用者層が異なる併設施設の有無</w:t>
            </w:r>
          </w:p>
        </w:tc>
        <w:tc>
          <w:tcPr>
            <w:tcW w:w="2410" w:type="dxa"/>
            <w:tcBorders>
              <w:top w:val="dashSmallGap" w:sz="4" w:space="0" w:color="auto"/>
              <w:bottom w:val="dashSmallGap" w:sz="4" w:space="0" w:color="auto"/>
            </w:tcBorders>
          </w:tcPr>
          <w:p w:rsidR="00553275"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val="restart"/>
            <w:tcBorders>
              <w:top w:val="dashSmallGap" w:sz="4" w:space="0" w:color="auto"/>
              <w:left w:val="nil"/>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(6)　設置設備等の計画</w:t>
            </w:r>
          </w:p>
        </w:tc>
        <w:tc>
          <w:tcPr>
            <w:tcW w:w="2268" w:type="dxa"/>
            <w:tcBorders>
              <w:top w:val="dashSmallGap" w:sz="4" w:space="0" w:color="auto"/>
              <w:left w:val="dashSmallGap" w:sz="4" w:space="0" w:color="auto"/>
              <w:bottom w:val="dashSmallGap"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①　大気関係</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w:t>
            </w:r>
            <w:r>
              <w:rPr>
                <w:rFonts w:ascii="ＭＳ ゴシック" w:hAnsi="ＭＳ ゴシック" w:hint="eastAsia"/>
                <w:spacing w:val="0"/>
                <w:szCs w:val="21"/>
              </w:rPr>
              <w:t>発電機、ボイラー等の設置があるか。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ある　・　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left w:val="nil"/>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②　水質関係</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・排水の排出処理施設、排出河川名が記載されているか。</w:t>
            </w:r>
          </w:p>
        </w:tc>
        <w:tc>
          <w:tcPr>
            <w:tcW w:w="2410" w:type="dxa"/>
            <w:tcBorders>
              <w:top w:val="dashSmallGap" w:sz="4" w:space="0" w:color="auto"/>
              <w:bottom w:val="dashSmallGap" w:sz="4" w:space="0" w:color="auto"/>
            </w:tcBorders>
          </w:tcPr>
          <w:p w:rsidR="00553275" w:rsidRPr="00865DC1" w:rsidRDefault="009636BB"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w:t>
            </w:r>
            <w:r w:rsidR="00553275">
              <w:rPr>
                <w:rFonts w:ascii="ＭＳ ゴシック" w:hAnsi="ＭＳ ゴシック" w:hint="eastAsia"/>
                <w:spacing w:val="0"/>
                <w:szCs w:val="21"/>
              </w:rPr>
              <w:t xml:space="preserve">る　・　</w:t>
            </w:r>
            <w:r>
              <w:rPr>
                <w:rFonts w:ascii="ＭＳ ゴシック" w:hAnsi="ＭＳ ゴシック" w:hint="eastAsia"/>
                <w:spacing w:val="0"/>
                <w:szCs w:val="21"/>
              </w:rPr>
              <w:t>い</w:t>
            </w:r>
            <w:r w:rsidR="00553275">
              <w:rPr>
                <w:rFonts w:ascii="ＭＳ ゴシック" w:hAnsi="ＭＳ ゴシック" w:hint="eastAsia"/>
                <w:spacing w:val="0"/>
                <w:szCs w:val="21"/>
              </w:rPr>
              <w:t>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left w:val="nil"/>
              <w:bottom w:val="single" w:sz="4" w:space="0" w:color="auto"/>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p>
        </w:tc>
        <w:tc>
          <w:tcPr>
            <w:tcW w:w="2268" w:type="dxa"/>
            <w:tcBorders>
              <w:top w:val="dashSmallGap" w:sz="4" w:space="0" w:color="auto"/>
              <w:left w:val="dashSmallGap" w:sz="4" w:space="0" w:color="auto"/>
              <w:bottom w:val="single"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③</w:t>
            </w:r>
            <w:r>
              <w:rPr>
                <w:rFonts w:ascii="ＭＳ ゴシック" w:hAnsi="ＭＳ ゴシック" w:hint="eastAsia"/>
                <w:spacing w:val="0"/>
                <w:szCs w:val="21"/>
              </w:rPr>
              <w:t xml:space="preserve">　</w:t>
            </w:r>
            <w:r w:rsidRPr="00553275">
              <w:rPr>
                <w:rFonts w:ascii="ＭＳ ゴシック" w:hAnsi="ＭＳ ゴシック" w:hint="eastAsia"/>
                <w:spacing w:val="0"/>
                <w:szCs w:val="21"/>
              </w:rPr>
              <w:t>地下水関係</w:t>
            </w:r>
          </w:p>
        </w:tc>
        <w:tc>
          <w:tcPr>
            <w:tcW w:w="6520" w:type="dxa"/>
            <w:tcBorders>
              <w:top w:val="dashSmallGap" w:sz="4" w:space="0" w:color="auto"/>
              <w:bottom w:val="single" w:sz="4" w:space="0" w:color="auto"/>
            </w:tcBorders>
          </w:tcPr>
          <w:p w:rsid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・井戸の設置があるか。</w:t>
            </w:r>
          </w:p>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・井戸の位置が図面に明確に記載されているか。</w:t>
            </w:r>
          </w:p>
        </w:tc>
        <w:tc>
          <w:tcPr>
            <w:tcW w:w="2410" w:type="dxa"/>
            <w:tcBorders>
              <w:top w:val="dashSmallGap" w:sz="4" w:space="0" w:color="auto"/>
              <w:bottom w:val="single" w:sz="4" w:space="0" w:color="auto"/>
            </w:tcBorders>
          </w:tcPr>
          <w:p w:rsidR="00553275" w:rsidRDefault="00553275" w:rsidP="00887851">
            <w:pPr>
              <w:spacing w:line="340" w:lineRule="exact"/>
              <w:ind w:left="210" w:hanging="210"/>
              <w:jc w:val="center"/>
              <w:rPr>
                <w:rFonts w:ascii="ＭＳ ゴシック" w:hAnsi="ＭＳ ゴシック"/>
                <w:spacing w:val="0"/>
                <w:szCs w:val="21"/>
              </w:rPr>
            </w:pPr>
            <w:r>
              <w:rPr>
                <w:rFonts w:ascii="ＭＳ ゴシック" w:hAnsi="ＭＳ ゴシック" w:hint="eastAsia"/>
                <w:spacing w:val="0"/>
                <w:szCs w:val="21"/>
              </w:rPr>
              <w:t>ある　・　ない</w:t>
            </w:r>
          </w:p>
          <w:p w:rsidR="00553275" w:rsidRPr="00865DC1" w:rsidRDefault="00553275" w:rsidP="00887851">
            <w:pPr>
              <w:spacing w:line="340" w:lineRule="exact"/>
              <w:ind w:left="210" w:hanging="210"/>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(7)　建築着工予定年月日及び完成予定年月日</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・完成予定年月日が新設日（変更日）と矛盾していないか。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(8)　特別な開店時刻による営業を行う時期</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w:t>
            </w:r>
            <w:r>
              <w:rPr>
                <w:rFonts w:ascii="ＭＳ 明朝" w:hAnsi="ＭＳ 明朝" w:hint="eastAsia"/>
                <w:sz w:val="22"/>
              </w:rPr>
              <w:t>「大規模小売店舗において小売業を行う者の開店時刻及び閉店時刻」と矛盾していないか。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single"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(9)　特別な閉店時刻による営業を行う時期</w:t>
            </w:r>
          </w:p>
        </w:tc>
        <w:tc>
          <w:tcPr>
            <w:tcW w:w="6520" w:type="dxa"/>
            <w:tcBorders>
              <w:top w:val="dashSmallGap" w:sz="4" w:space="0" w:color="auto"/>
              <w:bottom w:val="single" w:sz="4" w:space="0" w:color="auto"/>
            </w:tcBorders>
          </w:tcPr>
          <w:p w:rsidR="00553275" w:rsidRPr="00553275" w:rsidRDefault="000B53D7" w:rsidP="00887851">
            <w:pPr>
              <w:spacing w:line="340" w:lineRule="exact"/>
              <w:ind w:left="209" w:hangingChars="100" w:hanging="209"/>
              <w:rPr>
                <w:rFonts w:ascii="ＭＳ ゴシック" w:hAnsi="ＭＳ ゴシック"/>
                <w:spacing w:val="0"/>
                <w:szCs w:val="21"/>
              </w:rPr>
            </w:pPr>
            <w:r>
              <w:rPr>
                <w:rFonts w:ascii="ＭＳ 明朝" w:hAnsi="ＭＳ 明朝" w:hint="eastAsia"/>
                <w:sz w:val="22"/>
              </w:rPr>
              <w:t>・</w:t>
            </w:r>
            <w:r w:rsidR="00553275">
              <w:rPr>
                <w:rFonts w:ascii="ＭＳ 明朝" w:hAnsi="ＭＳ 明朝" w:hint="eastAsia"/>
                <w:sz w:val="22"/>
              </w:rPr>
              <w:t>「大規模小売店舗において小売業を行う者の開店時刻及び閉店時刻」と矛盾していないか。</w:t>
            </w:r>
          </w:p>
        </w:tc>
        <w:tc>
          <w:tcPr>
            <w:tcW w:w="2410" w:type="dxa"/>
            <w:tcBorders>
              <w:top w:val="dashSmallGap" w:sz="4" w:space="0" w:color="auto"/>
              <w:bottom w:val="single"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bl>
    <w:p w:rsidR="00887851" w:rsidRDefault="00887851" w:rsidP="00887851">
      <w:pPr>
        <w:spacing w:line="340" w:lineRule="exact"/>
        <w:outlineLvl w:val="0"/>
        <w:rPr>
          <w:rFonts w:ascii="ＭＳ ゴシック" w:hAnsi="ＭＳ ゴシック"/>
          <w:spacing w:val="0"/>
          <w:szCs w:val="21"/>
        </w:rPr>
      </w:pPr>
    </w:p>
    <w:p w:rsidR="00887851" w:rsidRDefault="00887851">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541C06" w:rsidRPr="00865DC1" w:rsidRDefault="00541C06" w:rsidP="00887851">
      <w:pPr>
        <w:spacing w:line="340" w:lineRule="exact"/>
        <w:ind w:leftChars="100" w:left="199"/>
        <w:outlineLvl w:val="0"/>
        <w:rPr>
          <w:rFonts w:ascii="ＭＳ ゴシック" w:hAnsi="ＭＳ ゴシック"/>
          <w:spacing w:val="0"/>
          <w:szCs w:val="21"/>
        </w:rPr>
      </w:pPr>
      <w:r w:rsidRPr="00865DC1">
        <w:rPr>
          <w:rFonts w:ascii="ＭＳ ゴシック" w:hAnsi="ＭＳ ゴシック" w:hint="eastAsia"/>
          <w:spacing w:val="0"/>
          <w:szCs w:val="21"/>
        </w:rPr>
        <w:lastRenderedPageBreak/>
        <w:t>Ⅱ　届出事項関係（法第</w:t>
      </w:r>
      <w:r w:rsidR="00F17679">
        <w:rPr>
          <w:rFonts w:ascii="ＭＳ ゴシック" w:hAnsi="ＭＳ ゴシック" w:hint="eastAsia"/>
          <w:spacing w:val="0"/>
          <w:szCs w:val="21"/>
        </w:rPr>
        <w:t>５条</w:t>
      </w:r>
      <w:r w:rsidRPr="00865DC1">
        <w:rPr>
          <w:rFonts w:ascii="ＭＳ ゴシック" w:hAnsi="ＭＳ ゴシック" w:hint="eastAsia"/>
          <w:spacing w:val="0"/>
          <w:szCs w:val="21"/>
        </w:rPr>
        <w:t>第</w:t>
      </w:r>
      <w:r w:rsidR="00F17679">
        <w:rPr>
          <w:rFonts w:ascii="ＭＳ ゴシック" w:hAnsi="ＭＳ ゴシック" w:hint="eastAsia"/>
          <w:spacing w:val="0"/>
          <w:szCs w:val="21"/>
        </w:rPr>
        <w:t>１項</w:t>
      </w:r>
      <w:r w:rsidRPr="00865DC1">
        <w:rPr>
          <w:rFonts w:ascii="ＭＳ ゴシック" w:hAnsi="ＭＳ ゴシック" w:hint="eastAsia"/>
          <w:spacing w:val="0"/>
          <w:szCs w:val="21"/>
        </w:rPr>
        <w:t>）</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8505"/>
        <w:gridCol w:w="2410"/>
      </w:tblGrid>
      <w:tr w:rsidR="00541C06" w:rsidRPr="00865DC1" w:rsidTr="00214539">
        <w:trPr>
          <w:cantSplit/>
          <w:trHeight w:val="397"/>
        </w:trPr>
        <w:tc>
          <w:tcPr>
            <w:tcW w:w="3827" w:type="dxa"/>
            <w:gridSpan w:val="2"/>
            <w:vAlign w:val="center"/>
          </w:tcPr>
          <w:p w:rsidR="00541C06" w:rsidRPr="00865DC1" w:rsidRDefault="00F17679"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計画説明書記載事項</w:t>
            </w:r>
          </w:p>
        </w:tc>
        <w:tc>
          <w:tcPr>
            <w:tcW w:w="8505"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チェック項目</w:t>
            </w:r>
          </w:p>
        </w:tc>
        <w:tc>
          <w:tcPr>
            <w:tcW w:w="2410" w:type="dxa"/>
            <w:vAlign w:val="center"/>
          </w:tcPr>
          <w:p w:rsidR="00541C06"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 xml:space="preserve">評　　</w:t>
            </w:r>
            <w:r w:rsidR="00541C06" w:rsidRPr="00865DC1">
              <w:rPr>
                <w:rFonts w:ascii="ＭＳ ゴシック" w:hAnsi="ＭＳ ゴシック" w:hint="eastAsia"/>
                <w:spacing w:val="0"/>
                <w:szCs w:val="21"/>
              </w:rPr>
              <w:t>価</w:t>
            </w:r>
          </w:p>
        </w:tc>
      </w:tr>
      <w:tr w:rsidR="00541C06" w:rsidRPr="00865DC1" w:rsidTr="00214539">
        <w:trPr>
          <w:cantSplit/>
          <w:trHeight w:val="397"/>
        </w:trPr>
        <w:tc>
          <w:tcPr>
            <w:tcW w:w="3827" w:type="dxa"/>
            <w:gridSpan w:val="2"/>
            <w:tcBorders>
              <w:top w:val="single"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１　大規模小売店舗の名称及び所在地</w:t>
            </w:r>
          </w:p>
        </w:tc>
        <w:tc>
          <w:tcPr>
            <w:tcW w:w="8505" w:type="dxa"/>
            <w:tcBorders>
              <w:top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・所在地が計画地の土地登記簿上の地番・筆数と一致しているか｡（代表地番を記載する場合は、店舗部分の最も大きな部分を占める地番を記載しているか。）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8C2835" w:rsidRPr="00865DC1" w:rsidTr="00214539">
        <w:trPr>
          <w:cantSplit/>
          <w:trHeight w:val="397"/>
        </w:trPr>
        <w:tc>
          <w:tcPr>
            <w:tcW w:w="3827" w:type="dxa"/>
            <w:gridSpan w:val="2"/>
            <w:tcBorders>
              <w:top w:val="single" w:sz="4" w:space="0" w:color="auto"/>
            </w:tcBorders>
          </w:tcPr>
          <w:p w:rsidR="008C2835" w:rsidRDefault="008C283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２　大規模小売店舗を設置する者の氏名又は名称及び住所並びに法人にあっては代表者の氏名</w:t>
            </w:r>
          </w:p>
        </w:tc>
        <w:tc>
          <w:tcPr>
            <w:tcW w:w="8505" w:type="dxa"/>
            <w:tcBorders>
              <w:top w:val="single" w:sz="4" w:space="0" w:color="auto"/>
            </w:tcBorders>
          </w:tcPr>
          <w:p w:rsidR="008C2835" w:rsidRPr="00865DC1" w:rsidRDefault="008C2835" w:rsidP="00887851">
            <w:pPr>
              <w:spacing w:line="340" w:lineRule="exact"/>
              <w:ind w:left="100" w:hanging="100"/>
              <w:rPr>
                <w:rFonts w:ascii="ＭＳ ゴシック" w:hAnsi="ＭＳ ゴシック"/>
                <w:spacing w:val="0"/>
                <w:szCs w:val="21"/>
              </w:rPr>
            </w:pPr>
            <w:r>
              <w:rPr>
                <w:rFonts w:ascii="ＭＳ ゴシック" w:hAnsi="ＭＳ ゴシック" w:hint="eastAsia"/>
                <w:spacing w:val="0"/>
                <w:szCs w:val="21"/>
              </w:rPr>
              <w:t>・記載内容が法人登記簿と一致しているか。</w:t>
            </w:r>
          </w:p>
        </w:tc>
        <w:tc>
          <w:tcPr>
            <w:tcW w:w="2410" w:type="dxa"/>
            <w:tcBorders>
              <w:top w:val="single" w:sz="4" w:space="0" w:color="auto"/>
              <w:bottom w:val="single" w:sz="4" w:space="0" w:color="auto"/>
            </w:tcBorders>
          </w:tcPr>
          <w:p w:rsidR="008C2835" w:rsidRPr="00865DC1" w:rsidRDefault="008C283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３</w:t>
            </w:r>
            <w:r w:rsidR="00541C06" w:rsidRPr="00865DC1">
              <w:rPr>
                <w:rFonts w:ascii="ＭＳ ゴシック" w:hAnsi="ＭＳ ゴシック" w:hint="eastAsia"/>
                <w:spacing w:val="0"/>
                <w:szCs w:val="21"/>
              </w:rPr>
              <w:t xml:space="preserve">　大規模小売店舗において小売業を行う者の氏名又は名称及び住所並びに法人にあっては代表者の氏名</w:t>
            </w:r>
          </w:p>
        </w:tc>
        <w:tc>
          <w:tcPr>
            <w:tcW w:w="8505" w:type="dxa"/>
            <w:tcBorders>
              <w:top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・全ての小売業者名が記載されているか｡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・店舗名が記載されていないか。（店舗名ではなく、個人名又は法人名を記載する。）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・代表者の役職が記載されているか。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・同じ小売業者が重なって記載されていないか。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rPr>
                <w:rFonts w:ascii="ＭＳ ゴシック" w:hAnsi="ＭＳ ゴシック"/>
                <w:spacing w:val="0"/>
                <w:szCs w:val="21"/>
              </w:rPr>
            </w:pPr>
            <w:r>
              <w:rPr>
                <w:rFonts w:ascii="ＭＳ ゴシック" w:hAnsi="ＭＳ ゴシック" w:hint="eastAsia"/>
                <w:spacing w:val="0"/>
                <w:szCs w:val="21"/>
              </w:rPr>
              <w:t>４</w:t>
            </w:r>
            <w:r w:rsidR="00541C06" w:rsidRPr="00865DC1">
              <w:rPr>
                <w:rFonts w:ascii="ＭＳ ゴシック" w:hAnsi="ＭＳ ゴシック" w:hint="eastAsia"/>
                <w:spacing w:val="0"/>
                <w:szCs w:val="21"/>
              </w:rPr>
              <w:t xml:space="preserve">　大規模小売店舗の新設する日</w:t>
            </w:r>
          </w:p>
          <w:p w:rsidR="00541C06" w:rsidRPr="00865DC1" w:rsidRDefault="00541C06" w:rsidP="00887851">
            <w:pPr>
              <w:spacing w:line="340" w:lineRule="exact"/>
              <w:ind w:firstLineChars="100" w:firstLine="197"/>
              <w:rPr>
                <w:rFonts w:ascii="ＭＳ ゴシック" w:hAnsi="ＭＳ ゴシック"/>
                <w:spacing w:val="0"/>
                <w:szCs w:val="21"/>
              </w:rPr>
            </w:pPr>
            <w:r w:rsidRPr="00865DC1">
              <w:rPr>
                <w:rFonts w:ascii="ＭＳ ゴシック" w:hAnsi="ＭＳ ゴシック" w:hint="eastAsia"/>
                <w:spacing w:val="0"/>
                <w:szCs w:val="21"/>
              </w:rPr>
              <w:t>（変更する年月日）</w:t>
            </w:r>
          </w:p>
        </w:tc>
        <w:tc>
          <w:tcPr>
            <w:tcW w:w="8505" w:type="dxa"/>
            <w:tcBorders>
              <w:top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・届出日から</w:t>
            </w:r>
            <w:r w:rsidR="00887851">
              <w:rPr>
                <w:rFonts w:ascii="ＭＳ ゴシック" w:hAnsi="ＭＳ ゴシック" w:hint="eastAsia"/>
                <w:spacing w:val="0"/>
                <w:szCs w:val="21"/>
              </w:rPr>
              <w:t>８ヶ</w:t>
            </w:r>
            <w:r w:rsidRPr="00865DC1">
              <w:rPr>
                <w:rFonts w:ascii="ＭＳ ゴシック" w:hAnsi="ＭＳ ゴシック" w:hint="eastAsia"/>
                <w:spacing w:val="0"/>
                <w:szCs w:val="21"/>
              </w:rPr>
              <w:t>月以降の開店予定日になっているか。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・変更事項ごとに変更する年月日が異なる場合、表になっているか。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rPr>
                <w:rFonts w:ascii="ＭＳ ゴシック" w:hAnsi="ＭＳ ゴシック"/>
                <w:spacing w:val="0"/>
                <w:szCs w:val="21"/>
              </w:rPr>
            </w:pPr>
            <w:r>
              <w:rPr>
                <w:rFonts w:ascii="ＭＳ ゴシック" w:hAnsi="ＭＳ ゴシック" w:hint="eastAsia"/>
                <w:spacing w:val="0"/>
                <w:szCs w:val="21"/>
              </w:rPr>
              <w:t>５</w:t>
            </w:r>
            <w:r w:rsidR="00541C06" w:rsidRPr="00865DC1">
              <w:rPr>
                <w:rFonts w:ascii="ＭＳ ゴシック" w:hAnsi="ＭＳ ゴシック" w:hint="eastAsia"/>
                <w:spacing w:val="0"/>
                <w:szCs w:val="21"/>
              </w:rPr>
              <w:t xml:space="preserve">　大規模小売店舗内の店舗面積の合計</w:t>
            </w:r>
          </w:p>
        </w:tc>
        <w:tc>
          <w:tcPr>
            <w:tcW w:w="8505" w:type="dxa"/>
            <w:tcBorders>
              <w:top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・小売業（飲食店等を除き、物品加工修理業を含む</w:t>
            </w:r>
            <w:r w:rsidR="00887851">
              <w:rPr>
                <w:rFonts w:ascii="ＭＳ ゴシック" w:hAnsi="ＭＳ ゴシック" w:hint="eastAsia"/>
                <w:spacing w:val="0"/>
                <w:szCs w:val="21"/>
              </w:rPr>
              <w:t>。</w:t>
            </w:r>
            <w:r w:rsidRPr="00865DC1">
              <w:rPr>
                <w:rFonts w:ascii="ＭＳ ゴシック" w:hAnsi="ＭＳ ゴシック" w:hint="eastAsia"/>
                <w:spacing w:val="0"/>
                <w:szCs w:val="21"/>
              </w:rPr>
              <w:t>）を行うための店舗面積になっているか｡</w:t>
            </w:r>
          </w:p>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・風除室が店舗面積に含まれているか。（風除室は自動販売機があるか又は年間</w:t>
            </w:r>
            <w:r w:rsidR="00887851">
              <w:rPr>
                <w:rFonts w:ascii="ＭＳ ゴシック" w:hAnsi="ＭＳ ゴシック" w:hint="eastAsia"/>
                <w:spacing w:val="0"/>
                <w:szCs w:val="21"/>
              </w:rPr>
              <w:t>60日を超える日数、小売業を営まなければ店舗面積に含む必要はない。）</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val="restart"/>
            <w:tcBorders>
              <w:top w:val="single" w:sz="4" w:space="0" w:color="auto"/>
              <w:right w:val="dashSmallGap"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６</w:t>
            </w:r>
            <w:r w:rsidR="00541C06" w:rsidRPr="00865DC1">
              <w:rPr>
                <w:rFonts w:ascii="ＭＳ ゴシック" w:hAnsi="ＭＳ ゴシック" w:hint="eastAsia"/>
                <w:spacing w:val="0"/>
                <w:szCs w:val="21"/>
              </w:rPr>
              <w:t xml:space="preserve">　大規模小売店舗内の施設の配置に関する事項</w:t>
            </w:r>
          </w:p>
        </w:tc>
        <w:tc>
          <w:tcPr>
            <w:tcW w:w="2126" w:type="dxa"/>
            <w:tcBorders>
              <w:top w:val="single" w:sz="4" w:space="0" w:color="auto"/>
              <w:bottom w:val="dashSmallGap" w:sz="4" w:space="0" w:color="auto"/>
            </w:tcBorders>
          </w:tcPr>
          <w:p w:rsidR="00541C06" w:rsidRPr="00865DC1" w:rsidRDefault="00887851"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 xml:space="preserve">(1)　</w:t>
            </w:r>
            <w:r w:rsidR="00541C06" w:rsidRPr="00865DC1">
              <w:rPr>
                <w:rFonts w:ascii="ＭＳ ゴシック" w:hAnsi="ＭＳ ゴシック" w:hint="eastAsia"/>
                <w:spacing w:val="0"/>
                <w:szCs w:val="21"/>
              </w:rPr>
              <w:t>駐車場の位置及び収容台数</w:t>
            </w:r>
          </w:p>
        </w:tc>
        <w:tc>
          <w:tcPr>
            <w:tcW w:w="8505" w:type="dxa"/>
            <w:tcBorders>
              <w:top w:val="single"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・来客用が記載されているか（従業員用等は添付書類に記載</w:t>
            </w:r>
            <w:r w:rsidR="00887851">
              <w:rPr>
                <w:rFonts w:ascii="ＭＳ ゴシック" w:hAnsi="ＭＳ ゴシック" w:hint="eastAsia"/>
                <w:spacing w:val="0"/>
                <w:szCs w:val="21"/>
              </w:rPr>
              <w:t>。</w:t>
            </w:r>
            <w:r w:rsidRPr="00865DC1">
              <w:rPr>
                <w:rFonts w:ascii="ＭＳ ゴシック" w:hAnsi="ＭＳ ゴシック" w:hint="eastAsia"/>
                <w:spacing w:val="0"/>
                <w:szCs w:val="21"/>
              </w:rPr>
              <w:t>）。</w:t>
            </w:r>
          </w:p>
        </w:tc>
        <w:tc>
          <w:tcPr>
            <w:tcW w:w="2410" w:type="dxa"/>
            <w:tcBorders>
              <w:top w:val="single"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駐輪場の位置及び収容台数</w:t>
            </w:r>
          </w:p>
        </w:tc>
        <w:tc>
          <w:tcPr>
            <w:tcW w:w="8505" w:type="dxa"/>
            <w:tcBorders>
              <w:top w:val="dashSmallGap"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・駐輪場の名称が図面と合っているか。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・駐輪場の範囲が図面に明確に記載されているか。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・来客用が記載されているか</w:t>
            </w:r>
            <w:r w:rsidR="00887851">
              <w:rPr>
                <w:rFonts w:ascii="ＭＳ ゴシック" w:hAnsi="ＭＳ ゴシック" w:hint="eastAsia"/>
                <w:spacing w:val="0"/>
                <w:szCs w:val="21"/>
              </w:rPr>
              <w:t>。（従業員用等は添付書類に記載。）</w:t>
            </w:r>
          </w:p>
        </w:tc>
        <w:tc>
          <w:tcPr>
            <w:tcW w:w="2410" w:type="dxa"/>
            <w:tcBorders>
              <w:top w:val="dashSmallGap"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荷さばき施設の位置及び面積</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廃棄物等の保管施設の位置及び容量</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・廃棄物の種別ごとに（２以上の棟に分かれている場合はそれぞれの棟ごとに）排出予測量（添付書類12）を上回っているか｡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・廃棄物等の保管施設の名称が図面と合っているか。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・廃棄物等の保管施設の範囲が図面に明確に記載されているか。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val="restart"/>
            <w:tcBorders>
              <w:top w:val="single" w:sz="4" w:space="0" w:color="auto"/>
              <w:right w:val="dashSmallGap"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７</w:t>
            </w:r>
            <w:r w:rsidR="00541C06" w:rsidRPr="00865DC1">
              <w:rPr>
                <w:rFonts w:ascii="ＭＳ ゴシック" w:hAnsi="ＭＳ ゴシック" w:hint="eastAsia"/>
                <w:spacing w:val="0"/>
                <w:szCs w:val="21"/>
              </w:rPr>
              <w:t xml:space="preserve">　大規模小売店舗の施設の運営方法に関する事項</w:t>
            </w:r>
          </w:p>
        </w:tc>
        <w:tc>
          <w:tcPr>
            <w:tcW w:w="2126" w:type="dxa"/>
            <w:tcBorders>
              <w:top w:val="single"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(1)</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大規模小売店舗において小売業を行う者の開店時刻及び閉店時刻</w:t>
            </w:r>
          </w:p>
        </w:tc>
        <w:tc>
          <w:tcPr>
            <w:tcW w:w="8505" w:type="dxa"/>
            <w:tcBorders>
              <w:top w:val="single"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・小売業者ごとに記載されているか｡</w:t>
            </w:r>
          </w:p>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・営業時間を変更する小売業者と変更しない小売業者がいる場合、変更しようとする事項と変更に係るもの以外の事項に分けて、記載されているか。</w:t>
            </w:r>
          </w:p>
        </w:tc>
        <w:tc>
          <w:tcPr>
            <w:tcW w:w="2410" w:type="dxa"/>
            <w:tcBorders>
              <w:top w:val="single"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来客が駐車場を利用することができる時間帯</w:t>
            </w:r>
          </w:p>
        </w:tc>
        <w:tc>
          <w:tcPr>
            <w:tcW w:w="8505" w:type="dxa"/>
            <w:tcBorders>
              <w:top w:val="dashSmallGap" w:sz="4" w:space="0" w:color="auto"/>
              <w:left w:val="nil"/>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・「大規模小売店舗内において小売業を行う者の開店時刻及び閉店時刻」と矛盾していないか。</w:t>
            </w:r>
          </w:p>
        </w:tc>
        <w:tc>
          <w:tcPr>
            <w:tcW w:w="2410" w:type="dxa"/>
            <w:tcBorders>
              <w:top w:val="dashSmallGap"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駐車場の自動車の出入口の数及び位置</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・公道に面している来客車両用の出入口がすべて網羅されているか。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・出入口が複数ある場合、出入口間の距離が図面に記載されているか。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・駐車場の出入口の位置（入出庫方向）及び幅員が図面に明確に記載されているか。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(4)荷さばき施設において荷さばきを行うことができる時間帯</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・荷さばき施設ごとに記載されているか｡</w:t>
            </w:r>
          </w:p>
        </w:tc>
        <w:tc>
          <w:tcPr>
            <w:tcW w:w="2410" w:type="dxa"/>
            <w:tcBorders>
              <w:top w:val="dashSmallGap"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9278A3" w:rsidRPr="00865DC1" w:rsidTr="00214539">
        <w:trPr>
          <w:cantSplit/>
          <w:trHeight w:val="397"/>
        </w:trPr>
        <w:tc>
          <w:tcPr>
            <w:tcW w:w="3827" w:type="dxa"/>
            <w:gridSpan w:val="2"/>
          </w:tcPr>
          <w:p w:rsidR="009278A3" w:rsidRPr="00865DC1" w:rsidRDefault="009278A3" w:rsidP="00887851">
            <w:pPr>
              <w:spacing w:line="340" w:lineRule="exact"/>
              <w:ind w:left="279" w:hanging="279"/>
              <w:rPr>
                <w:rFonts w:ascii="ＭＳ ゴシック" w:hAnsi="ＭＳ ゴシック"/>
                <w:spacing w:val="0"/>
                <w:szCs w:val="21"/>
              </w:rPr>
            </w:pPr>
            <w:r w:rsidRPr="00865DC1">
              <w:rPr>
                <w:rFonts w:ascii="ＭＳ ゴシック" w:hAnsi="ＭＳ ゴシック" w:hint="eastAsia"/>
                <w:spacing w:val="0"/>
                <w:szCs w:val="21"/>
              </w:rPr>
              <w:t>その他</w:t>
            </w:r>
          </w:p>
        </w:tc>
        <w:tc>
          <w:tcPr>
            <w:tcW w:w="8505" w:type="dxa"/>
            <w:tcBorders>
              <w:top w:val="single" w:sz="4" w:space="0" w:color="auto"/>
              <w:left w:val="nil"/>
            </w:tcBorders>
          </w:tcPr>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・項目名が施行規則で定められているとおりに記載されているか。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・（株）や（有）と省略せず、株式会社、有限会社と記載されているか。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・面積及び容量は小数第1位を四捨五入したものが記載されているか。</w:t>
            </w:r>
          </w:p>
          <w:p w:rsidR="009278A3" w:rsidRPr="00865DC1" w:rsidRDefault="009278A3" w:rsidP="00887851">
            <w:pPr>
              <w:spacing w:line="340" w:lineRule="exact"/>
              <w:ind w:left="97" w:hangingChars="49" w:hanging="97"/>
              <w:rPr>
                <w:rFonts w:ascii="ＭＳ ゴシック" w:hAnsi="ＭＳ ゴシック"/>
                <w:spacing w:val="0"/>
                <w:szCs w:val="21"/>
              </w:rPr>
            </w:pPr>
            <w:r w:rsidRPr="00865DC1">
              <w:rPr>
                <w:rFonts w:ascii="ＭＳ ゴシック" w:hAnsi="ＭＳ ゴシック" w:hint="eastAsia"/>
                <w:spacing w:val="0"/>
                <w:szCs w:val="21"/>
              </w:rPr>
              <w:t>・「〃」を使用していないか。（繰り返しになっても、省略しない。）</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・合計の計算が合っているか。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・図面の名称が実際に添付している図面の名称になっているか。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・ページが記載されているか。</w:t>
            </w:r>
          </w:p>
        </w:tc>
        <w:tc>
          <w:tcPr>
            <w:tcW w:w="2410" w:type="dxa"/>
            <w:tcBorders>
              <w:top w:val="single" w:sz="4" w:space="0" w:color="auto"/>
            </w:tcBorders>
          </w:tcPr>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bl>
    <w:p w:rsidR="00541C06" w:rsidRPr="00B81911" w:rsidRDefault="00541C06" w:rsidP="009278A3">
      <w:pPr>
        <w:spacing w:line="340" w:lineRule="exact"/>
        <w:ind w:leftChars="100" w:left="199"/>
        <w:rPr>
          <w:rFonts w:ascii="ＭＳ ゴシック" w:hAnsi="ＭＳ ゴシック"/>
          <w:spacing w:val="0"/>
          <w:sz w:val="22"/>
        </w:rPr>
      </w:pPr>
      <w:r w:rsidRPr="00865DC1">
        <w:rPr>
          <w:rFonts w:ascii="ＭＳ ゴシック" w:hAnsi="ＭＳ ゴシック"/>
          <w:spacing w:val="0"/>
          <w:szCs w:val="21"/>
        </w:rPr>
        <w:br w:type="page"/>
      </w:r>
      <w:r w:rsidRPr="00B81911">
        <w:rPr>
          <w:rFonts w:ascii="ＭＳ ゴシック" w:hAnsi="ＭＳ ゴシック" w:hint="eastAsia"/>
          <w:spacing w:val="0"/>
          <w:sz w:val="22"/>
        </w:rPr>
        <w:lastRenderedPageBreak/>
        <w:t>Ⅲ　添付書類関係（法第</w:t>
      </w:r>
      <w:r w:rsidR="00175B75">
        <w:rPr>
          <w:rFonts w:ascii="ＭＳ ゴシック" w:hAnsi="ＭＳ ゴシック" w:hint="eastAsia"/>
          <w:spacing w:val="0"/>
          <w:sz w:val="22"/>
        </w:rPr>
        <w:t>５条</w:t>
      </w:r>
      <w:r w:rsidRPr="00B81911">
        <w:rPr>
          <w:rFonts w:ascii="ＭＳ ゴシック" w:hAnsi="ＭＳ ゴシック" w:hint="eastAsia"/>
          <w:spacing w:val="0"/>
          <w:sz w:val="22"/>
        </w:rPr>
        <w:t>第２項）</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1"/>
        <w:gridCol w:w="1592"/>
        <w:gridCol w:w="1985"/>
        <w:gridCol w:w="6520"/>
        <w:gridCol w:w="2552"/>
      </w:tblGrid>
      <w:tr w:rsidR="00541C06" w:rsidRPr="00B81911" w:rsidTr="00214539">
        <w:trPr>
          <w:cantSplit/>
          <w:trHeight w:val="397"/>
        </w:trPr>
        <w:tc>
          <w:tcPr>
            <w:tcW w:w="5812" w:type="dxa"/>
            <w:gridSpan w:val="4"/>
          </w:tcPr>
          <w:p w:rsidR="00541C06" w:rsidRPr="00B81911" w:rsidRDefault="00175B75" w:rsidP="00175B75">
            <w:pPr>
              <w:spacing w:line="340" w:lineRule="exact"/>
              <w:jc w:val="center"/>
              <w:rPr>
                <w:rFonts w:ascii="ＭＳ ゴシック" w:hAnsi="ＭＳ ゴシック"/>
                <w:spacing w:val="0"/>
                <w:sz w:val="22"/>
              </w:rPr>
            </w:pPr>
            <w:r>
              <w:rPr>
                <w:rFonts w:ascii="ＭＳ ゴシック" w:hAnsi="ＭＳ ゴシック" w:hint="eastAsia"/>
                <w:spacing w:val="0"/>
                <w:sz w:val="22"/>
              </w:rPr>
              <w:t>計画説明書記載事</w:t>
            </w:r>
            <w:r w:rsidR="00541C06" w:rsidRPr="00B81911">
              <w:rPr>
                <w:rFonts w:ascii="ＭＳ ゴシック" w:hAnsi="ＭＳ ゴシック" w:hint="eastAsia"/>
                <w:spacing w:val="0"/>
                <w:sz w:val="22"/>
              </w:rPr>
              <w:t>項</w:t>
            </w:r>
          </w:p>
        </w:tc>
        <w:tc>
          <w:tcPr>
            <w:tcW w:w="6520" w:type="dxa"/>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チェック項目</w:t>
            </w:r>
          </w:p>
        </w:tc>
        <w:tc>
          <w:tcPr>
            <w:tcW w:w="2552" w:type="dxa"/>
          </w:tcPr>
          <w:p w:rsidR="00541C06" w:rsidRPr="00B81911" w:rsidRDefault="00175B75" w:rsidP="00175B75">
            <w:pPr>
              <w:spacing w:line="340" w:lineRule="exact"/>
              <w:jc w:val="center"/>
              <w:rPr>
                <w:rFonts w:ascii="ＭＳ ゴシック" w:hAnsi="ＭＳ ゴシック"/>
                <w:spacing w:val="0"/>
                <w:sz w:val="22"/>
              </w:rPr>
            </w:pPr>
            <w:r>
              <w:rPr>
                <w:rFonts w:ascii="ＭＳ ゴシック" w:hAnsi="ＭＳ ゴシック" w:hint="eastAsia"/>
                <w:spacing w:val="0"/>
                <w:sz w:val="22"/>
              </w:rPr>
              <w:t xml:space="preserve">評　　</w:t>
            </w:r>
            <w:r w:rsidR="00541C06" w:rsidRPr="00B81911">
              <w:rPr>
                <w:rFonts w:ascii="ＭＳ ゴシック" w:hAnsi="ＭＳ ゴシック" w:hint="eastAsia"/>
                <w:spacing w:val="0"/>
                <w:sz w:val="22"/>
              </w:rPr>
              <w:t>価</w:t>
            </w:r>
          </w:p>
        </w:tc>
      </w:tr>
      <w:tr w:rsidR="00541C06" w:rsidRPr="00B81911" w:rsidTr="00214539">
        <w:trPr>
          <w:cantSplit/>
          <w:trHeight w:val="397"/>
        </w:trPr>
        <w:tc>
          <w:tcPr>
            <w:tcW w:w="5812" w:type="dxa"/>
            <w:gridSpan w:val="4"/>
            <w:tcBorders>
              <w:top w:val="single" w:sz="4" w:space="0" w:color="auto"/>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１　法人にあってはその登記事項証明書</w:t>
            </w:r>
          </w:p>
        </w:tc>
        <w:tc>
          <w:tcPr>
            <w:tcW w:w="6520" w:type="dxa"/>
            <w:tcBorders>
              <w:top w:val="single" w:sz="4" w:space="0" w:color="auto"/>
              <w:bottom w:val="single" w:sz="4" w:space="0" w:color="auto"/>
            </w:tcBorders>
          </w:tcPr>
          <w:p w:rsidR="00541C06" w:rsidRPr="00B81911" w:rsidRDefault="00541C06"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・法人にあってはその登記簿の謄本が添付されているか。</w:t>
            </w:r>
          </w:p>
        </w:tc>
        <w:tc>
          <w:tcPr>
            <w:tcW w:w="2552" w:type="dxa"/>
            <w:tcBorders>
              <w:top w:val="single"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Borders>
              <w:top w:val="single" w:sz="4" w:space="0" w:color="auto"/>
              <w:bottom w:val="single" w:sz="4" w:space="0" w:color="auto"/>
            </w:tcBorders>
          </w:tcPr>
          <w:p w:rsidR="00541C06" w:rsidRPr="00B81911" w:rsidRDefault="00541C06"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２　主として販売する物品の種類</w:t>
            </w:r>
          </w:p>
        </w:tc>
        <w:tc>
          <w:tcPr>
            <w:tcW w:w="6520" w:type="dxa"/>
            <w:tcBorders>
              <w:top w:val="single" w:sz="4" w:space="0" w:color="auto"/>
              <w:bottom w:val="single" w:sz="4" w:space="0" w:color="auto"/>
            </w:tcBorders>
          </w:tcPr>
          <w:p w:rsidR="00175B75"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・小売業</w:t>
            </w:r>
            <w:r w:rsidR="00175B75">
              <w:rPr>
                <w:rFonts w:ascii="ＭＳ ゴシック" w:hAnsi="ＭＳ ゴシック" w:hint="eastAsia"/>
                <w:spacing w:val="0"/>
                <w:sz w:val="22"/>
              </w:rPr>
              <w:t>者ごとにもれなく、主として販売する物品の種類が記載されているか。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・小売業以外の業種が含まれていないか。</w:t>
            </w:r>
          </w:p>
        </w:tc>
        <w:tc>
          <w:tcPr>
            <w:tcW w:w="2552" w:type="dxa"/>
            <w:tcBorders>
              <w:top w:val="single"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val="restart"/>
            <w:tcBorders>
              <w:top w:val="single" w:sz="4" w:space="0" w:color="auto"/>
              <w:right w:val="dashSmallGap" w:sz="4" w:space="0" w:color="auto"/>
            </w:tcBorders>
          </w:tcPr>
          <w:p w:rsidR="00541C06" w:rsidRPr="00B81911" w:rsidRDefault="00541C06" w:rsidP="00175B75">
            <w:pPr>
              <w:pStyle w:val="a9"/>
              <w:tabs>
                <w:tab w:val="clear" w:pos="4252"/>
                <w:tab w:val="clear" w:pos="8504"/>
              </w:tabs>
              <w:snapToGrid/>
              <w:spacing w:line="340" w:lineRule="exact"/>
              <w:ind w:left="207" w:hangingChars="100" w:hanging="207"/>
              <w:rPr>
                <w:rFonts w:hAnsi="ＭＳ ゴシック"/>
                <w:spacing w:val="0"/>
                <w:sz w:val="22"/>
              </w:rPr>
            </w:pPr>
            <w:r w:rsidRPr="00B81911">
              <w:rPr>
                <w:rFonts w:hAnsi="ＭＳ ゴシック" w:hint="eastAsia"/>
                <w:spacing w:val="0"/>
                <w:sz w:val="22"/>
              </w:rPr>
              <w:t>３　建物の位置及びその建物内の小売業を行うための店舗の用に供される部分の配置を示す図面</w:t>
            </w:r>
          </w:p>
        </w:tc>
        <w:tc>
          <w:tcPr>
            <w:tcW w:w="3828" w:type="dxa"/>
            <w:gridSpan w:val="3"/>
            <w:tcBorders>
              <w:top w:val="single" w:sz="4" w:space="0" w:color="auto"/>
              <w:bottom w:val="dashSmallGap"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建物配置図</w:t>
            </w:r>
          </w:p>
        </w:tc>
        <w:tc>
          <w:tcPr>
            <w:tcW w:w="6520" w:type="dxa"/>
            <w:tcBorders>
              <w:top w:val="single" w:sz="4" w:space="0" w:color="auto"/>
              <w:left w:val="nil"/>
              <w:bottom w:val="nil"/>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・店舗の用に供する部分、その他の施設、駐車場等の配置が記載されているか｡</w:t>
            </w:r>
          </w:p>
        </w:tc>
        <w:tc>
          <w:tcPr>
            <w:tcW w:w="2552" w:type="dxa"/>
            <w:tcBorders>
              <w:top w:val="single" w:sz="4" w:space="0" w:color="auto"/>
              <w:bottom w:val="dashSmallGap"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tcBorders>
              <w:bottom w:val="single" w:sz="4" w:space="0" w:color="auto"/>
              <w:right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p>
        </w:tc>
        <w:tc>
          <w:tcPr>
            <w:tcW w:w="3828" w:type="dxa"/>
            <w:gridSpan w:val="3"/>
            <w:tcBorders>
              <w:top w:val="dashSmallGap" w:sz="4" w:space="0" w:color="auto"/>
              <w:bottom w:val="single"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各階平面図</w:t>
            </w:r>
          </w:p>
        </w:tc>
        <w:tc>
          <w:tcPr>
            <w:tcW w:w="6520" w:type="dxa"/>
            <w:tcBorders>
              <w:top w:val="dashSmallGap" w:sz="4" w:space="0" w:color="auto"/>
              <w:left w:val="nil"/>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・各階ごとに店舗部分の範囲が太枠や色分け等で明確に記載されているか｡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・各階ごとに店舗面積が記載されているか。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・届け出られた店舗面積の合計と合っているか。</w:t>
            </w:r>
          </w:p>
        </w:tc>
        <w:tc>
          <w:tcPr>
            <w:tcW w:w="2552" w:type="dxa"/>
            <w:tcBorders>
              <w:top w:val="dashSmallGap"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val="restart"/>
            <w:tcBorders>
              <w:top w:val="single"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４</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必要な駐車場の収容台数を算出するための来客の自動車の台数等の予測の結果及びその算出根拠</w:t>
            </w:r>
          </w:p>
        </w:tc>
        <w:tc>
          <w:tcPr>
            <w:tcW w:w="1843" w:type="dxa"/>
            <w:gridSpan w:val="2"/>
            <w:vMerge w:val="restart"/>
            <w:tcBorders>
              <w:top w:val="single"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Pr="00B81911">
              <w:rPr>
                <w:rFonts w:ascii="ＭＳ ゴシック" w:hAnsi="ＭＳ ゴシック" w:hint="eastAsia"/>
                <w:spacing w:val="0"/>
                <w:sz w:val="22"/>
              </w:rPr>
              <w:t>必要駐車場台数算出根拠</w:t>
            </w:r>
          </w:p>
        </w:tc>
        <w:tc>
          <w:tcPr>
            <w:tcW w:w="1985" w:type="dxa"/>
            <w:tcBorders>
              <w:top w:val="single"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小売店舗以外の併設施設なし</w:t>
            </w:r>
          </w:p>
        </w:tc>
        <w:tc>
          <w:tcPr>
            <w:tcW w:w="6520" w:type="dxa"/>
            <w:tcBorders>
              <w:top w:val="single"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・駐車場の収容台数が必要駐車台数を上回っているか｡</w:t>
            </w:r>
          </w:p>
        </w:tc>
        <w:tc>
          <w:tcPr>
            <w:tcW w:w="2552" w:type="dxa"/>
            <w:tcBorders>
              <w:top w:val="single"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p>
        </w:tc>
        <w:tc>
          <w:tcPr>
            <w:tcW w:w="1985" w:type="dxa"/>
            <w:tcBorders>
              <w:top w:val="dashSmallGap"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小売店舗の集客に影響を与える併設施設あり</w:t>
            </w:r>
          </w:p>
        </w:tc>
        <w:tc>
          <w:tcPr>
            <w:tcW w:w="6520" w:type="dxa"/>
            <w:tcBorders>
              <w:top w:val="dashSmallGap"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・駐車場の収容台数が併設施設分を含めた必要駐車台数を上回っているか。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・小売店舗来客用の駐車場と共用している場合、そのことが図面に記載されているか。</w:t>
            </w:r>
          </w:p>
        </w:tc>
        <w:tc>
          <w:tcPr>
            <w:tcW w:w="2552" w:type="dxa"/>
            <w:tcBorders>
              <w:top w:val="dashSmallGap"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bottom w:val="dashSmallGap"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p>
        </w:tc>
        <w:tc>
          <w:tcPr>
            <w:tcW w:w="1985" w:type="dxa"/>
            <w:tcBorders>
              <w:top w:val="dashSmallGap"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③</w:t>
            </w:r>
            <w:r>
              <w:rPr>
                <w:rFonts w:ascii="ＭＳ ゴシック" w:hAnsi="ＭＳ ゴシック" w:hint="eastAsia"/>
                <w:spacing w:val="0"/>
                <w:sz w:val="22"/>
              </w:rPr>
              <w:t xml:space="preserve">　</w:t>
            </w:r>
            <w:r w:rsidRPr="00B81911">
              <w:rPr>
                <w:rFonts w:ascii="ＭＳ ゴシック" w:hAnsi="ＭＳ ゴシック" w:hint="eastAsia"/>
                <w:spacing w:val="0"/>
                <w:sz w:val="22"/>
              </w:rPr>
              <w:t>利用者層が異なる併設施設あり</w:t>
            </w:r>
          </w:p>
        </w:tc>
        <w:tc>
          <w:tcPr>
            <w:tcW w:w="6520" w:type="dxa"/>
            <w:tcBorders>
              <w:top w:val="dashSmallGap" w:sz="4" w:space="0" w:color="auto"/>
              <w:left w:val="nil"/>
              <w:bottom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・当該施設の規模等に応じた併設施設分の必要駐車台数を確保しているか。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・小売店舗来客用の駐車場と共用している場合、そのことが図面に記載されているか。</w:t>
            </w:r>
          </w:p>
        </w:tc>
        <w:tc>
          <w:tcPr>
            <w:tcW w:w="2552" w:type="dxa"/>
            <w:tcBorders>
              <w:top w:val="dashSmallGap" w:sz="4" w:space="0" w:color="auto"/>
              <w:bottom w:val="single"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val="restart"/>
            <w:tcBorders>
              <w:top w:val="dashSmallGap" w:sz="4" w:space="0" w:color="auto"/>
              <w:bottom w:val="nil"/>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(2)</w:t>
            </w:r>
            <w:r>
              <w:rPr>
                <w:rFonts w:ascii="ＭＳ ゴシック" w:hAnsi="ＭＳ ゴシック" w:hint="eastAsia"/>
                <w:spacing w:val="0"/>
                <w:sz w:val="22"/>
              </w:rPr>
              <w:t xml:space="preserve">　</w:t>
            </w:r>
            <w:r w:rsidRPr="00B81911">
              <w:rPr>
                <w:rFonts w:ascii="ＭＳ ゴシック" w:hAnsi="ＭＳ ゴシック" w:hint="eastAsia"/>
                <w:spacing w:val="0"/>
                <w:sz w:val="22"/>
              </w:rPr>
              <w:t>指針による計算式によらない場合</w:t>
            </w:r>
          </w:p>
        </w:tc>
        <w:tc>
          <w:tcPr>
            <w:tcW w:w="1985" w:type="dxa"/>
            <w:tcBorders>
              <w:top w:val="dashSmallGap" w:sz="4" w:space="0" w:color="auto"/>
              <w:left w:val="nil"/>
              <w:bottom w:val="dashSmallGap" w:sz="4" w:space="0" w:color="auto"/>
              <w:right w:val="single"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必要駐車台数</w:t>
            </w:r>
          </w:p>
        </w:tc>
        <w:tc>
          <w:tcPr>
            <w:tcW w:w="6520" w:type="dxa"/>
            <w:tcBorders>
              <w:top w:val="dashSmallGap" w:sz="4" w:space="0" w:color="auto"/>
              <w:left w:val="single"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・駐車場の収容台数が必要駐車台数を上回っているか｡</w:t>
            </w:r>
          </w:p>
        </w:tc>
        <w:tc>
          <w:tcPr>
            <w:tcW w:w="2552" w:type="dxa"/>
            <w:tcBorders>
              <w:top w:val="dashSmallGap"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top w:val="nil"/>
              <w:bottom w:val="nil"/>
              <w:right w:val="dashSmallGap" w:sz="4" w:space="0" w:color="auto"/>
            </w:tcBorders>
          </w:tcPr>
          <w:p w:rsidR="00175B75" w:rsidRPr="00B81911" w:rsidRDefault="00175B75" w:rsidP="00175B75">
            <w:pPr>
              <w:spacing w:line="340" w:lineRule="exact"/>
              <w:ind w:left="279" w:hanging="279"/>
              <w:rPr>
                <w:rFonts w:ascii="ＭＳ ゴシック" w:hAnsi="ＭＳ ゴシック"/>
                <w:spacing w:val="0"/>
                <w:sz w:val="22"/>
              </w:rPr>
            </w:pPr>
          </w:p>
        </w:tc>
        <w:tc>
          <w:tcPr>
            <w:tcW w:w="1985" w:type="dxa"/>
            <w:tcBorders>
              <w:top w:val="dashSmallGap" w:sz="4" w:space="0" w:color="auto"/>
              <w:left w:val="nil"/>
              <w:bottom w:val="dashSmallGap" w:sz="4" w:space="0" w:color="auto"/>
              <w:right w:val="single" w:sz="4" w:space="0" w:color="auto"/>
            </w:tcBorders>
          </w:tcPr>
          <w:p w:rsidR="00BF760C" w:rsidRPr="00B81911" w:rsidRDefault="00175B75"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必要駐車台数算出根拠</w:t>
            </w:r>
          </w:p>
        </w:tc>
        <w:tc>
          <w:tcPr>
            <w:tcW w:w="6520" w:type="dxa"/>
            <w:tcBorders>
              <w:top w:val="dashSmallGap" w:sz="4" w:space="0" w:color="auto"/>
              <w:left w:val="single"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・台数の算定根拠が明確に示されているか｡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・特別な事情の説明が合理的にされているか｡</w:t>
            </w:r>
          </w:p>
        </w:tc>
        <w:tc>
          <w:tcPr>
            <w:tcW w:w="2552" w:type="dxa"/>
            <w:tcBorders>
              <w:top w:val="nil"/>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(3)</w:t>
            </w:r>
            <w:r>
              <w:rPr>
                <w:rFonts w:ascii="ＭＳ ゴシック" w:hAnsi="ＭＳ ゴシック" w:hint="eastAsia"/>
                <w:spacing w:val="0"/>
                <w:sz w:val="22"/>
              </w:rPr>
              <w:t xml:space="preserve">　その他</w:t>
            </w:r>
            <w:r w:rsidRPr="00B81911">
              <w:rPr>
                <w:rFonts w:ascii="ＭＳ ゴシック" w:hAnsi="ＭＳ ゴシック" w:hint="eastAsia"/>
                <w:spacing w:val="0"/>
                <w:sz w:val="22"/>
              </w:rPr>
              <w:t>駐車場の状況</w:t>
            </w:r>
          </w:p>
        </w:tc>
        <w:tc>
          <w:tcPr>
            <w:tcW w:w="6520" w:type="dxa"/>
            <w:tcBorders>
              <w:top w:val="dashSmallGap" w:sz="4" w:space="0" w:color="auto"/>
              <w:left w:val="single" w:sz="4" w:space="0" w:color="auto"/>
              <w:bottom w:val="dashSmallGap" w:sz="4" w:space="0" w:color="auto"/>
            </w:tcBorders>
          </w:tcPr>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・台数の算定根拠（自動車で通勤する従業員数等）が明確に示されているか｡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w:t>
            </w:r>
            <w:r>
              <w:rPr>
                <w:rFonts w:ascii="ＭＳ ゴシック" w:hAnsi="ＭＳ ゴシック" w:hint="eastAsia"/>
                <w:spacing w:val="0"/>
                <w:sz w:val="22"/>
              </w:rPr>
              <w:t>に記載されているか。</w:t>
            </w:r>
          </w:p>
        </w:tc>
        <w:tc>
          <w:tcPr>
            <w:tcW w:w="2552" w:type="dxa"/>
            <w:tcBorders>
              <w:top w:val="dashSmallGap"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175B75">
            <w:pPr>
              <w:spacing w:line="340" w:lineRule="exact"/>
              <w:ind w:hanging="99"/>
              <w:jc w:val="center"/>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bottom w:val="nil"/>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bottom w:val="single"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(4)　その他、参考とした事項があれば記載</w:t>
            </w:r>
          </w:p>
        </w:tc>
        <w:tc>
          <w:tcPr>
            <w:tcW w:w="6520" w:type="dxa"/>
            <w:tcBorders>
              <w:top w:val="dashSmallGap" w:sz="4" w:space="0" w:color="auto"/>
              <w:left w:val="single" w:sz="4" w:space="0" w:color="auto"/>
              <w:bottom w:val="single" w:sz="4" w:space="0" w:color="auto"/>
            </w:tcBorders>
          </w:tcPr>
          <w:p w:rsidR="00610081" w:rsidRDefault="00610081" w:rsidP="00610081">
            <w:pPr>
              <w:spacing w:line="340" w:lineRule="exact"/>
              <w:ind w:left="100" w:hanging="100"/>
              <w:rPr>
                <w:rFonts w:ascii="ＭＳ ゴシック" w:hAnsi="ＭＳ ゴシック"/>
                <w:spacing w:val="0"/>
                <w:sz w:val="22"/>
              </w:rPr>
            </w:pPr>
            <w:r>
              <w:rPr>
                <w:rFonts w:ascii="ＭＳ ゴシック" w:hAnsi="ＭＳ ゴシック" w:hint="eastAsia"/>
                <w:spacing w:val="0"/>
                <w:sz w:val="22"/>
              </w:rPr>
              <w:t>・積雪の堆雪場がある場合、記載されているか。</w:t>
            </w:r>
          </w:p>
          <w:p w:rsidR="00175B75" w:rsidRPr="00B81911" w:rsidRDefault="00610081" w:rsidP="00610081">
            <w:pPr>
              <w:spacing w:line="340" w:lineRule="exact"/>
              <w:ind w:left="100" w:hanging="100"/>
              <w:rPr>
                <w:rFonts w:ascii="ＭＳ ゴシック" w:hAnsi="ＭＳ ゴシック"/>
                <w:spacing w:val="0"/>
                <w:sz w:val="22"/>
              </w:rPr>
            </w:pPr>
            <w:r>
              <w:rPr>
                <w:rFonts w:ascii="ＭＳ ゴシック" w:hAnsi="ＭＳ ゴシック" w:hint="eastAsia"/>
                <w:spacing w:val="0"/>
                <w:sz w:val="22"/>
              </w:rPr>
              <w:t>・積雪の堆雪場がある場合、そのことが図面に記載されているか。</w:t>
            </w:r>
          </w:p>
        </w:tc>
        <w:tc>
          <w:tcPr>
            <w:tcW w:w="2552" w:type="dxa"/>
            <w:tcBorders>
              <w:top w:val="dashSmallGap" w:sz="4" w:space="0" w:color="auto"/>
              <w:bottom w:val="single" w:sz="4" w:space="0" w:color="auto"/>
            </w:tcBorders>
          </w:tcPr>
          <w:p w:rsidR="00610081" w:rsidRDefault="00610081" w:rsidP="00610081">
            <w:pPr>
              <w:spacing w:line="340" w:lineRule="exact"/>
              <w:ind w:left="-96"/>
              <w:jc w:val="center"/>
              <w:rPr>
                <w:rFonts w:ascii="ＭＳ ゴシック" w:hAnsi="ＭＳ ゴシック"/>
                <w:spacing w:val="0"/>
                <w:sz w:val="22"/>
              </w:rPr>
            </w:pPr>
            <w:r>
              <w:rPr>
                <w:rFonts w:ascii="ＭＳ ゴシック" w:hAnsi="ＭＳ ゴシック" w:hint="eastAsia"/>
                <w:spacing w:val="0"/>
                <w:sz w:val="22"/>
              </w:rPr>
              <w:t>いる　・　いない</w:t>
            </w:r>
          </w:p>
          <w:p w:rsidR="00175B75" w:rsidRPr="00B81911" w:rsidRDefault="00610081" w:rsidP="00610081">
            <w:pPr>
              <w:spacing w:line="340" w:lineRule="exact"/>
              <w:ind w:hanging="99"/>
              <w:jc w:val="center"/>
              <w:rPr>
                <w:rFonts w:ascii="ＭＳ ゴシック" w:hAnsi="ＭＳ ゴシック"/>
                <w:spacing w:val="0"/>
                <w:sz w:val="22"/>
              </w:rPr>
            </w:pPr>
            <w:r>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val="restart"/>
            <w:tcBorders>
              <w:right w:val="dashSmallGap"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５</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駐車場の自動車の出入口の形式又は来客の自動車の方向別台数の予測の結果等駐車場の自動車の出入口の数及び位置を設定するために必要な事項</w:t>
            </w:r>
          </w:p>
        </w:tc>
        <w:tc>
          <w:tcPr>
            <w:tcW w:w="1843" w:type="dxa"/>
            <w:gridSpan w:val="2"/>
            <w:vMerge w:val="restart"/>
            <w:tcBorders>
              <w:right w:val="dashSmallGap"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(1)</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駐車場の自動車の出入口の形式</w:t>
            </w:r>
          </w:p>
        </w:tc>
        <w:tc>
          <w:tcPr>
            <w:tcW w:w="1985" w:type="dxa"/>
            <w:tcBorders>
              <w:top w:val="single" w:sz="4" w:space="0" w:color="auto"/>
              <w:left w:val="nil"/>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駐車場の入庫処理能力</w:t>
            </w:r>
          </w:p>
        </w:tc>
        <w:tc>
          <w:tcPr>
            <w:tcW w:w="6520" w:type="dxa"/>
            <w:tcBorders>
              <w:top w:val="single" w:sz="4" w:space="0" w:color="auto"/>
              <w:left w:val="single" w:sz="4" w:space="0" w:color="auto"/>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Pr>
                <w:rFonts w:ascii="ＭＳ ゴシック" w:hAnsi="ＭＳ ゴシック" w:hint="eastAsia"/>
                <w:spacing w:val="0"/>
                <w:sz w:val="22"/>
              </w:rPr>
              <w:t>１時間</w:t>
            </w:r>
            <w:r w:rsidRPr="00B81911">
              <w:rPr>
                <w:rFonts w:ascii="ＭＳ ゴシック" w:hAnsi="ＭＳ ゴシック" w:hint="eastAsia"/>
                <w:spacing w:val="0"/>
                <w:sz w:val="22"/>
              </w:rPr>
              <w:t>当たり入庫処理能力がピーク</w:t>
            </w:r>
            <w:r w:rsidR="00A415DB">
              <w:rPr>
                <w:rFonts w:ascii="ＭＳ ゴシック" w:hAnsi="ＭＳ ゴシック" w:hint="eastAsia"/>
                <w:spacing w:val="0"/>
                <w:sz w:val="22"/>
              </w:rPr>
              <w:t>１</w:t>
            </w:r>
            <w:r w:rsidRPr="00B81911">
              <w:rPr>
                <w:rFonts w:ascii="ＭＳ ゴシック" w:hAnsi="ＭＳ ゴシック" w:hint="eastAsia"/>
                <w:spacing w:val="0"/>
                <w:sz w:val="22"/>
              </w:rPr>
              <w:t>時間に予想される来客自動車台数を上回っているか｡</w:t>
            </w:r>
          </w:p>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tc>
        <w:tc>
          <w:tcPr>
            <w:tcW w:w="2552" w:type="dxa"/>
            <w:tcBorders>
              <w:top w:val="single" w:sz="4" w:space="0" w:color="auto"/>
              <w:left w:val="single"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18"/>
              <w:rPr>
                <w:rFonts w:ascii="ＭＳ ゴシック" w:hAnsi="ＭＳ ゴシック"/>
                <w:spacing w:val="0"/>
                <w:sz w:val="22"/>
              </w:rPr>
            </w:pPr>
          </w:p>
          <w:p w:rsidR="00175B75" w:rsidRPr="00B81911" w:rsidRDefault="00175B75" w:rsidP="00BF760C">
            <w:pPr>
              <w:spacing w:line="340" w:lineRule="exact"/>
              <w:ind w:hanging="18"/>
              <w:jc w:val="center"/>
              <w:rPr>
                <w:rFonts w:ascii="ＭＳ ゴシック" w:hAnsi="ＭＳ ゴシック"/>
                <w:spacing w:val="0"/>
                <w:sz w:val="22"/>
              </w:rPr>
            </w:pPr>
            <w:r w:rsidRPr="00B81911">
              <w:rPr>
                <w:rFonts w:ascii="ＭＳ ゴシック" w:hAnsi="ＭＳ ゴシック" w:hint="eastAsia"/>
                <w:spacing w:val="0"/>
                <w:sz w:val="22"/>
              </w:rPr>
              <w:t>正しい・間違っている</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ind w:left="189" w:hanging="189"/>
              <w:rPr>
                <w:rFonts w:ascii="ＭＳ ゴシック" w:hAnsi="ＭＳ ゴシック"/>
                <w:spacing w:val="0"/>
                <w:sz w:val="22"/>
              </w:rPr>
            </w:pPr>
          </w:p>
        </w:tc>
        <w:tc>
          <w:tcPr>
            <w:tcW w:w="1843" w:type="dxa"/>
            <w:gridSpan w:val="2"/>
            <w:vMerge/>
            <w:tcBorders>
              <w:bottom w:val="dashSmallGap" w:sz="4" w:space="0" w:color="auto"/>
              <w:right w:val="dashSmallGap" w:sz="4" w:space="0" w:color="auto"/>
            </w:tcBorders>
          </w:tcPr>
          <w:p w:rsidR="00175B75" w:rsidRPr="00B81911" w:rsidRDefault="00175B75" w:rsidP="00175B75">
            <w:pPr>
              <w:spacing w:line="340" w:lineRule="exact"/>
              <w:ind w:left="279" w:hanging="279"/>
              <w:rPr>
                <w:rFonts w:ascii="ＭＳ ゴシック" w:hAnsi="ＭＳ ゴシック"/>
                <w:spacing w:val="0"/>
                <w:sz w:val="22"/>
              </w:rPr>
            </w:pPr>
          </w:p>
        </w:tc>
        <w:tc>
          <w:tcPr>
            <w:tcW w:w="1985" w:type="dxa"/>
            <w:tcBorders>
              <w:top w:val="dashSmallGap" w:sz="4" w:space="0" w:color="auto"/>
              <w:left w:val="nil"/>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敷地内駐車待ちスペース</w:t>
            </w:r>
          </w:p>
        </w:tc>
        <w:tc>
          <w:tcPr>
            <w:tcW w:w="6520" w:type="dxa"/>
            <w:tcBorders>
              <w:top w:val="dashSmallGap" w:sz="4" w:space="0" w:color="auto"/>
              <w:left w:val="single" w:sz="4" w:space="0" w:color="auto"/>
              <w:bottom w:val="dashSmallGap" w:sz="4" w:space="0" w:color="auto"/>
              <w:right w:val="single" w:sz="4" w:space="0" w:color="auto"/>
            </w:tcBorders>
          </w:tcPr>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tc>
        <w:tc>
          <w:tcPr>
            <w:tcW w:w="2552" w:type="dxa"/>
            <w:tcBorders>
              <w:top w:val="dashSmallGap" w:sz="4" w:space="0" w:color="auto"/>
              <w:left w:val="single" w:sz="4" w:space="0" w:color="auto"/>
              <w:bottom w:val="dashSmallGap" w:sz="4" w:space="0" w:color="auto"/>
            </w:tcBorders>
          </w:tcPr>
          <w:p w:rsidR="00175B75" w:rsidRPr="00B81911" w:rsidRDefault="00175B75"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正しい・間違っている</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Pr="00B81911">
              <w:rPr>
                <w:rFonts w:ascii="ＭＳ ゴシック" w:hAnsi="ＭＳ ゴシック" w:hint="eastAsia"/>
                <w:spacing w:val="0"/>
                <w:sz w:val="22"/>
              </w:rPr>
              <w:t>来客の自動車の方向別台数の予測の結果</w:t>
            </w:r>
          </w:p>
        </w:tc>
        <w:tc>
          <w:tcPr>
            <w:tcW w:w="6520" w:type="dxa"/>
            <w:tcBorders>
              <w:top w:val="dashSmallGap" w:sz="4" w:space="0" w:color="auto"/>
              <w:left w:val="single" w:sz="4" w:space="0" w:color="auto"/>
              <w:bottom w:val="dashSmallGap" w:sz="4" w:space="0" w:color="auto"/>
            </w:tcBorders>
          </w:tcPr>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・現状と開店後の交通量の比較がされているか｡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・交通量予測の結果が図で記載されているか｡</w:t>
            </w:r>
          </w:p>
          <w:p w:rsidR="00175B75" w:rsidRDefault="00175B75" w:rsidP="00175B75">
            <w:pPr>
              <w:spacing w:line="340" w:lineRule="exact"/>
              <w:ind w:left="209" w:hangingChars="100" w:hanging="209"/>
              <w:rPr>
                <w:rFonts w:ascii="ＭＳ ゴシック" w:hAnsi="ＭＳ ゴシック"/>
                <w:sz w:val="22"/>
              </w:rPr>
            </w:pPr>
            <w:r w:rsidRPr="00B81911">
              <w:rPr>
                <w:rFonts w:ascii="ＭＳ ゴシック" w:hAnsi="ＭＳ ゴシック" w:hint="eastAsia"/>
                <w:sz w:val="22"/>
              </w:rPr>
              <w:t>・経路予定の店舗周辺最寄りの交差点における車種及び時間帯別、方向別の現況交通量、交差点飽和度、混雑度を算出予測しているか｡</w:t>
            </w:r>
          </w:p>
          <w:p w:rsidR="00175B75" w:rsidRDefault="00175B75" w:rsidP="00175B75">
            <w:pPr>
              <w:spacing w:line="340" w:lineRule="exact"/>
              <w:ind w:left="209" w:hangingChars="100" w:hanging="209"/>
              <w:rPr>
                <w:rFonts w:ascii="ＭＳ ゴシック" w:hAnsi="ＭＳ ゴシック"/>
                <w:sz w:val="22"/>
              </w:rPr>
            </w:pPr>
            <w:r w:rsidRPr="00B81911">
              <w:rPr>
                <w:rFonts w:ascii="ＭＳ ゴシック" w:hAnsi="ＭＳ ゴシック" w:hint="eastAsia"/>
                <w:sz w:val="22"/>
              </w:rPr>
              <w:t>・予測における数値設定の照査をしているか。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・入場、出場に分けて時間帯別、方向別の来客台数を予測しているか｡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・経路における渋滞が想定された場合、対応策を検討しているか。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・経路における渋滞が想定された場合、対応策は妥当か。</w:t>
            </w:r>
          </w:p>
        </w:tc>
        <w:tc>
          <w:tcPr>
            <w:tcW w:w="2552" w:type="dxa"/>
            <w:tcBorders>
              <w:top w:val="dashSmallGap"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rPr>
                <w:rFonts w:ascii="ＭＳ ゴシック" w:hAnsi="ＭＳ ゴシック"/>
                <w:spacing w:val="0"/>
                <w:sz w:val="22"/>
              </w:rPr>
            </w:pPr>
          </w:p>
          <w:p w:rsidR="00BF760C" w:rsidRDefault="00BF760C" w:rsidP="00BF760C">
            <w:pPr>
              <w:spacing w:line="340" w:lineRule="exact"/>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妥当　・妥当でない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bottom w:val="dashSmallGap" w:sz="4" w:space="0" w:color="auto"/>
            </w:tcBorders>
          </w:tcPr>
          <w:p w:rsidR="00175B75" w:rsidRPr="00B81911" w:rsidRDefault="00A415DB"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175B75" w:rsidRPr="00B81911">
              <w:rPr>
                <w:rFonts w:ascii="ＭＳ ゴシック" w:hAnsi="ＭＳ ゴシック" w:hint="eastAsia"/>
                <w:spacing w:val="0"/>
                <w:sz w:val="22"/>
              </w:rPr>
              <w:t>敷地周辺の道路の状況</w:t>
            </w:r>
          </w:p>
        </w:tc>
        <w:tc>
          <w:tcPr>
            <w:tcW w:w="6520" w:type="dxa"/>
            <w:tcBorders>
              <w:top w:val="dashSmallGap"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・道路幅員、交通規制、信号交差点（右折帯の有無）歩道の有無、横断歩道・歩道橋の位置現況、通学路の有無と位置、バス路線の有無と位置が周辺見取図等に記載されているか｡</w:t>
            </w:r>
          </w:p>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・敷地境界が太枠や色分け等で明確に記載されているか｡</w:t>
            </w:r>
          </w:p>
        </w:tc>
        <w:tc>
          <w:tcPr>
            <w:tcW w:w="2552" w:type="dxa"/>
            <w:tcBorders>
              <w:top w:val="dashSmallGap" w:sz="4" w:space="0" w:color="auto"/>
              <w:bottom w:val="dashSmallGap" w:sz="4" w:space="0" w:color="auto"/>
            </w:tcBorders>
          </w:tcPr>
          <w:p w:rsidR="00175B75"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rPr>
                <w:rFonts w:ascii="ＭＳ ゴシック" w:hAnsi="ＭＳ ゴシック"/>
                <w:spacing w:val="0"/>
                <w:sz w:val="22"/>
              </w:rPr>
            </w:pPr>
          </w:p>
          <w:p w:rsidR="00175B75" w:rsidRPr="00B81911" w:rsidRDefault="00175B75" w:rsidP="00BF760C">
            <w:pPr>
              <w:spacing w:line="340" w:lineRule="exact"/>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tcBorders>
          </w:tcPr>
          <w:p w:rsidR="00BF760C" w:rsidRPr="00B81911" w:rsidRDefault="00175B75"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(4)　その他、参考とした事項があれば記載</w:t>
            </w:r>
          </w:p>
        </w:tc>
        <w:tc>
          <w:tcPr>
            <w:tcW w:w="6520" w:type="dxa"/>
            <w:tcBorders>
              <w:top w:val="dashSmallGap" w:sz="4" w:space="0" w:color="auto"/>
              <w:left w:val="nil"/>
              <w:bottom w:val="single" w:sz="4" w:space="0" w:color="auto"/>
            </w:tcBorders>
          </w:tcPr>
          <w:p w:rsidR="00921E4B" w:rsidRPr="00B81911" w:rsidRDefault="00921E4B" w:rsidP="00175B75">
            <w:pPr>
              <w:spacing w:line="340" w:lineRule="exact"/>
              <w:ind w:left="100" w:hanging="100"/>
              <w:rPr>
                <w:rFonts w:ascii="ＭＳ ゴシック" w:hAnsi="ＭＳ ゴシック"/>
                <w:spacing w:val="0"/>
                <w:sz w:val="22"/>
              </w:rPr>
            </w:pPr>
          </w:p>
        </w:tc>
        <w:tc>
          <w:tcPr>
            <w:tcW w:w="2552" w:type="dxa"/>
            <w:tcBorders>
              <w:top w:val="dashSmallGap" w:sz="4" w:space="0" w:color="auto"/>
              <w:bottom w:val="single" w:sz="4" w:space="0" w:color="auto"/>
            </w:tcBorders>
          </w:tcPr>
          <w:p w:rsidR="00921E4B" w:rsidRPr="00B81911" w:rsidRDefault="00921E4B" w:rsidP="00921E4B">
            <w:pPr>
              <w:spacing w:line="340" w:lineRule="exact"/>
              <w:ind w:left="-96"/>
              <w:jc w:val="center"/>
              <w:rPr>
                <w:rFonts w:ascii="ＭＳ ゴシック" w:hAnsi="ＭＳ ゴシック"/>
                <w:spacing w:val="0"/>
                <w:sz w:val="22"/>
              </w:rPr>
            </w:pPr>
          </w:p>
        </w:tc>
      </w:tr>
      <w:tr w:rsidR="00541C06" w:rsidRPr="00B81911" w:rsidTr="00214539">
        <w:trPr>
          <w:cantSplit/>
          <w:trHeight w:val="397"/>
        </w:trPr>
        <w:tc>
          <w:tcPr>
            <w:tcW w:w="1984" w:type="dxa"/>
            <w:vMerge w:val="restart"/>
            <w:tcBorders>
              <w:right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６</w:t>
            </w:r>
            <w:r w:rsidR="00175B75">
              <w:rPr>
                <w:rFonts w:ascii="ＭＳ ゴシック" w:hAnsi="ＭＳ ゴシック" w:hint="eastAsia"/>
                <w:spacing w:val="0"/>
                <w:sz w:val="22"/>
              </w:rPr>
              <w:t xml:space="preserve">　</w:t>
            </w:r>
            <w:r w:rsidRPr="00B81911">
              <w:rPr>
                <w:rFonts w:ascii="ＭＳ ゴシック" w:hAnsi="ＭＳ ゴシック" w:hint="eastAsia"/>
                <w:spacing w:val="0"/>
                <w:sz w:val="22"/>
              </w:rPr>
              <w:t>来客の自動車を駐車場に案内する経路及び方法</w:t>
            </w:r>
          </w:p>
        </w:tc>
        <w:tc>
          <w:tcPr>
            <w:tcW w:w="3828" w:type="dxa"/>
            <w:gridSpan w:val="3"/>
            <w:tcBorders>
              <w:bottom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(1)</w:t>
            </w:r>
            <w:r w:rsidR="00175B75">
              <w:rPr>
                <w:rFonts w:ascii="ＭＳ ゴシック" w:hAnsi="ＭＳ ゴシック" w:hint="eastAsia"/>
                <w:spacing w:val="0"/>
                <w:sz w:val="22"/>
              </w:rPr>
              <w:t xml:space="preserve">　</w:t>
            </w:r>
            <w:r w:rsidRPr="00B81911">
              <w:rPr>
                <w:rFonts w:ascii="ＭＳ ゴシック" w:hAnsi="ＭＳ ゴシック" w:hint="eastAsia"/>
                <w:spacing w:val="0"/>
                <w:sz w:val="22"/>
              </w:rPr>
              <w:t>周辺見取図に来客の自動車の案内経路及び経路を来店者に知らせる方法を表示した図面</w:t>
            </w:r>
          </w:p>
        </w:tc>
        <w:tc>
          <w:tcPr>
            <w:tcW w:w="6520" w:type="dxa"/>
            <w:tcBorders>
              <w:top w:val="single" w:sz="4" w:space="0" w:color="auto"/>
              <w:left w:val="nil"/>
              <w:bottom w:val="dashSmallGap" w:sz="4" w:space="0" w:color="auto"/>
            </w:tcBorders>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・案内表示（看板）の設置、交通整理員の配置を行う場合、その場所が図面に記載されているか。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・駐車場の出入りは左折を原則としているか。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・道路管理者、公安委員会等の間で調整した結果を踏まえているか。</w:t>
            </w:r>
          </w:p>
        </w:tc>
        <w:tc>
          <w:tcPr>
            <w:tcW w:w="2552" w:type="dxa"/>
            <w:tcBorders>
              <w:top w:val="single" w:sz="4" w:space="0" w:color="auto"/>
              <w:bottom w:val="dashSmallGap"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tcBorders>
              <w:right w:val="dashSmallGap" w:sz="4" w:space="0" w:color="auto"/>
            </w:tcBorders>
          </w:tcPr>
          <w:p w:rsidR="00541C06" w:rsidRPr="00B81911" w:rsidRDefault="00541C06" w:rsidP="00175B75">
            <w:pPr>
              <w:spacing w:line="340" w:lineRule="exact"/>
              <w:rPr>
                <w:rFonts w:ascii="ＭＳ ゴシック" w:hAnsi="ＭＳ ゴシック"/>
                <w:spacing w:val="0"/>
                <w:sz w:val="22"/>
              </w:rPr>
            </w:pPr>
          </w:p>
        </w:tc>
        <w:tc>
          <w:tcPr>
            <w:tcW w:w="3828" w:type="dxa"/>
            <w:gridSpan w:val="3"/>
            <w:tcBorders>
              <w:top w:val="dashSmallGap"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経路等を来店者に知らせる方法</w:t>
            </w:r>
          </w:p>
        </w:tc>
        <w:tc>
          <w:tcPr>
            <w:tcW w:w="6520" w:type="dxa"/>
            <w:tcBorders>
              <w:top w:val="dashSmallGap" w:sz="4" w:space="0" w:color="auto"/>
              <w:left w:val="nil"/>
              <w:bottom w:val="single" w:sz="4" w:space="0" w:color="auto"/>
            </w:tcBorders>
          </w:tcPr>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・それぞれの方法に応じ、表示等の内容、配置人数、配置日時</w:t>
            </w:r>
            <w:r w:rsidR="00A415DB">
              <w:rPr>
                <w:rFonts w:ascii="ＭＳ ゴシック" w:hAnsi="ＭＳ ゴシック" w:hint="eastAsia"/>
                <w:spacing w:val="0"/>
                <w:sz w:val="22"/>
              </w:rPr>
              <w:t>、</w:t>
            </w:r>
            <w:r w:rsidRPr="00B81911">
              <w:rPr>
                <w:rFonts w:ascii="ＭＳ ゴシック" w:hAnsi="ＭＳ ゴシック" w:hint="eastAsia"/>
                <w:spacing w:val="0"/>
                <w:sz w:val="22"/>
              </w:rPr>
              <w:t>時間帯等が具体的に記載されているか。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７</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荷さばき施設において商品の搬出入を行うための自動車の台数及び荷さばきを行う時間帯</w:t>
            </w:r>
          </w:p>
        </w:tc>
        <w:tc>
          <w:tcPr>
            <w:tcW w:w="6520" w:type="dxa"/>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・搬出入車両の車種及び積載量ごとに記載されているか｡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sidR="00A415DB">
              <w:rPr>
                <w:rFonts w:ascii="ＭＳ ゴシック" w:hAnsi="ＭＳ ゴシック" w:hint="eastAsia"/>
                <w:spacing w:val="0"/>
                <w:sz w:val="22"/>
              </w:rPr>
              <w:t>１</w:t>
            </w:r>
            <w:r w:rsidRPr="00B81911">
              <w:rPr>
                <w:rFonts w:ascii="ＭＳ ゴシック" w:hAnsi="ＭＳ ゴシック" w:hint="eastAsia"/>
                <w:spacing w:val="0"/>
                <w:sz w:val="22"/>
              </w:rPr>
              <w:t>時間あたりの処理能力がピーク１時間あたりの搬出入車両台数を上回っているか｡</w:t>
            </w:r>
          </w:p>
          <w:p w:rsidR="00541C06" w:rsidRPr="00B81911" w:rsidRDefault="00541C06" w:rsidP="00A415DB">
            <w:pPr>
              <w:spacing w:line="340" w:lineRule="exact"/>
              <w:ind w:leftChars="100" w:left="406" w:hangingChars="100" w:hanging="207"/>
              <w:rPr>
                <w:rFonts w:ascii="ＭＳ ゴシック" w:hAnsi="ＭＳ ゴシック"/>
                <w:spacing w:val="0"/>
                <w:sz w:val="22"/>
              </w:rPr>
            </w:pPr>
            <w:r w:rsidRPr="00B81911">
              <w:rPr>
                <w:rFonts w:ascii="ＭＳ ゴシック" w:hAnsi="ＭＳ ゴシック" w:hint="eastAsia"/>
                <w:spacing w:val="0"/>
                <w:sz w:val="22"/>
              </w:rPr>
              <w:t>※１時間あたりの処理能力＝同時作業可能台数（台）／平均的荷さばき処理時間（時間）</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5812" w:type="dxa"/>
            <w:gridSpan w:val="4"/>
            <w:tcBorders>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８</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遮音壁を設置する場合にあっては､その位置及び高さを示す図面</w:t>
            </w:r>
          </w:p>
        </w:tc>
        <w:tc>
          <w:tcPr>
            <w:tcW w:w="6520" w:type="dxa"/>
            <w:tcBorders>
              <w:bottom w:val="single" w:sz="4" w:space="0" w:color="auto"/>
            </w:tcBorders>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・遮音壁を設置する場合、その位置及び構造・寸法等が図面に記載されているか。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・遮音壁が設置されていない場合、無と記載されているか。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p w:rsidR="00921E4B" w:rsidRDefault="00921E4B" w:rsidP="00921E4B">
            <w:pPr>
              <w:spacing w:line="340" w:lineRule="exact"/>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5812" w:type="dxa"/>
            <w:gridSpan w:val="4"/>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９</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冷却塔、冷暖房設備の室外機又は送風機を設置する場合にあっては､それらの稼働時間帯及び位置を示す図面</w:t>
            </w:r>
          </w:p>
        </w:tc>
        <w:tc>
          <w:tcPr>
            <w:tcW w:w="6520" w:type="dxa"/>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・冷却塔、冷暖房設備の室外機又は送風機を設置する場合、設備ごとの番号及び稼働時間帯が記載されているか。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・冷却塔、冷暖房設備の室外機又は送風機を設置する場合、その位置が図面に記載されているか。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・冷却塔、冷暖房設備の室外機又は送風機を設置しない場合、無と記載されているか。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tc>
      </w:tr>
      <w:tr w:rsidR="00BF760C" w:rsidRPr="00B81911" w:rsidTr="00214539">
        <w:trPr>
          <w:cantSplit/>
          <w:trHeight w:val="397"/>
        </w:trPr>
        <w:tc>
          <w:tcPr>
            <w:tcW w:w="2235" w:type="dxa"/>
            <w:gridSpan w:val="2"/>
            <w:vMerge w:val="restart"/>
            <w:tcBorders>
              <w:right w:val="dashSmallGap" w:sz="4" w:space="0" w:color="auto"/>
            </w:tcBorders>
          </w:tcPr>
          <w:p w:rsidR="00BF760C" w:rsidRPr="00B81911" w:rsidRDefault="00BF760C" w:rsidP="00A415DB">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10　</w:t>
            </w:r>
            <w:r w:rsidRPr="00B81911">
              <w:rPr>
                <w:rFonts w:ascii="ＭＳ ゴシック" w:hAnsi="ＭＳ ゴシック" w:hint="eastAsia"/>
                <w:spacing w:val="0"/>
                <w:sz w:val="22"/>
              </w:rPr>
              <w:t>平均的な状況を呈する日における等価騒音レベルの予測の結果及びその算出根拠</w:t>
            </w:r>
          </w:p>
        </w:tc>
        <w:tc>
          <w:tcPr>
            <w:tcW w:w="3577" w:type="dxa"/>
            <w:gridSpan w:val="2"/>
            <w:vMerge w:val="restart"/>
          </w:tcPr>
          <w:p w:rsidR="00BF760C" w:rsidRPr="00B81911" w:rsidRDefault="00BF760C" w:rsidP="00175B75">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(1)</w:t>
            </w:r>
            <w:r>
              <w:rPr>
                <w:rFonts w:ascii="ＭＳ ゴシック" w:hAnsi="ＭＳ ゴシック" w:hint="eastAsia"/>
                <w:spacing w:val="0"/>
                <w:sz w:val="22"/>
              </w:rPr>
              <w:t xml:space="preserve">　</w:t>
            </w:r>
            <w:r w:rsidRPr="00B81911">
              <w:rPr>
                <w:rFonts w:ascii="ＭＳ ゴシック" w:hAnsi="ＭＳ ゴシック" w:hint="eastAsia"/>
                <w:spacing w:val="0"/>
                <w:sz w:val="22"/>
              </w:rPr>
              <w:t xml:space="preserve">昼間の等価騒音レベルの予測 </w:t>
            </w:r>
          </w:p>
        </w:tc>
        <w:tc>
          <w:tcPr>
            <w:tcW w:w="6520" w:type="dxa"/>
            <w:tcBorders>
              <w:left w:val="nil"/>
              <w:bottom w:val="nil"/>
            </w:tcBorders>
          </w:tcPr>
          <w:p w:rsid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・各騒音予測地点に影響を与える騒音発生源がすべて網羅されているか。</w:t>
            </w:r>
          </w:p>
          <w:p w:rsid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・環境基準の根拠が図面に明確に記載されているか</w:t>
            </w:r>
            <w:r>
              <w:rPr>
                <w:rFonts w:ascii="ＭＳ ゴシック" w:hAnsi="ＭＳ ゴシック" w:hint="eastAsia"/>
                <w:spacing w:val="0"/>
                <w:sz w:val="22"/>
              </w:rPr>
              <w:t>。（用途地域の種類とその境界線、車線数等の道路状況）</w:t>
            </w:r>
          </w:p>
          <w:p w:rsidR="00BF760C" w:rsidRP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・各予測地点において予測した騒音レベルが環境基準を下回っているか｡</w:t>
            </w:r>
          </w:p>
        </w:tc>
        <w:tc>
          <w:tcPr>
            <w:tcW w:w="2552" w:type="dxa"/>
            <w:tcBorders>
              <w:top w:val="single" w:sz="4" w:space="0" w:color="auto"/>
              <w:bottom w:val="nil"/>
            </w:tcBorders>
          </w:tcPr>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tc>
      </w:tr>
      <w:tr w:rsidR="00BF760C" w:rsidRPr="00B81911" w:rsidTr="00214539">
        <w:trPr>
          <w:cantSplit/>
          <w:trHeight w:val="397"/>
        </w:trPr>
        <w:tc>
          <w:tcPr>
            <w:tcW w:w="2235" w:type="dxa"/>
            <w:gridSpan w:val="2"/>
            <w:vMerge/>
            <w:tcBorders>
              <w:right w:val="dashSmallGap" w:sz="4" w:space="0" w:color="auto"/>
            </w:tcBorders>
          </w:tcPr>
          <w:p w:rsidR="00BF760C" w:rsidRDefault="00BF760C" w:rsidP="00A415DB">
            <w:pPr>
              <w:spacing w:line="340" w:lineRule="exact"/>
              <w:ind w:left="207" w:hangingChars="100" w:hanging="207"/>
              <w:rPr>
                <w:rFonts w:ascii="ＭＳ ゴシック" w:hAnsi="ＭＳ ゴシック"/>
                <w:spacing w:val="0"/>
                <w:sz w:val="22"/>
              </w:rPr>
            </w:pPr>
          </w:p>
        </w:tc>
        <w:tc>
          <w:tcPr>
            <w:tcW w:w="3577" w:type="dxa"/>
            <w:gridSpan w:val="2"/>
            <w:vMerge/>
            <w:tcBorders>
              <w:bottom w:val="dashSmallGap" w:sz="4" w:space="0" w:color="auto"/>
            </w:tcBorders>
          </w:tcPr>
          <w:p w:rsidR="00BF760C" w:rsidRPr="00B81911" w:rsidRDefault="00BF760C" w:rsidP="00175B75">
            <w:pPr>
              <w:spacing w:line="340" w:lineRule="exact"/>
              <w:ind w:left="279" w:hanging="279"/>
              <w:rPr>
                <w:rFonts w:ascii="ＭＳ ゴシック" w:hAnsi="ＭＳ ゴシック"/>
                <w:spacing w:val="0"/>
                <w:sz w:val="22"/>
              </w:rPr>
            </w:pPr>
          </w:p>
        </w:tc>
        <w:tc>
          <w:tcPr>
            <w:tcW w:w="6520" w:type="dxa"/>
            <w:tcBorders>
              <w:top w:val="nil"/>
              <w:left w:val="nil"/>
              <w:bottom w:val="dashSmallGap" w:sz="4" w:space="0" w:color="auto"/>
            </w:tcBorders>
          </w:tcPr>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・環境基準を超える場合、できるかぎりの対策が指針配慮事項に記載されているか。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・騒音予測地点となる住居の高さを考慮しているか。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・騒音予測のため必要な騒音発生源と予測地点の距離や高さなどが図面に明確に記載されているか。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・騒音予測を省略する場合、省略する正当な理由が記載されているか。</w:t>
            </w:r>
          </w:p>
        </w:tc>
        <w:tc>
          <w:tcPr>
            <w:tcW w:w="2552" w:type="dxa"/>
            <w:tcBorders>
              <w:top w:val="nil"/>
              <w:bottom w:val="dashSmallGap" w:sz="4" w:space="0" w:color="auto"/>
            </w:tcBorders>
          </w:tcPr>
          <w:p w:rsidR="00921E4B" w:rsidRPr="00B81911" w:rsidRDefault="00921E4B"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921E4B">
            <w:pPr>
              <w:spacing w:line="340" w:lineRule="exact"/>
              <w:jc w:val="center"/>
              <w:rPr>
                <w:rFonts w:ascii="ＭＳ ゴシック" w:hAnsi="ＭＳ ゴシック"/>
                <w:spacing w:val="0"/>
                <w:sz w:val="22"/>
              </w:rPr>
            </w:pPr>
          </w:p>
          <w:p w:rsidR="00921E4B" w:rsidRDefault="00921E4B"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BF760C" w:rsidRPr="00B81911" w:rsidTr="00214539">
        <w:trPr>
          <w:cantSplit/>
          <w:trHeight w:val="397"/>
        </w:trPr>
        <w:tc>
          <w:tcPr>
            <w:tcW w:w="2235" w:type="dxa"/>
            <w:gridSpan w:val="2"/>
            <w:vMerge/>
            <w:tcBorders>
              <w:right w:val="dashSmallGap" w:sz="4" w:space="0" w:color="auto"/>
            </w:tcBorders>
          </w:tcPr>
          <w:p w:rsidR="00BF760C" w:rsidRPr="00B81911" w:rsidRDefault="00BF760C" w:rsidP="00175B75">
            <w:pPr>
              <w:spacing w:line="340" w:lineRule="exact"/>
              <w:rPr>
                <w:rFonts w:ascii="ＭＳ ゴシック" w:hAnsi="ＭＳ ゴシック"/>
                <w:spacing w:val="0"/>
                <w:sz w:val="22"/>
              </w:rPr>
            </w:pPr>
          </w:p>
        </w:tc>
        <w:tc>
          <w:tcPr>
            <w:tcW w:w="3577" w:type="dxa"/>
            <w:gridSpan w:val="2"/>
            <w:tcBorders>
              <w:top w:val="dashSmallGap" w:sz="4" w:space="0" w:color="auto"/>
            </w:tcBorders>
          </w:tcPr>
          <w:p w:rsidR="00BF760C" w:rsidRPr="00B81911" w:rsidRDefault="00BF760C"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(2)</w:t>
            </w:r>
            <w:r>
              <w:rPr>
                <w:rFonts w:ascii="ＭＳ ゴシック" w:hAnsi="ＭＳ ゴシック" w:hint="eastAsia"/>
                <w:spacing w:val="0"/>
                <w:sz w:val="22"/>
              </w:rPr>
              <w:t xml:space="preserve">　</w:t>
            </w:r>
            <w:r w:rsidRPr="00B81911">
              <w:rPr>
                <w:rFonts w:ascii="ＭＳ ゴシック" w:hAnsi="ＭＳ ゴシック" w:hint="eastAsia"/>
                <w:spacing w:val="0"/>
                <w:sz w:val="22"/>
              </w:rPr>
              <w:t>夜間の等価騒音レベルの予測</w:t>
            </w:r>
          </w:p>
        </w:tc>
        <w:tc>
          <w:tcPr>
            <w:tcW w:w="6520" w:type="dxa"/>
            <w:tcBorders>
              <w:top w:val="dashSmallGap" w:sz="4" w:space="0" w:color="auto"/>
              <w:left w:val="nil"/>
            </w:tcBorders>
          </w:tcPr>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・各騒音予測地点において、影響を与える騒音発生源がすべて網羅されているか。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・環境基準の根拠が図面に明確に記載されているか（用途地域の種類とその境界線、車線数等の道路状況）。</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・各予測地点において予測した騒音レベルが環境基準を下回っているか｡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・環境基準を超える場合、できるかぎりの対策が指針配慮事項に記載されているか。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・騒音予測地点となる住居の高さを考慮しているか。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・騒音予測のため必要な騒音発生源と予測地点の距離や高さなどが</w:t>
            </w:r>
            <w:r>
              <w:rPr>
                <w:rFonts w:ascii="ＭＳ ゴシック" w:hAnsi="ＭＳ ゴシック" w:hint="eastAsia"/>
                <w:spacing w:val="0"/>
                <w:sz w:val="22"/>
              </w:rPr>
              <w:t>図面に明確に記載されているか。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w:t>
            </w:r>
            <w:r>
              <w:rPr>
                <w:rFonts w:ascii="ＭＳ ゴシック" w:hAnsi="ＭＳ ゴシック" w:hint="eastAsia"/>
                <w:spacing w:val="0"/>
                <w:sz w:val="22"/>
              </w:rPr>
              <w:t>るか。</w:t>
            </w:r>
          </w:p>
        </w:tc>
        <w:tc>
          <w:tcPr>
            <w:tcW w:w="2552" w:type="dxa"/>
            <w:tcBorders>
              <w:top w:val="dashSmallGap" w:sz="4" w:space="0" w:color="auto"/>
            </w:tcBorders>
          </w:tcPr>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2235" w:type="dxa"/>
            <w:gridSpan w:val="2"/>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577" w:type="dxa"/>
            <w:gridSpan w:val="2"/>
            <w:tcBorders>
              <w:top w:val="dashSmallGap" w:sz="4" w:space="0" w:color="auto"/>
            </w:tcBorders>
          </w:tcPr>
          <w:p w:rsidR="00214539" w:rsidRPr="00B81911" w:rsidRDefault="00175B75"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(3)　その他、参考とした事項があれば記載</w:t>
            </w:r>
          </w:p>
        </w:tc>
        <w:tc>
          <w:tcPr>
            <w:tcW w:w="6520" w:type="dxa"/>
            <w:tcBorders>
              <w:top w:val="dashSmallGap" w:sz="4" w:space="0" w:color="auto"/>
              <w:left w:val="nil"/>
              <w:bottom w:val="single" w:sz="4" w:space="0" w:color="auto"/>
            </w:tcBorders>
          </w:tcPr>
          <w:p w:rsidR="00175B75" w:rsidRPr="00B81911" w:rsidRDefault="00175B75" w:rsidP="00175B75">
            <w:pPr>
              <w:spacing w:line="340" w:lineRule="exact"/>
              <w:ind w:leftChars="-74" w:left="-147"/>
              <w:rPr>
                <w:rFonts w:ascii="ＭＳ ゴシック" w:hAnsi="ＭＳ ゴシック"/>
                <w:spacing w:val="0"/>
                <w:sz w:val="22"/>
              </w:rPr>
            </w:pPr>
          </w:p>
        </w:tc>
        <w:tc>
          <w:tcPr>
            <w:tcW w:w="2552" w:type="dxa"/>
            <w:tcBorders>
              <w:top w:val="dashSmallGap" w:sz="4" w:space="0" w:color="auto"/>
              <w:bottom w:val="single" w:sz="4" w:space="0" w:color="auto"/>
            </w:tcBorders>
          </w:tcPr>
          <w:p w:rsidR="00175B75" w:rsidRPr="00B81911" w:rsidRDefault="00175B75" w:rsidP="00175B75">
            <w:pPr>
              <w:spacing w:line="340" w:lineRule="exact"/>
              <w:jc w:val="center"/>
              <w:rPr>
                <w:rFonts w:ascii="ＭＳ ゴシック" w:hAnsi="ＭＳ ゴシック"/>
                <w:spacing w:val="0"/>
                <w:sz w:val="22"/>
              </w:rPr>
            </w:pPr>
          </w:p>
        </w:tc>
      </w:tr>
      <w:tr w:rsidR="00541C06" w:rsidRPr="00B81911" w:rsidTr="00214539">
        <w:trPr>
          <w:cantSplit/>
          <w:trHeight w:val="397"/>
        </w:trPr>
        <w:tc>
          <w:tcPr>
            <w:tcW w:w="5812" w:type="dxa"/>
            <w:gridSpan w:val="4"/>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lastRenderedPageBreak/>
              <w:t xml:space="preserve">11　</w:t>
            </w:r>
            <w:r w:rsidR="00541C06" w:rsidRPr="00B81911">
              <w:rPr>
                <w:rFonts w:ascii="ＭＳ ゴシック" w:hAnsi="ＭＳ ゴシック" w:hint="eastAsia"/>
                <w:spacing w:val="0"/>
                <w:sz w:val="22"/>
              </w:rPr>
              <w:t>夜間において大規模小売店舗の施設の運営に伴い騒音が発生することが見込まれる場合にあっては、その騒音の発生源ごとの騒音レベルの最大値の予測の結果及びその算出根拠</w:t>
            </w:r>
          </w:p>
        </w:tc>
        <w:tc>
          <w:tcPr>
            <w:tcW w:w="6520" w:type="dxa"/>
            <w:tcBorders>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・各騒音予測地点（敷地境界線上）において、影響を与える騒音発生源がすべて網羅されているか。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・規制基準の根拠が図面に明確に記載されているか（用途地域の種類とその境界線）。</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・各予測地点において予測した騒音レベルが規制基準を下回っているか｡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・規制基準を超える場合、できるかぎりの対策が指針配慮事項に記載されているか。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・騒音予測地点のため必要な騒音発生源と予測地点の距離や高さなどが図面に明確に記載されているか。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P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val="restart"/>
            <w:tcBorders>
              <w:right w:val="dashSmallGap" w:sz="4" w:space="0" w:color="auto"/>
            </w:tcBorders>
          </w:tcPr>
          <w:p w:rsidR="00541C06" w:rsidRPr="00B81911" w:rsidRDefault="00175B75"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12　</w:t>
            </w:r>
            <w:r w:rsidR="00541C06" w:rsidRPr="00B81911">
              <w:rPr>
                <w:rFonts w:ascii="ＭＳ ゴシック" w:hAnsi="ＭＳ ゴシック" w:hint="eastAsia"/>
                <w:spacing w:val="0"/>
                <w:sz w:val="22"/>
              </w:rPr>
              <w:t>必要な廃棄物等の保管施設の容量を算出するための廃棄物等の排出量等の予測の結果及びその算出根拠</w:t>
            </w:r>
          </w:p>
        </w:tc>
        <w:tc>
          <w:tcPr>
            <w:tcW w:w="3577" w:type="dxa"/>
            <w:gridSpan w:val="2"/>
            <w:tcBorders>
              <w:bottom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廃棄物等の排出量等の予測</w:t>
            </w:r>
          </w:p>
        </w:tc>
        <w:tc>
          <w:tcPr>
            <w:tcW w:w="6520" w:type="dxa"/>
            <w:tcBorders>
              <w:top w:val="single" w:sz="4" w:space="0" w:color="auto"/>
              <w:left w:val="nil"/>
              <w:bottom w:val="dashSmallGap"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・指針に例示されているもの以外の物が排出される場合、もれなく記載されているか。</w:t>
            </w:r>
          </w:p>
        </w:tc>
        <w:tc>
          <w:tcPr>
            <w:tcW w:w="2552" w:type="dxa"/>
            <w:tcBorders>
              <w:top w:val="single" w:sz="4" w:space="0" w:color="auto"/>
              <w:bottom w:val="dashSmallGap" w:sz="4" w:space="0" w:color="auto"/>
            </w:tcBorders>
          </w:tcPr>
          <w:p w:rsidR="00541C06" w:rsidRPr="00B81911" w:rsidRDefault="00541C06" w:rsidP="00175B75">
            <w:pPr>
              <w:spacing w:line="340" w:lineRule="exact"/>
              <w:ind w:firstLine="62"/>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tcBorders>
              <w:right w:val="dashSmallGap" w:sz="4" w:space="0" w:color="auto"/>
            </w:tcBorders>
          </w:tcPr>
          <w:p w:rsidR="00541C06" w:rsidRPr="00B81911" w:rsidRDefault="00541C06" w:rsidP="00175B75">
            <w:pPr>
              <w:spacing w:line="340" w:lineRule="exact"/>
              <w:ind w:left="378" w:hanging="378"/>
              <w:rPr>
                <w:rFonts w:ascii="ＭＳ ゴシック" w:hAnsi="ＭＳ ゴシック"/>
                <w:spacing w:val="0"/>
                <w:sz w:val="22"/>
              </w:rPr>
            </w:pPr>
          </w:p>
        </w:tc>
        <w:tc>
          <w:tcPr>
            <w:tcW w:w="3577" w:type="dxa"/>
            <w:gridSpan w:val="2"/>
            <w:tcBorders>
              <w:top w:val="dashSmallGap" w:sz="4" w:space="0" w:color="auto"/>
              <w:bottom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指針の数値によらない場合</w:t>
            </w:r>
          </w:p>
        </w:tc>
        <w:tc>
          <w:tcPr>
            <w:tcW w:w="6520" w:type="dxa"/>
            <w:tcBorders>
              <w:top w:val="dashSmallGap" w:sz="4" w:space="0" w:color="auto"/>
              <w:left w:val="nil"/>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・排出予測量の算出根拠が明確に示されているか｡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・特別な事情の説明が合理的にされているか｡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tcBorders>
              <w:right w:val="dashSmallGap" w:sz="4" w:space="0" w:color="auto"/>
            </w:tcBorders>
          </w:tcPr>
          <w:p w:rsidR="00541C06" w:rsidRPr="00B81911" w:rsidRDefault="00541C06" w:rsidP="00175B75">
            <w:pPr>
              <w:spacing w:line="340" w:lineRule="exact"/>
              <w:ind w:left="378" w:hanging="378"/>
              <w:rPr>
                <w:rFonts w:ascii="ＭＳ ゴシック" w:hAnsi="ＭＳ ゴシック"/>
                <w:spacing w:val="0"/>
                <w:sz w:val="22"/>
              </w:rPr>
            </w:pPr>
          </w:p>
        </w:tc>
        <w:tc>
          <w:tcPr>
            <w:tcW w:w="3577" w:type="dxa"/>
            <w:gridSpan w:val="2"/>
            <w:tcBorders>
              <w:top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小売店舗以外の</w:t>
            </w:r>
            <w:r w:rsidR="00175B75">
              <w:rPr>
                <w:rFonts w:ascii="ＭＳ ゴシック" w:hAnsi="ＭＳ ゴシック" w:hint="eastAsia"/>
                <w:spacing w:val="0"/>
                <w:sz w:val="22"/>
              </w:rPr>
              <w:t>併設</w:t>
            </w:r>
            <w:r w:rsidR="00541C06" w:rsidRPr="00B81911">
              <w:rPr>
                <w:rFonts w:ascii="ＭＳ ゴシック" w:hAnsi="ＭＳ ゴシック" w:hint="eastAsia"/>
                <w:spacing w:val="0"/>
                <w:sz w:val="22"/>
              </w:rPr>
              <w:t>施設からの廃棄物等の排出量予測</w:t>
            </w:r>
          </w:p>
        </w:tc>
        <w:tc>
          <w:tcPr>
            <w:tcW w:w="6520" w:type="dxa"/>
            <w:tcBorders>
              <w:top w:val="dashSmallGap" w:sz="4" w:space="0" w:color="auto"/>
              <w:left w:val="nil"/>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・小売店舗以外の施設がある場合、記載があるか。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・排出予測量の算出根拠が明確に示されているか｡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有　・　無</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Borders>
              <w:bottom w:val="single" w:sz="4" w:space="0" w:color="auto"/>
            </w:tcBorders>
          </w:tcPr>
          <w:p w:rsidR="00541C06" w:rsidRPr="00B81911" w:rsidRDefault="00541C06" w:rsidP="00175B75">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その他</w:t>
            </w:r>
          </w:p>
        </w:tc>
        <w:tc>
          <w:tcPr>
            <w:tcW w:w="6520" w:type="dxa"/>
            <w:tcBorders>
              <w:top w:val="single" w:sz="4" w:space="0" w:color="auto"/>
              <w:left w:val="nil"/>
              <w:bottom w:val="single" w:sz="4" w:space="0" w:color="auto"/>
            </w:tcBorders>
          </w:tcPr>
          <w:p w:rsidR="00541C06" w:rsidRPr="00B81911" w:rsidRDefault="00541C06" w:rsidP="00BF760C">
            <w:pPr>
              <w:spacing w:line="340" w:lineRule="exact"/>
              <w:rPr>
                <w:rFonts w:ascii="ＭＳ ゴシック" w:hAnsi="ＭＳ ゴシック"/>
                <w:spacing w:val="0"/>
                <w:sz w:val="22"/>
              </w:rPr>
            </w:pPr>
            <w:r w:rsidRPr="00B81911">
              <w:rPr>
                <w:rFonts w:ascii="ＭＳ ゴシック" w:hAnsi="ＭＳ ゴシック" w:hint="eastAsia"/>
                <w:spacing w:val="0"/>
                <w:sz w:val="22"/>
              </w:rPr>
              <w:t>・項目名が施行規則で定められているとおりに記載されているか。</w:t>
            </w:r>
          </w:p>
          <w:p w:rsidR="00541C06" w:rsidRPr="00B81911" w:rsidRDefault="00541C06" w:rsidP="00BF760C">
            <w:pPr>
              <w:spacing w:line="340" w:lineRule="exact"/>
              <w:rPr>
                <w:rFonts w:ascii="ＭＳ ゴシック" w:hAnsi="ＭＳ ゴシック"/>
                <w:spacing w:val="0"/>
                <w:sz w:val="22"/>
              </w:rPr>
            </w:pPr>
            <w:r w:rsidRPr="00B81911">
              <w:rPr>
                <w:rFonts w:ascii="ＭＳ ゴシック" w:hAnsi="ＭＳ ゴシック" w:hint="eastAsia"/>
                <w:spacing w:val="0"/>
                <w:sz w:val="22"/>
              </w:rPr>
              <w:t>・すべての図面に方位が記入されているか。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bl>
    <w:p w:rsidR="00921E4B" w:rsidRDefault="00921E4B">
      <w:pPr>
        <w:widowControl/>
        <w:spacing w:line="240" w:lineRule="auto"/>
        <w:jc w:val="left"/>
        <w:rPr>
          <w:rFonts w:ascii="ＭＳ ゴシック" w:hAnsi="ＭＳ ゴシック"/>
          <w:spacing w:val="0"/>
          <w:sz w:val="22"/>
        </w:rPr>
      </w:pPr>
      <w:r>
        <w:rPr>
          <w:rFonts w:ascii="ＭＳ ゴシック" w:hAnsi="ＭＳ ゴシック"/>
          <w:spacing w:val="0"/>
          <w:sz w:val="22"/>
        </w:rPr>
        <w:br w:type="page"/>
      </w:r>
    </w:p>
    <w:p w:rsidR="00541C06" w:rsidRPr="00B81911" w:rsidRDefault="009051C1" w:rsidP="00B81911">
      <w:pPr>
        <w:spacing w:line="300" w:lineRule="exact"/>
        <w:ind w:leftChars="100" w:left="199"/>
        <w:rPr>
          <w:rFonts w:ascii="ＭＳ ゴシック" w:hAnsi="ＭＳ ゴシック"/>
          <w:spacing w:val="0"/>
          <w:sz w:val="22"/>
        </w:rPr>
      </w:pPr>
      <w:r>
        <w:rPr>
          <w:rFonts w:ascii="ＭＳ ゴシック" w:hAnsi="ＭＳ ゴシック" w:hint="eastAsia"/>
          <w:spacing w:val="0"/>
          <w:sz w:val="22"/>
        </w:rPr>
        <w:lastRenderedPageBreak/>
        <w:t>Ⅳ</w:t>
      </w:r>
      <w:r w:rsidR="00541C06" w:rsidRPr="00B81911">
        <w:rPr>
          <w:rFonts w:ascii="ＭＳ ゴシック" w:hAnsi="ＭＳ ゴシック" w:hint="eastAsia"/>
          <w:spacing w:val="0"/>
          <w:sz w:val="22"/>
        </w:rPr>
        <w:t xml:space="preserve">　指針配慮事項</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686"/>
        <w:gridCol w:w="6095"/>
        <w:gridCol w:w="2977"/>
      </w:tblGrid>
      <w:tr w:rsidR="00541C06" w:rsidRPr="00B81911" w:rsidTr="00214539">
        <w:trPr>
          <w:cantSplit/>
          <w:trHeight w:val="397"/>
        </w:trPr>
        <w:tc>
          <w:tcPr>
            <w:tcW w:w="5812" w:type="dxa"/>
            <w:gridSpan w:val="2"/>
          </w:tcPr>
          <w:p w:rsidR="00541C06" w:rsidRPr="00B81911" w:rsidRDefault="00921E4B" w:rsidP="00214539">
            <w:pPr>
              <w:spacing w:line="340" w:lineRule="exact"/>
              <w:jc w:val="center"/>
              <w:rPr>
                <w:rFonts w:ascii="ＭＳ ゴシック" w:hAnsi="ＭＳ ゴシック"/>
                <w:spacing w:val="0"/>
                <w:sz w:val="22"/>
              </w:rPr>
            </w:pPr>
            <w:r>
              <w:rPr>
                <w:rFonts w:ascii="ＭＳ ゴシック" w:hAnsi="ＭＳ ゴシック" w:hint="eastAsia"/>
                <w:spacing w:val="0"/>
                <w:sz w:val="22"/>
              </w:rPr>
              <w:t>計画説明書記載事</w:t>
            </w:r>
            <w:r w:rsidR="00541C06" w:rsidRPr="00B81911">
              <w:rPr>
                <w:rFonts w:ascii="ＭＳ ゴシック" w:hAnsi="ＭＳ ゴシック" w:hint="eastAsia"/>
                <w:spacing w:val="0"/>
                <w:sz w:val="22"/>
              </w:rPr>
              <w:t>項</w:t>
            </w:r>
          </w:p>
        </w:tc>
        <w:tc>
          <w:tcPr>
            <w:tcW w:w="6095" w:type="dxa"/>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チェック項目</w:t>
            </w:r>
          </w:p>
        </w:tc>
        <w:tc>
          <w:tcPr>
            <w:tcW w:w="2977" w:type="dxa"/>
          </w:tcPr>
          <w:p w:rsidR="00541C06" w:rsidRPr="00B81911" w:rsidRDefault="00467C44" w:rsidP="00214539">
            <w:pPr>
              <w:spacing w:line="340" w:lineRule="exact"/>
              <w:jc w:val="center"/>
              <w:rPr>
                <w:rFonts w:ascii="ＭＳ ゴシック" w:hAnsi="ＭＳ ゴシック"/>
                <w:spacing w:val="0"/>
                <w:sz w:val="22"/>
              </w:rPr>
            </w:pPr>
            <w:r>
              <w:rPr>
                <w:rFonts w:ascii="ＭＳ ゴシック" w:hAnsi="ＭＳ ゴシック" w:hint="eastAsia"/>
                <w:spacing w:val="0"/>
                <w:sz w:val="22"/>
              </w:rPr>
              <w:t xml:space="preserve">評　　</w:t>
            </w:r>
            <w:r w:rsidR="00541C06" w:rsidRPr="00B81911">
              <w:rPr>
                <w:rFonts w:ascii="ＭＳ ゴシック" w:hAnsi="ＭＳ ゴシック" w:hint="eastAsia"/>
                <w:spacing w:val="0"/>
                <w:sz w:val="22"/>
              </w:rPr>
              <w:t>価</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１</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駐車場の設置に当たっての配慮</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・閉店時間中の駐車場管理方法が記載されているか。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・駐車場の出入口を閉鎖する場合、閉鎖する時間帯が記載されているか。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・アイドリング禁止や車の向きを指定する看板等を設置する場合、設置場所が図面に記載されているか。</w:t>
            </w:r>
          </w:p>
        </w:tc>
        <w:tc>
          <w:tcPr>
            <w:tcW w:w="2977" w:type="dxa"/>
            <w:tcBorders>
              <w:top w:val="single" w:sz="4" w:space="0" w:color="auto"/>
              <w:bottom w:val="dashSmallGap" w:sz="4" w:space="0" w:color="auto"/>
            </w:tcBorders>
          </w:tcPr>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p w:rsidR="00467C44" w:rsidRDefault="00467C44" w:rsidP="00214539">
            <w:pPr>
              <w:pStyle w:val="a9"/>
              <w:tabs>
                <w:tab w:val="clear" w:pos="4252"/>
                <w:tab w:val="clear" w:pos="8504"/>
              </w:tabs>
              <w:snapToGrid/>
              <w:spacing w:line="340" w:lineRule="exact"/>
              <w:jc w:val="center"/>
              <w:rPr>
                <w:rFonts w:hAnsi="ＭＳ ゴシック"/>
                <w:spacing w:val="0"/>
                <w:sz w:val="22"/>
              </w:rPr>
            </w:pPr>
          </w:p>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交通への支障を回避するための方策等</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・イベント・売り出し等の特定日に特別な対策を予定しているか｡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・交通整理員を配置する場合、配置場所と人数が図面に記載されているか。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２</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駐輪場の計画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必要駐輪台数算出根拠</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・附置義務条例による計算が正しくなされているか。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駐輪場の構造、収容台数及び面積</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・駐輪場構造欄に平面式、立体式、機械式等の区別が記載されているか。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numPr>
                <w:ilvl w:val="0"/>
                <w:numId w:val="21"/>
              </w:num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駐輪場台数の予測の結果と算出根拠</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・既存類似店データ等が具体的に記載されているか。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numPr>
                <w:ilvl w:val="0"/>
                <w:numId w:val="21"/>
              </w:num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駐輪場の管理体制等の配慮事項</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・整理員を配置する場合、配置場所と人数が図面に記載されているか。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73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駐輪場案内</w:t>
            </w:r>
            <w:r>
              <w:rPr>
                <w:rFonts w:ascii="ＭＳ ゴシック" w:hAnsi="ＭＳ ゴシック" w:hint="eastAsia"/>
                <w:spacing w:val="0"/>
                <w:sz w:val="22"/>
              </w:rPr>
              <w:t>の</w:t>
            </w:r>
            <w:r w:rsidR="00541C06" w:rsidRPr="00B81911">
              <w:rPr>
                <w:rFonts w:ascii="ＭＳ ゴシック" w:hAnsi="ＭＳ ゴシック" w:hint="eastAsia"/>
                <w:spacing w:val="0"/>
                <w:sz w:val="22"/>
              </w:rPr>
              <w:t>表示方法</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・看板の掲出等、表示方法が具体的に記載されているか｡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・表示場所（看板設置場所）が図面に記載されているか｡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３</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荷さばき施設の計画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荷さばき施設の面積・構造</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・１時間あたりの処理能力がピーク１時間あたりの搬出入車両台数を下回っている場合、搬出入車両の待機スペースが確保されているか。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搬出入車両専用の出入口の数</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・搬出入車両専用出入口の位置が図面に記載されているか。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737"/>
        </w:trPr>
        <w:tc>
          <w:tcPr>
            <w:tcW w:w="2126" w:type="dxa"/>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４</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経路の設定</w:t>
            </w:r>
          </w:p>
        </w:tc>
        <w:tc>
          <w:tcPr>
            <w:tcW w:w="3686" w:type="dxa"/>
            <w:tcBorders>
              <w:top w:val="single" w:sz="4" w:space="0" w:color="auto"/>
              <w:right w:val="single"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設置者が行う交通対策等の予定</w:t>
            </w:r>
          </w:p>
        </w:tc>
        <w:tc>
          <w:tcPr>
            <w:tcW w:w="6095" w:type="dxa"/>
            <w:tcBorders>
              <w:top w:val="single"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・公共交通計画との連携がある場合、具体的に記載されているか｡</w:t>
            </w:r>
          </w:p>
        </w:tc>
        <w:tc>
          <w:tcPr>
            <w:tcW w:w="2977" w:type="dxa"/>
            <w:tcBorders>
              <w:top w:val="single"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５</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その他の施設の配置及び運営方法に関する計画</w:t>
            </w:r>
          </w:p>
        </w:tc>
        <w:tc>
          <w:tcPr>
            <w:tcW w:w="3686" w:type="dxa"/>
            <w:tcBorders>
              <w:top w:val="single" w:sz="4" w:space="0" w:color="auto"/>
              <w:right w:val="single" w:sz="4" w:space="0" w:color="auto"/>
            </w:tcBorders>
          </w:tcPr>
          <w:p w:rsidR="00214539"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歩行者の</w:t>
            </w:r>
            <w:r>
              <w:rPr>
                <w:rFonts w:ascii="ＭＳ ゴシック" w:hAnsi="ＭＳ ゴシック" w:hint="eastAsia"/>
                <w:spacing w:val="0"/>
                <w:sz w:val="22"/>
              </w:rPr>
              <w:t>通行の</w:t>
            </w:r>
            <w:r w:rsidR="00541C06" w:rsidRPr="00B81911">
              <w:rPr>
                <w:rFonts w:ascii="ＭＳ ゴシック" w:hAnsi="ＭＳ ゴシック" w:hint="eastAsia"/>
                <w:spacing w:val="0"/>
                <w:sz w:val="22"/>
              </w:rPr>
              <w:t>利便の確保等のための計画</w:t>
            </w:r>
          </w:p>
        </w:tc>
        <w:tc>
          <w:tcPr>
            <w:tcW w:w="6095" w:type="dxa"/>
            <w:tcBorders>
              <w:top w:val="single" w:sz="4" w:space="0" w:color="auto"/>
              <w:left w:val="nil"/>
              <w:bottom w:val="dashSmallGap" w:sz="4" w:space="0" w:color="auto"/>
            </w:tcBorders>
          </w:tcPr>
          <w:p w:rsidR="00214539" w:rsidRPr="00B81911" w:rsidRDefault="00541C06" w:rsidP="00214539">
            <w:pPr>
              <w:pStyle w:val="3"/>
              <w:wordWrap/>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・歩行者の横断通路、横断歩道を設置する場合、その位置が図面に記載されているか。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廃棄物減量化及びリサイクルについての計画</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減量化」及び「リサイクル推進」に資する活動等を関係法令（「廃棄物の処理及び清掃に関する法律」、「資源の有効な利用の促進に関する法律」、「容器包装に係る分別収集及び再商品化の促進等に関する法律」、「特定家庭用品機器再商品化法」等）に基づき自主的に実施する予定となっている場合において、その内容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防災対策への協力</w:t>
            </w:r>
          </w:p>
        </w:tc>
        <w:tc>
          <w:tcPr>
            <w:tcW w:w="6095" w:type="dxa"/>
            <w:tcBorders>
              <w:top w:val="dashSmallGap" w:sz="4" w:space="0" w:color="auto"/>
              <w:left w:val="nil"/>
              <w:bottom w:val="dashSmallGap"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・防災協定等が締結されていない場合も無と記載されているか。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防犯対策への協力</w:t>
            </w:r>
          </w:p>
        </w:tc>
        <w:tc>
          <w:tcPr>
            <w:tcW w:w="6095" w:type="dxa"/>
            <w:tcBorders>
              <w:top w:val="dashSmallGap" w:sz="4" w:space="0" w:color="auto"/>
              <w:left w:val="nil"/>
              <w:bottom w:val="single"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・具体的な対策等が記載されているか。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６</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騒音対策</w:t>
            </w:r>
          </w:p>
        </w:tc>
        <w:tc>
          <w:tcPr>
            <w:tcW w:w="3686" w:type="dxa"/>
            <w:tcBorders>
              <w:top w:val="single"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荷さばき施設及び作業にかかる騒音対策の概要</w:t>
            </w:r>
          </w:p>
        </w:tc>
        <w:tc>
          <w:tcPr>
            <w:tcW w:w="6095" w:type="dxa"/>
            <w:tcBorders>
              <w:top w:val="single" w:sz="4" w:space="0" w:color="auto"/>
              <w:left w:val="nil"/>
              <w:bottom w:val="dashSmallGap" w:sz="4" w:space="0" w:color="auto"/>
            </w:tcBorders>
          </w:tcPr>
          <w:p w:rsidR="00541C06" w:rsidRPr="00B81911" w:rsidRDefault="00541C06" w:rsidP="00214539">
            <w:pPr>
              <w:pStyle w:val="3"/>
              <w:wordWrap/>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・荷さばき施設の騒音対策が具体的に記載されているか｡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・荷さばき作業の騒音対策が具体的に記載されているか。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屋外におけるＢＧＭ</w:t>
            </w:r>
            <w:r w:rsidR="00436D12">
              <w:rPr>
                <w:rFonts w:ascii="ＭＳ ゴシック" w:hAnsi="ＭＳ ゴシック" w:hint="eastAsia"/>
                <w:spacing w:val="0"/>
                <w:sz w:val="22"/>
              </w:rPr>
              <w:t>（バック・グランド・ミュージック）</w:t>
            </w:r>
            <w:r w:rsidR="00541C06" w:rsidRPr="00B81911">
              <w:rPr>
                <w:rFonts w:ascii="ＭＳ ゴシック" w:hAnsi="ＭＳ ゴシック" w:hint="eastAsia"/>
                <w:spacing w:val="0"/>
                <w:sz w:val="22"/>
              </w:rPr>
              <w:t>、アナウンス等の営業宣伝活動の予定</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・屋外におけるＢＧＭ、アナウンス等の営業宣伝活動を実施しない場合、無と記載されているか。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冷却塔、冷暖房設備の室外機又は送風機等における騒音対策</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・冷却塔、冷暖房設備の室外機又は送風機等における騒音対策が具体的に記載されているか。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駐車場の施設構造と騒音対策の概要</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・駐車場の施設面の騒音対策が具体的に記載されているか。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・駐車場の運用面の騒音対策が具体的に記載されているか。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廃棄物収集作業にかかる騒音対策の概要</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・廃棄物収集作業の施設面の騒音対策が具体的に記載されているか。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・廃棄物収集車の駐車スペースが確保されているか。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・廃棄物収集作業施設のスペースは十分確保されているか。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・廃棄物収集作業の運用面の騒音対策が具体的に記載されているか。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436D12" w:rsidP="00436D12">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(6)　</w:t>
            </w:r>
            <w:r w:rsidR="00541C06" w:rsidRPr="00B81911">
              <w:rPr>
                <w:rFonts w:ascii="ＭＳ ゴシック" w:hAnsi="ＭＳ ゴシック" w:hint="eastAsia"/>
                <w:spacing w:val="0"/>
                <w:sz w:val="22"/>
              </w:rPr>
              <w:t>緑地帯の設置等、その他の対策があれば記載</w:t>
            </w:r>
          </w:p>
        </w:tc>
        <w:tc>
          <w:tcPr>
            <w:tcW w:w="6095" w:type="dxa"/>
            <w:tcBorders>
              <w:top w:val="dashSmallGap" w:sz="4" w:space="0" w:color="auto"/>
              <w:left w:val="nil"/>
              <w:bottom w:val="single" w:sz="4" w:space="0" w:color="auto"/>
            </w:tcBorders>
          </w:tcPr>
          <w:p w:rsidR="00541C06" w:rsidRPr="00B81911" w:rsidRDefault="00541C06" w:rsidP="006A6232">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・緑地帯の設置場所及び面積が図面に記載されているか。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７</w:t>
            </w:r>
            <w:r w:rsidR="00544DA3">
              <w:rPr>
                <w:rFonts w:ascii="ＭＳ ゴシック" w:hAnsi="ＭＳ ゴシック" w:hint="eastAsia"/>
                <w:spacing w:val="0"/>
                <w:sz w:val="22"/>
              </w:rPr>
              <w:t xml:space="preserve">　</w:t>
            </w:r>
            <w:r w:rsidRPr="00B81911">
              <w:rPr>
                <w:rFonts w:ascii="ＭＳ ゴシック" w:hAnsi="ＭＳ ゴシック" w:hint="eastAsia"/>
                <w:spacing w:val="0"/>
                <w:sz w:val="22"/>
              </w:rPr>
              <w:t>廃棄物等の保管場所の計画</w:t>
            </w:r>
          </w:p>
        </w:tc>
        <w:tc>
          <w:tcPr>
            <w:tcW w:w="3686" w:type="dxa"/>
            <w:tcBorders>
              <w:top w:val="single" w:sz="4" w:space="0" w:color="auto"/>
            </w:tcBorders>
          </w:tcPr>
          <w:p w:rsidR="00541C06"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保管施設の計画</w:t>
            </w:r>
          </w:p>
        </w:tc>
        <w:tc>
          <w:tcPr>
            <w:tcW w:w="6095" w:type="dxa"/>
            <w:tcBorders>
              <w:top w:val="single" w:sz="4" w:space="0" w:color="auto"/>
              <w:bottom w:val="dashSmallGap" w:sz="4" w:space="0" w:color="auto"/>
            </w:tcBorders>
          </w:tcPr>
          <w:p w:rsidR="00541C06" w:rsidRPr="00B81911" w:rsidRDefault="00541C06" w:rsidP="006A6232">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・廃棄物の発生量、搬出・処理頻度を勘案して、十分な容量が確保されているか。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tcBorders>
          </w:tcPr>
          <w:p w:rsidR="00541C06" w:rsidRPr="00B81911" w:rsidRDefault="00436D1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リサイクル品（再利用対象物）保管施設の計画</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・廃棄物の発生量、搬出・処理頻度を勘案して、十分な容量が確保されているか。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tcBorders>
          </w:tcPr>
          <w:p w:rsidR="00541C06" w:rsidRPr="00B81911" w:rsidRDefault="00544DA3"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その他、特記すべき事項があれば記載</w:t>
            </w:r>
          </w:p>
        </w:tc>
        <w:tc>
          <w:tcPr>
            <w:tcW w:w="6095" w:type="dxa"/>
            <w:tcBorders>
              <w:top w:val="dashSmallGap" w:sz="4" w:space="0" w:color="auto"/>
              <w:bottom w:val="single" w:sz="4" w:space="0" w:color="auto"/>
            </w:tcBorders>
          </w:tcPr>
          <w:p w:rsidR="00541C06" w:rsidRPr="00B81911" w:rsidRDefault="00541C06" w:rsidP="00467C44">
            <w:pPr>
              <w:pStyle w:val="a9"/>
              <w:tabs>
                <w:tab w:val="clear" w:pos="4252"/>
                <w:tab w:val="clear" w:pos="8504"/>
              </w:tabs>
              <w:snapToGrid/>
              <w:spacing w:line="340" w:lineRule="exact"/>
              <w:ind w:left="207" w:hangingChars="100" w:hanging="207"/>
              <w:rPr>
                <w:rFonts w:hAnsi="ＭＳ ゴシック"/>
                <w:spacing w:val="0"/>
                <w:sz w:val="22"/>
              </w:rPr>
            </w:pPr>
            <w:r w:rsidRPr="00B81911">
              <w:rPr>
                <w:rFonts w:hAnsi="ＭＳ ゴシック" w:hint="eastAsia"/>
                <w:spacing w:val="0"/>
                <w:sz w:val="22"/>
              </w:rPr>
              <w:t>・保管施設の密閉性確保、廃棄物の飛散防止対策等の廃棄物対策は十分か。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十分　・　不十分</w:t>
            </w:r>
          </w:p>
        </w:tc>
      </w:tr>
      <w:tr w:rsidR="00541C06" w:rsidRPr="00B81911" w:rsidTr="00214539">
        <w:trPr>
          <w:cantSplit/>
          <w:trHeight w:val="397"/>
        </w:trPr>
        <w:tc>
          <w:tcPr>
            <w:tcW w:w="2126" w:type="dxa"/>
            <w:vMerge w:val="restart"/>
            <w:tcBorders>
              <w:top w:val="single"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８</w:t>
            </w:r>
            <w:r w:rsidR="00544DA3">
              <w:rPr>
                <w:rFonts w:ascii="ＭＳ ゴシック" w:hAnsi="ＭＳ ゴシック" w:hint="eastAsia"/>
                <w:spacing w:val="0"/>
                <w:sz w:val="22"/>
              </w:rPr>
              <w:t xml:space="preserve">　</w:t>
            </w:r>
            <w:r w:rsidRPr="00B81911">
              <w:rPr>
                <w:rFonts w:ascii="ＭＳ ゴシック" w:hAnsi="ＭＳ ゴシック" w:hint="eastAsia"/>
                <w:spacing w:val="0"/>
                <w:sz w:val="22"/>
              </w:rPr>
              <w:t>廃棄物等の運搬・処理計画</w:t>
            </w:r>
          </w:p>
        </w:tc>
        <w:tc>
          <w:tcPr>
            <w:tcW w:w="3686" w:type="dxa"/>
            <w:tcBorders>
              <w:top w:val="single"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廃棄物等の処理の区分</w:t>
            </w:r>
          </w:p>
        </w:tc>
        <w:tc>
          <w:tcPr>
            <w:tcW w:w="6095" w:type="dxa"/>
            <w:tcBorders>
              <w:top w:val="single"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・分別する廃棄物の種類ごとに記載されているか｡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tcBorders>
          </w:tcPr>
          <w:p w:rsidR="00541C06" w:rsidRPr="00B81911" w:rsidRDefault="00541C06" w:rsidP="00214539">
            <w:pPr>
              <w:spacing w:line="340" w:lineRule="exact"/>
              <w:ind w:firstLine="279"/>
              <w:rPr>
                <w:rFonts w:ascii="ＭＳ ゴシック" w:hAnsi="ＭＳ ゴシック"/>
                <w:spacing w:val="0"/>
                <w:sz w:val="22"/>
              </w:rPr>
            </w:pPr>
          </w:p>
        </w:tc>
        <w:tc>
          <w:tcPr>
            <w:tcW w:w="3686" w:type="dxa"/>
            <w:tcBorders>
              <w:top w:val="dashSmallGap"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廃棄物等の処理方法</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・敷地内処理及び敷地内中間処理を行うものについて、各種類別に記載されているか｡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bottom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廃棄物等の運搬方法</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・敷地外処理及び敷地内中間処理を行うものについて、各種類別に記載されているか｡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・運搬の頻度が「</w:t>
            </w:r>
            <w:r w:rsidR="00467C44">
              <w:rPr>
                <w:rFonts w:ascii="ＭＳ ゴシック" w:hAnsi="ＭＳ ゴシック" w:hint="eastAsia"/>
                <w:spacing w:val="0"/>
                <w:sz w:val="22"/>
              </w:rPr>
              <w:t xml:space="preserve">12　</w:t>
            </w:r>
            <w:r w:rsidRPr="00B81911">
              <w:rPr>
                <w:rFonts w:ascii="ＭＳ ゴシック" w:hAnsi="ＭＳ ゴシック" w:hint="eastAsia"/>
                <w:spacing w:val="0"/>
                <w:sz w:val="22"/>
              </w:rPr>
              <w:t>必要な廃棄物等の保管施設の容量を算出するための廃棄物等の排出量等の予測の結果及びその算出根拠」の平均保管日数と合っているか。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467C44" w:rsidP="00467C44">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廃棄物等の減量・リサイクル計画</w:t>
            </w:r>
          </w:p>
        </w:tc>
        <w:tc>
          <w:tcPr>
            <w:tcW w:w="6095" w:type="dxa"/>
            <w:tcBorders>
              <w:top w:val="dashSmallGap" w:sz="4" w:space="0" w:color="auto"/>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・廃棄物ごとに資源化後の利用方法まで記載されているか。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467C44"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小売業者</w:t>
            </w:r>
            <w:r>
              <w:rPr>
                <w:rFonts w:ascii="ＭＳ ゴシック" w:hAnsi="ＭＳ ゴシック" w:hint="eastAsia"/>
                <w:spacing w:val="0"/>
                <w:sz w:val="22"/>
              </w:rPr>
              <w:t>等</w:t>
            </w:r>
            <w:r w:rsidR="00541C06" w:rsidRPr="00B81911">
              <w:rPr>
                <w:rFonts w:ascii="ＭＳ ゴシック" w:hAnsi="ＭＳ ゴシック" w:hint="eastAsia"/>
                <w:spacing w:val="0"/>
                <w:sz w:val="22"/>
              </w:rPr>
              <w:t>における廃棄物等運搬・処理の方法</w:t>
            </w:r>
          </w:p>
        </w:tc>
        <w:tc>
          <w:tcPr>
            <w:tcW w:w="6095" w:type="dxa"/>
            <w:tcBorders>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・廃棄物の種類ごとに記載されているか｡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(6)　</w:t>
            </w:r>
            <w:r w:rsidR="00541C06" w:rsidRPr="00B81911">
              <w:rPr>
                <w:rFonts w:ascii="ＭＳ ゴシック" w:hAnsi="ＭＳ ゴシック" w:hint="eastAsia"/>
                <w:spacing w:val="0"/>
                <w:sz w:val="22"/>
              </w:rPr>
              <w:t>食品加工場等計画</w:t>
            </w:r>
          </w:p>
        </w:tc>
        <w:tc>
          <w:tcPr>
            <w:tcW w:w="6095" w:type="dxa"/>
            <w:tcBorders>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・食品加工場がある場合、その位置が図面に明確に記載されているか。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・作業時に生ずる汚水からの悪臭の防止、廃棄物等保管場所に持ち込むまでの小売業者による廃棄物等の適正な管理等の対応策が具体的に記載されているか。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９</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街並みづくり等への配慮に関する事項</w:t>
            </w:r>
          </w:p>
        </w:tc>
        <w:tc>
          <w:tcPr>
            <w:tcW w:w="3686" w:type="dxa"/>
            <w:tcBorders>
              <w:right w:val="single" w:sz="4" w:space="0" w:color="auto"/>
            </w:tcBorders>
          </w:tcPr>
          <w:p w:rsidR="00541C06" w:rsidRPr="00B81911" w:rsidRDefault="00467C44"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街並みづくり・景観づくり等への配慮事項</w:t>
            </w:r>
          </w:p>
        </w:tc>
        <w:tc>
          <w:tcPr>
            <w:tcW w:w="6095" w:type="dxa"/>
            <w:tcBorders>
              <w:left w:val="nil"/>
              <w:bottom w:val="nil"/>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・街並みづくりや景観づくりについて、配慮した事項が図面に具体的に表示されているか。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・統一した色彩や外観整備による街並みづくりが継続して行われている場合、こうした取組みを阻害することのないように調和を図るよう努めているか。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市町村等の策定する公的計画に基づいて、既に周辺地域全体として商店街等のアーケードの整備や街路に面する敷地の植栽等連続性を必要とする街並みづくりがなされている場合、これら事業の効果を減殺することのないよう適切な協力が行われているか。</w:t>
            </w:r>
          </w:p>
        </w:tc>
        <w:tc>
          <w:tcPr>
            <w:tcW w:w="2977" w:type="dxa"/>
            <w:tcBorders>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467C44" w:rsidP="00467C44">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夜間に屋外照明・広告塔照明を設置する場合の対策</w:t>
            </w:r>
          </w:p>
        </w:tc>
        <w:tc>
          <w:tcPr>
            <w:tcW w:w="6095" w:type="dxa"/>
            <w:tcBorders>
              <w:top w:val="dashSmallGap" w:sz="4" w:space="0" w:color="auto"/>
              <w:left w:val="nil"/>
              <w:bottom w:val="single"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・照明が近隣の住居等に近接（直射）していないか。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・照明の配置、方向、強さが図面に記載されているか。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467C44" w:rsidRPr="00B81911" w:rsidTr="004435D8">
        <w:trPr>
          <w:cantSplit/>
          <w:trHeight w:val="397"/>
        </w:trPr>
        <w:tc>
          <w:tcPr>
            <w:tcW w:w="5812" w:type="dxa"/>
            <w:gridSpan w:val="2"/>
            <w:tcBorders>
              <w:top w:val="single" w:sz="4" w:space="0" w:color="auto"/>
              <w:bottom w:val="single" w:sz="4" w:space="0" w:color="auto"/>
              <w:right w:val="single" w:sz="4" w:space="0" w:color="auto"/>
            </w:tcBorders>
          </w:tcPr>
          <w:p w:rsidR="00467C44"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10　</w:t>
            </w:r>
            <w:r w:rsidRPr="00B81911">
              <w:rPr>
                <w:rFonts w:ascii="ＭＳ ゴシック" w:hAnsi="ＭＳ ゴシック" w:hint="eastAsia"/>
                <w:spacing w:val="0"/>
                <w:sz w:val="22"/>
              </w:rPr>
              <w:t>その他の配慮事項</w:t>
            </w:r>
          </w:p>
        </w:tc>
        <w:tc>
          <w:tcPr>
            <w:tcW w:w="6095" w:type="dxa"/>
            <w:tcBorders>
              <w:left w:val="nil"/>
              <w:bottom w:val="single" w:sz="4" w:space="0" w:color="auto"/>
            </w:tcBorders>
          </w:tcPr>
          <w:p w:rsidR="00467C44" w:rsidRPr="00B81911" w:rsidRDefault="00467C44" w:rsidP="000E0183">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sidRPr="00B81911">
              <w:rPr>
                <w:rFonts w:ascii="ＭＳ ゴシック" w:hAnsi="ＭＳ ゴシック" w:hint="eastAsia"/>
                <w:sz w:val="22"/>
              </w:rPr>
              <w:t>地域貢献の取組みについて、</w:t>
            </w:r>
            <w:r w:rsidR="000E0183">
              <w:rPr>
                <w:rFonts w:ascii="ＭＳ ゴシック" w:hAnsi="ＭＳ ゴシック" w:hint="eastAsia"/>
                <w:sz w:val="22"/>
              </w:rPr>
              <w:t>取り組む（取り組んでいる）又は検討中の内容が記載されているか。</w:t>
            </w:r>
          </w:p>
        </w:tc>
        <w:tc>
          <w:tcPr>
            <w:tcW w:w="2977" w:type="dxa"/>
            <w:tcBorders>
              <w:bottom w:val="single" w:sz="4" w:space="0" w:color="auto"/>
            </w:tcBorders>
          </w:tcPr>
          <w:p w:rsidR="00467C44" w:rsidRPr="00B81911" w:rsidRDefault="00467C44"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bl>
    <w:p w:rsidR="00541C06" w:rsidRPr="00B81911" w:rsidRDefault="00541C06" w:rsidP="00B81911">
      <w:pPr>
        <w:spacing w:line="300" w:lineRule="exact"/>
        <w:rPr>
          <w:rFonts w:ascii="ＭＳ ゴシック" w:hAnsi="ＭＳ ゴシック"/>
          <w:spacing w:val="0"/>
        </w:rPr>
      </w:pPr>
    </w:p>
    <w:p w:rsidR="00B81911" w:rsidRDefault="00B81911" w:rsidP="00B81911">
      <w:pPr>
        <w:tabs>
          <w:tab w:val="left" w:pos="0"/>
          <w:tab w:val="left" w:pos="2633"/>
        </w:tabs>
        <w:spacing w:line="300" w:lineRule="exact"/>
        <w:jc w:val="left"/>
        <w:rPr>
          <w:rFonts w:ascii="ＭＳ ゴシック" w:hAnsi="ＭＳ ゴシック"/>
          <w:szCs w:val="21"/>
        </w:rPr>
        <w:sectPr w:rsidR="00B81911" w:rsidSect="00713334">
          <w:footerReference w:type="default" r:id="rId11"/>
          <w:pgSz w:w="16838" w:h="11906" w:orient="landscape" w:code="9"/>
          <w:pgMar w:top="1021" w:right="851" w:bottom="1021" w:left="851" w:header="851" w:footer="567" w:gutter="0"/>
          <w:cols w:space="425"/>
          <w:docGrid w:type="linesAndChars" w:linePitch="328" w:charSpace="-2631"/>
        </w:sectPr>
      </w:pPr>
    </w:p>
    <w:p w:rsidR="00B81911" w:rsidRPr="009051C1" w:rsidRDefault="00B81911" w:rsidP="009051C1">
      <w:pPr>
        <w:spacing w:line="340" w:lineRule="exact"/>
        <w:ind w:leftChars="100" w:left="212"/>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(5)</w:t>
      </w:r>
      <w:r w:rsidR="009051C1">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変更届事項別必要事項一覧</w:t>
      </w:r>
    </w:p>
    <w:p w:rsidR="00B81911" w:rsidRPr="009051C1" w:rsidRDefault="00B81911" w:rsidP="009051C1">
      <w:pPr>
        <w:spacing w:line="340" w:lineRule="exact"/>
        <w:ind w:firstLineChars="200" w:firstLine="360"/>
        <w:rPr>
          <w:rFonts w:ascii="ＭＳ ゴシック" w:hAnsi="ＭＳ ゴシック"/>
          <w:spacing w:val="0"/>
          <w:sz w:val="18"/>
          <w:szCs w:val="18"/>
        </w:rPr>
      </w:pPr>
      <w:r w:rsidRPr="009051C1">
        <w:rPr>
          <w:rFonts w:ascii="ＭＳ ゴシック" w:hAnsi="ＭＳ ゴシック" w:hint="eastAsia"/>
          <w:spacing w:val="0"/>
          <w:sz w:val="18"/>
          <w:szCs w:val="18"/>
        </w:rPr>
        <w:t>・大規模小売店舗立地法による変更の届出に際して変更計画説明書を作成する場合に必要な項目をとりまとめたもの（参考）</w:t>
      </w:r>
    </w:p>
    <w:p w:rsidR="00B81911" w:rsidRPr="009051C1" w:rsidRDefault="00B81911" w:rsidP="009051C1">
      <w:pPr>
        <w:pStyle w:val="a5"/>
        <w:spacing w:line="340" w:lineRule="exact"/>
        <w:ind w:leftChars="0" w:left="0" w:firstLineChars="400" w:firstLine="720"/>
        <w:rPr>
          <w:rFonts w:ascii="ＭＳ ゴシック" w:hAnsi="ＭＳ ゴシック"/>
          <w:spacing w:val="0"/>
          <w:sz w:val="18"/>
          <w:szCs w:val="18"/>
        </w:rPr>
      </w:pPr>
      <w:r w:rsidRPr="009051C1">
        <w:rPr>
          <w:rFonts w:ascii="ＭＳ ゴシック" w:hAnsi="ＭＳ ゴシック" w:hint="eastAsia"/>
          <w:spacing w:val="0"/>
          <w:sz w:val="18"/>
          <w:szCs w:val="18"/>
        </w:rPr>
        <w:t>法第６条第２項に基づく変更届出の場合は下記のとおり</w:t>
      </w:r>
      <w:r w:rsidR="009051C1">
        <w:rPr>
          <w:rFonts w:ascii="ＭＳ ゴシック" w:hAnsi="ＭＳ ゴシック" w:hint="eastAsia"/>
          <w:spacing w:val="0"/>
          <w:sz w:val="18"/>
          <w:szCs w:val="18"/>
        </w:rPr>
        <w:t>。</w:t>
      </w:r>
    </w:p>
    <w:p w:rsidR="00B81911" w:rsidRPr="009051C1" w:rsidRDefault="00B81911" w:rsidP="009051C1">
      <w:pPr>
        <w:pStyle w:val="a5"/>
        <w:spacing w:line="340" w:lineRule="exact"/>
        <w:ind w:leftChars="250" w:left="530"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t>法附則第５条第１項に基づく届出の場合、Ⅱ届出事項関係は</w:t>
      </w:r>
      <w:r w:rsidR="0083424C">
        <w:rPr>
          <w:rFonts w:ascii="ＭＳ ゴシック" w:hAnsi="ＭＳ ゴシック" w:hint="eastAsia"/>
          <w:spacing w:val="0"/>
          <w:sz w:val="18"/>
          <w:szCs w:val="18"/>
        </w:rPr>
        <w:t>「４</w:t>
      </w:r>
      <w:r w:rsidRPr="009051C1">
        <w:rPr>
          <w:rFonts w:ascii="ＭＳ ゴシック" w:hAnsi="ＭＳ ゴシック" w:hint="eastAsia"/>
          <w:spacing w:val="0"/>
          <w:sz w:val="18"/>
          <w:szCs w:val="18"/>
        </w:rPr>
        <w:t xml:space="preserve">　変更する理由」以外、すべて必要。Ⅲ添付書類関係は「１　法人にあってはその登記事項証明書」及び「２　主として販売する物品の種類」を必ず添付する。その他は基本的に法第６条第２項と同様であるが、法施行後最初の届出となるので、できる限り多くの項目を網羅することが望ましい。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9"/>
      </w:tblGrid>
      <w:tr w:rsidR="00B81911" w:rsidRPr="009051C1" w:rsidTr="0083424C">
        <w:trPr>
          <w:trHeight w:val="397"/>
        </w:trPr>
        <w:tc>
          <w:tcPr>
            <w:tcW w:w="11529" w:type="dxa"/>
          </w:tcPr>
          <w:p w:rsidR="00B81911" w:rsidRPr="009051C1" w:rsidRDefault="00B81911" w:rsidP="0083424C">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◎：届出事項及び添付書類に該当するもので作成が必要となる事項　　○：変更に際して作成が必要となる可能性のある事項</w:t>
            </w:r>
          </w:p>
        </w:tc>
      </w:tr>
    </w:tbl>
    <w:p w:rsidR="00DF0900" w:rsidRDefault="00DF0900" w:rsidP="0083424C">
      <w:pPr>
        <w:spacing w:line="340" w:lineRule="exact"/>
        <w:ind w:firstLineChars="100" w:firstLine="180"/>
        <w:rPr>
          <w:rFonts w:ascii="ＭＳ ゴシック" w:hAnsi="ＭＳ ゴシック"/>
          <w:spacing w:val="0"/>
          <w:sz w:val="18"/>
          <w:szCs w:val="18"/>
        </w:rPr>
      </w:pPr>
    </w:p>
    <w:p w:rsidR="00B81911" w:rsidRPr="009051C1" w:rsidRDefault="00B81911" w:rsidP="0083424C">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t>Ⅰ　変更の趣旨等計画の概要</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№１</w:t>
      </w:r>
    </w:p>
    <w:tbl>
      <w:tblPr>
        <w:tblW w:w="158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2443"/>
        <w:gridCol w:w="14"/>
        <w:gridCol w:w="3213"/>
        <w:gridCol w:w="581"/>
        <w:gridCol w:w="582"/>
        <w:gridCol w:w="581"/>
        <w:gridCol w:w="582"/>
        <w:gridCol w:w="581"/>
        <w:gridCol w:w="582"/>
        <w:gridCol w:w="581"/>
        <w:gridCol w:w="582"/>
        <w:gridCol w:w="581"/>
        <w:gridCol w:w="582"/>
        <w:gridCol w:w="581"/>
        <w:gridCol w:w="582"/>
        <w:gridCol w:w="582"/>
        <w:gridCol w:w="567"/>
      </w:tblGrid>
      <w:tr w:rsidR="00B81911" w:rsidRPr="009051C1" w:rsidTr="00347C07">
        <w:trPr>
          <w:cantSplit/>
          <w:trHeight w:val="1871"/>
        </w:trPr>
        <w:tc>
          <w:tcPr>
            <w:tcW w:w="7711" w:type="dxa"/>
            <w:gridSpan w:val="4"/>
            <w:tcBorders>
              <w:tl2br w:val="single" w:sz="4" w:space="0" w:color="auto"/>
            </w:tcBorders>
          </w:tcPr>
          <w:p w:rsidR="00B81911" w:rsidRPr="009051C1" w:rsidRDefault="00B81911" w:rsidP="009051C1">
            <w:pPr>
              <w:spacing w:line="340" w:lineRule="exact"/>
              <w:rPr>
                <w:rFonts w:ascii="ＭＳ ゴシック" w:hAnsi="ＭＳ ゴシック"/>
                <w:noProof/>
                <w:spacing w:val="0"/>
                <w:sz w:val="18"/>
                <w:szCs w:val="18"/>
              </w:rPr>
            </w:pPr>
          </w:p>
          <w:p w:rsidR="00B81911" w:rsidRPr="009051C1" w:rsidRDefault="00B81911" w:rsidP="0083424C">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B81911" w:rsidRPr="009051C1" w:rsidRDefault="00B81911" w:rsidP="009051C1">
            <w:pPr>
              <w:spacing w:line="340" w:lineRule="exact"/>
              <w:rPr>
                <w:rFonts w:ascii="ＭＳ ゴシック" w:hAnsi="ＭＳ ゴシック"/>
                <w:noProof/>
                <w:spacing w:val="0"/>
                <w:sz w:val="18"/>
                <w:szCs w:val="18"/>
              </w:rPr>
            </w:pPr>
          </w:p>
          <w:p w:rsidR="00B81911" w:rsidRPr="009051C1" w:rsidRDefault="0083424C" w:rsidP="0083424C">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00B81911" w:rsidRPr="009051C1">
              <w:rPr>
                <w:rFonts w:ascii="ＭＳ ゴシック" w:hAnsi="ＭＳ ゴシック" w:hint="eastAsia"/>
                <w:spacing w:val="0"/>
                <w:sz w:val="18"/>
                <w:szCs w:val="18"/>
              </w:rPr>
              <w:t>記載事項</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83424C"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00B81911" w:rsidRPr="009051C1">
              <w:rPr>
                <w:rFonts w:ascii="ＭＳ ゴシック" w:hAnsi="ＭＳ ゴシック" w:hint="eastAsia"/>
                <w:spacing w:val="0"/>
                <w:sz w:val="18"/>
                <w:szCs w:val="18"/>
              </w:rPr>
              <w:t>の位置の変更</w:t>
            </w:r>
          </w:p>
        </w:tc>
        <w:tc>
          <w:tcPr>
            <w:tcW w:w="581" w:type="dxa"/>
            <w:textDirection w:val="tbRlV"/>
            <w:vAlign w:val="center"/>
          </w:tcPr>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00B81911" w:rsidRPr="009051C1">
              <w:rPr>
                <w:rFonts w:ascii="ＭＳ ゴシック" w:hAnsi="ＭＳ ゴシック" w:hint="eastAsia"/>
                <w:spacing w:val="0"/>
                <w:sz w:val="18"/>
                <w:szCs w:val="18"/>
              </w:rPr>
              <w:t>の容量の減少</w:t>
            </w:r>
          </w:p>
        </w:tc>
        <w:tc>
          <w:tcPr>
            <w:tcW w:w="582" w:type="dxa"/>
            <w:textDirection w:val="tbRlV"/>
            <w:vAlign w:val="center"/>
          </w:tcPr>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347C07">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347C07">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sidR="0083424C">
              <w:rPr>
                <w:rFonts w:ascii="ＭＳ ゴシック" w:hAnsi="ＭＳ ゴシック" w:hint="eastAsia"/>
                <w:spacing w:val="0"/>
                <w:sz w:val="18"/>
                <w:szCs w:val="18"/>
              </w:rPr>
              <w:t>げ</w:t>
            </w:r>
          </w:p>
        </w:tc>
        <w:tc>
          <w:tcPr>
            <w:tcW w:w="581" w:type="dxa"/>
            <w:textDirection w:val="tbRlV"/>
            <w:vAlign w:val="center"/>
          </w:tcPr>
          <w:p w:rsidR="0083424C"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sidR="0083424C">
              <w:rPr>
                <w:rFonts w:ascii="ＭＳ ゴシック" w:hAnsi="ＭＳ ゴシック" w:hint="eastAsia"/>
                <w:spacing w:val="0"/>
                <w:sz w:val="18"/>
                <w:szCs w:val="18"/>
              </w:rPr>
              <w:t>可能</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sidR="0083424C">
              <w:rPr>
                <w:rFonts w:ascii="ＭＳ ゴシック" w:hAnsi="ＭＳ ゴシック" w:hint="eastAsia"/>
                <w:spacing w:val="0"/>
                <w:sz w:val="18"/>
                <w:szCs w:val="18"/>
              </w:rPr>
              <w:t>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sidR="0083424C">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1" w:type="dxa"/>
            <w:gridSpan w:val="4"/>
          </w:tcPr>
          <w:p w:rsidR="00B81911" w:rsidRPr="009051C1" w:rsidRDefault="003E7637" w:rsidP="003E7637">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１　変更</w:t>
            </w:r>
            <w:r w:rsidR="00B81911" w:rsidRPr="009051C1">
              <w:rPr>
                <w:rFonts w:ascii="ＭＳ ゴシック" w:hAnsi="ＭＳ ゴシック" w:hint="eastAsia"/>
                <w:spacing w:val="0"/>
                <w:sz w:val="18"/>
                <w:szCs w:val="18"/>
              </w:rPr>
              <w:t>計画の趣旨</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2041" w:type="dxa"/>
            <w:vMerge w:val="restart"/>
            <w:tcBorders>
              <w:right w:val="dashSmallGap" w:sz="4" w:space="0" w:color="auto"/>
            </w:tcBorders>
          </w:tcPr>
          <w:p w:rsidR="00B81911" w:rsidRPr="009051C1" w:rsidRDefault="00B81911" w:rsidP="009051C1">
            <w:pPr>
              <w:spacing w:line="340" w:lineRule="exact"/>
              <w:ind w:left="378" w:hanging="378"/>
              <w:rPr>
                <w:rFonts w:ascii="ＭＳ ゴシック" w:hAnsi="ＭＳ ゴシック"/>
                <w:spacing w:val="0"/>
                <w:sz w:val="18"/>
                <w:szCs w:val="18"/>
              </w:rPr>
            </w:pPr>
            <w:r w:rsidRPr="009051C1">
              <w:rPr>
                <w:rFonts w:ascii="ＭＳ ゴシック" w:hAnsi="ＭＳ ゴシック" w:hint="eastAsia"/>
                <w:spacing w:val="0"/>
                <w:sz w:val="18"/>
                <w:szCs w:val="18"/>
              </w:rPr>
              <w:t>２　大規模小売店舗設置者の連絡先等</w:t>
            </w:r>
          </w:p>
        </w:tc>
        <w:tc>
          <w:tcPr>
            <w:tcW w:w="5670" w:type="dxa"/>
            <w:gridSpan w:val="3"/>
            <w:tcBorders>
              <w:left w:val="nil"/>
              <w:bottom w:val="dashSmallGap" w:sz="4" w:space="0" w:color="auto"/>
            </w:tcBorders>
          </w:tcPr>
          <w:p w:rsidR="00B81911" w:rsidRPr="009051C1" w:rsidRDefault="0083424C"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設置者の氏名（名称）及び住所</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2041" w:type="dxa"/>
            <w:vMerge/>
            <w:tcBorders>
              <w:right w:val="dashSmallGap"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B81911" w:rsidRPr="009051C1" w:rsidRDefault="0083424C"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担当者の連絡先及び電話番号・ＦＡＸ番号</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val="restart"/>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３　店舗施設計画の概要</w:t>
            </w:r>
          </w:p>
        </w:tc>
        <w:tc>
          <w:tcPr>
            <w:tcW w:w="5670" w:type="dxa"/>
            <w:gridSpan w:val="3"/>
            <w:tcBorders>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Pr="009051C1">
              <w:rPr>
                <w:rFonts w:ascii="ＭＳ ゴシック" w:hAnsi="ＭＳ ゴシック" w:hint="eastAsia"/>
                <w:spacing w:val="0"/>
                <w:sz w:val="18"/>
                <w:szCs w:val="18"/>
              </w:rPr>
              <w:t>建物の名称及び所在地</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Pr="009051C1">
              <w:rPr>
                <w:rFonts w:ascii="ＭＳ ゴシック" w:hAnsi="ＭＳ ゴシック" w:hint="eastAsia"/>
                <w:spacing w:val="0"/>
                <w:sz w:val="18"/>
                <w:szCs w:val="18"/>
              </w:rPr>
              <w:t>計画地の概要</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敷地面積及び土地の所有形態</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top w:val="nil"/>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83424C">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法令上の用途等</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top w:val="nil"/>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現在の利用状況</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Pr="009051C1">
              <w:rPr>
                <w:rFonts w:ascii="ＭＳ ゴシック" w:hAnsi="ＭＳ ゴシック" w:hint="eastAsia"/>
                <w:spacing w:val="0"/>
                <w:sz w:val="18"/>
                <w:szCs w:val="18"/>
              </w:rPr>
              <w:t>計画地周辺の概要</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①</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立地環境</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隣接地の用途現況</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83424C">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街並みづくり計画等の有無とその内容</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right w:val="single" w:sz="4" w:space="0" w:color="auto"/>
            </w:tcBorders>
          </w:tcPr>
          <w:p w:rsidR="003E7637" w:rsidRPr="009051C1" w:rsidRDefault="003E7637" w:rsidP="009051C1">
            <w:pPr>
              <w:spacing w:line="340" w:lineRule="exact"/>
              <w:ind w:left="279" w:hanging="279"/>
              <w:rPr>
                <w:rFonts w:ascii="ＭＳ ゴシック" w:hAnsi="ＭＳ ゴシック"/>
                <w:spacing w:val="0"/>
                <w:sz w:val="18"/>
                <w:szCs w:val="18"/>
              </w:rPr>
            </w:pPr>
            <w:r>
              <w:rPr>
                <w:rFonts w:ascii="ＭＳ ゴシック" w:hAnsi="ＭＳ ゴシック" w:hint="eastAsia"/>
                <w:spacing w:val="0"/>
                <w:sz w:val="18"/>
                <w:szCs w:val="18"/>
              </w:rPr>
              <w:t xml:space="preserve">(4)　</w:t>
            </w:r>
            <w:r w:rsidRPr="009051C1">
              <w:rPr>
                <w:rFonts w:ascii="ＭＳ ゴシック" w:hAnsi="ＭＳ ゴシック" w:hint="eastAsia"/>
                <w:spacing w:val="0"/>
                <w:sz w:val="18"/>
                <w:szCs w:val="18"/>
              </w:rPr>
              <w:t>建物の構造及び規模</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①</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建物構造及び所有形態</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店舗面積の内訳</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Pr="009051C1">
              <w:rPr>
                <w:rFonts w:ascii="ＭＳ ゴシック" w:hAnsi="ＭＳ ゴシック" w:hint="eastAsia"/>
                <w:spacing w:val="0"/>
                <w:sz w:val="18"/>
                <w:szCs w:val="18"/>
              </w:rPr>
              <w:t>その他の施設計画と各施設面積</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val="restart"/>
            <w:tcBorders>
              <w:top w:val="dashSmallGap" w:sz="4" w:space="0" w:color="auto"/>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Pr="009051C1">
              <w:rPr>
                <w:rFonts w:ascii="ＭＳ ゴシック" w:hAnsi="ＭＳ ゴシック" w:hint="eastAsia"/>
                <w:spacing w:val="0"/>
                <w:sz w:val="18"/>
                <w:szCs w:val="18"/>
              </w:rPr>
              <w:t>設置設備等の計画</w:t>
            </w: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大気関係</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tcBorders>
              <w:top w:val="nil"/>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水質関係</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tcBorders>
              <w:top w:val="nil"/>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地下水関係</w:t>
            </w:r>
          </w:p>
        </w:tc>
        <w:tc>
          <w:tcPr>
            <w:tcW w:w="581"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(7)　</w:t>
            </w:r>
            <w:r w:rsidRPr="009051C1">
              <w:rPr>
                <w:rFonts w:ascii="ＭＳ ゴシック" w:hAnsi="ＭＳ ゴシック" w:hint="eastAsia"/>
                <w:spacing w:val="0"/>
                <w:sz w:val="18"/>
                <w:szCs w:val="18"/>
              </w:rPr>
              <w:t>建築着工予定年月日及び完成予定年月日</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(8)　特別な開店時刻による営業を行う時期</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top w:val="single" w:sz="4" w:space="0" w:color="auto"/>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(9)　特別な閉店時刻による営業を行う時期</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bl>
    <w:p w:rsidR="00DF0900" w:rsidRDefault="00DF0900">
      <w:pPr>
        <w:widowControl/>
        <w:spacing w:line="240" w:lineRule="auto"/>
        <w:jc w:val="left"/>
        <w:rPr>
          <w:rFonts w:ascii="ＭＳ ゴシック" w:hAnsi="ＭＳ ゴシック"/>
          <w:spacing w:val="0"/>
          <w:sz w:val="18"/>
          <w:szCs w:val="18"/>
        </w:rPr>
      </w:pPr>
      <w:r>
        <w:rPr>
          <w:rFonts w:ascii="ＭＳ ゴシック" w:hAnsi="ＭＳ ゴシック"/>
          <w:spacing w:val="0"/>
          <w:sz w:val="18"/>
          <w:szCs w:val="18"/>
        </w:rPr>
        <w:br w:type="page"/>
      </w:r>
    </w:p>
    <w:p w:rsidR="00B81911" w:rsidRPr="009051C1" w:rsidRDefault="00B81911" w:rsidP="003D27F3">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Ⅱ　届出事項関係（法第</w:t>
      </w:r>
      <w:r w:rsidR="00B82A55">
        <w:rPr>
          <w:rFonts w:ascii="ＭＳ ゴシック" w:hAnsi="ＭＳ ゴシック" w:hint="eastAsia"/>
          <w:spacing w:val="0"/>
          <w:sz w:val="18"/>
          <w:szCs w:val="18"/>
        </w:rPr>
        <w:t>５</w:t>
      </w:r>
      <w:r w:rsidRPr="009051C1">
        <w:rPr>
          <w:rFonts w:ascii="ＭＳ ゴシック" w:hAnsi="ＭＳ ゴシック" w:hint="eastAsia"/>
          <w:spacing w:val="0"/>
          <w:sz w:val="18"/>
          <w:szCs w:val="18"/>
        </w:rPr>
        <w:t>条第</w:t>
      </w:r>
      <w:r w:rsidR="00B82A55">
        <w:rPr>
          <w:rFonts w:ascii="ＭＳ ゴシック" w:hAnsi="ＭＳ ゴシック" w:hint="eastAsia"/>
          <w:spacing w:val="0"/>
          <w:sz w:val="18"/>
          <w:szCs w:val="18"/>
        </w:rPr>
        <w:t>１</w:t>
      </w:r>
      <w:r w:rsidRPr="009051C1">
        <w:rPr>
          <w:rFonts w:ascii="ＭＳ ゴシック" w:hAnsi="ＭＳ ゴシック" w:hint="eastAsia"/>
          <w:spacing w:val="0"/>
          <w:sz w:val="18"/>
          <w:szCs w:val="18"/>
        </w:rPr>
        <w:t>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№２</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410"/>
        <w:gridCol w:w="3180"/>
        <w:gridCol w:w="581"/>
        <w:gridCol w:w="582"/>
        <w:gridCol w:w="581"/>
        <w:gridCol w:w="582"/>
        <w:gridCol w:w="581"/>
        <w:gridCol w:w="582"/>
        <w:gridCol w:w="581"/>
        <w:gridCol w:w="582"/>
        <w:gridCol w:w="581"/>
        <w:gridCol w:w="582"/>
        <w:gridCol w:w="581"/>
        <w:gridCol w:w="582"/>
        <w:gridCol w:w="582"/>
        <w:gridCol w:w="567"/>
      </w:tblGrid>
      <w:tr w:rsidR="003E7637" w:rsidRPr="009051C1" w:rsidTr="00347C07">
        <w:trPr>
          <w:cantSplit/>
          <w:trHeight w:val="1871"/>
        </w:trPr>
        <w:tc>
          <w:tcPr>
            <w:tcW w:w="7716" w:type="dxa"/>
            <w:gridSpan w:val="3"/>
            <w:tcBorders>
              <w:tl2br w:val="single" w:sz="4" w:space="0" w:color="auto"/>
            </w:tcBorders>
          </w:tcPr>
          <w:p w:rsidR="003D27F3" w:rsidRDefault="003D27F3" w:rsidP="003D27F3">
            <w:pPr>
              <w:spacing w:line="340" w:lineRule="exact"/>
              <w:rPr>
                <w:rFonts w:ascii="ＭＳ ゴシック" w:hAnsi="ＭＳ ゴシック"/>
                <w:noProof/>
                <w:spacing w:val="0"/>
                <w:sz w:val="18"/>
                <w:szCs w:val="18"/>
              </w:rPr>
            </w:pPr>
          </w:p>
          <w:p w:rsidR="003E7637" w:rsidRPr="009051C1" w:rsidRDefault="003E7637"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3E7637" w:rsidRPr="009051C1" w:rsidRDefault="003E7637" w:rsidP="004435D8">
            <w:pPr>
              <w:spacing w:line="340" w:lineRule="exact"/>
              <w:rPr>
                <w:rFonts w:ascii="ＭＳ ゴシック" w:hAnsi="ＭＳ ゴシック"/>
                <w:noProof/>
                <w:spacing w:val="0"/>
                <w:sz w:val="18"/>
                <w:szCs w:val="18"/>
              </w:rPr>
            </w:pPr>
          </w:p>
          <w:p w:rsidR="003E7637" w:rsidRPr="009051C1" w:rsidRDefault="003E7637"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3E7637"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347C07">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347C07">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3E7637"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6" w:type="dxa"/>
            <w:gridSpan w:val="3"/>
            <w:tcBorders>
              <w:top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　大規模小売店舗の名称及び所在地</w:t>
            </w:r>
          </w:p>
        </w:tc>
        <w:tc>
          <w:tcPr>
            <w:tcW w:w="581" w:type="dxa"/>
            <w:tcBorders>
              <w:top w:val="single" w:sz="4" w:space="0" w:color="auto"/>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p>
        </w:tc>
      </w:tr>
      <w:tr w:rsidR="00DF0900" w:rsidRPr="009051C1" w:rsidTr="00B02B65">
        <w:trPr>
          <w:cantSplit/>
          <w:trHeight w:val="340"/>
        </w:trPr>
        <w:tc>
          <w:tcPr>
            <w:tcW w:w="2126" w:type="dxa"/>
            <w:vMerge w:val="restart"/>
            <w:tcBorders>
              <w:top w:val="single" w:sz="4" w:space="0" w:color="auto"/>
              <w:right w:val="single"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２　変更しようとする事項</w:t>
            </w:r>
          </w:p>
        </w:tc>
        <w:tc>
          <w:tcPr>
            <w:tcW w:w="5590" w:type="dxa"/>
            <w:gridSpan w:val="2"/>
            <w:tcBorders>
              <w:top w:val="single" w:sz="4" w:space="0" w:color="auto"/>
              <w:bottom w:val="dashSmallGap" w:sz="4" w:space="0" w:color="auto"/>
            </w:tcBorders>
          </w:tcPr>
          <w:p w:rsidR="00DF0900" w:rsidRP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(1)　大規模小売店舗において小売業を行う者の氏名又は名称及び住所並びに法人にあっては代表者の氏名</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02B65">
        <w:trPr>
          <w:cantSplit/>
          <w:trHeight w:val="340"/>
        </w:trPr>
        <w:tc>
          <w:tcPr>
            <w:tcW w:w="2126" w:type="dxa"/>
            <w:vMerge/>
            <w:tcBorders>
              <w:right w:val="single"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p>
        </w:tc>
        <w:tc>
          <w:tcPr>
            <w:tcW w:w="5590" w:type="dxa"/>
            <w:gridSpan w:val="2"/>
            <w:tcBorders>
              <w:top w:val="dashSmallGap" w:sz="4" w:space="0" w:color="auto"/>
              <w:bottom w:val="dashSmallGap"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(2)　大規模小売店舗内の店舗面積の合計</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DF0900">
        <w:trPr>
          <w:cantSplit/>
          <w:trHeight w:val="340"/>
        </w:trPr>
        <w:tc>
          <w:tcPr>
            <w:tcW w:w="2126" w:type="dxa"/>
            <w:vMerge/>
            <w:tcBorders>
              <w:right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p>
        </w:tc>
        <w:tc>
          <w:tcPr>
            <w:tcW w:w="2410" w:type="dxa"/>
            <w:vMerge w:val="restart"/>
            <w:tcBorders>
              <w:top w:val="dashSmallGap" w:sz="4" w:space="0" w:color="auto"/>
              <w:right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(3)</w:t>
            </w:r>
            <w:r w:rsidRPr="009051C1">
              <w:rPr>
                <w:rFonts w:ascii="ＭＳ ゴシック" w:hAnsi="ＭＳ ゴシック" w:hint="eastAsia"/>
                <w:spacing w:val="0"/>
                <w:sz w:val="18"/>
                <w:szCs w:val="18"/>
              </w:rPr>
              <w:t xml:space="preserve">　大規模小売店舗内の施設の配置に関する事項</w:t>
            </w:r>
          </w:p>
        </w:tc>
        <w:tc>
          <w:tcPr>
            <w:tcW w:w="3180" w:type="dxa"/>
            <w:tcBorders>
              <w:top w:val="single"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駐車場の位置及び収容台数</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②　</w:t>
            </w:r>
            <w:r w:rsidRPr="009051C1">
              <w:rPr>
                <w:rFonts w:ascii="ＭＳ ゴシック" w:hAnsi="ＭＳ ゴシック" w:hint="eastAsia"/>
                <w:spacing w:val="0"/>
                <w:sz w:val="18"/>
                <w:szCs w:val="18"/>
              </w:rPr>
              <w:t>駐輪場の位置及び収容台数</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③　</w:t>
            </w:r>
            <w:r w:rsidRPr="009051C1">
              <w:rPr>
                <w:rFonts w:ascii="ＭＳ ゴシック" w:hAnsi="ＭＳ ゴシック" w:hint="eastAsia"/>
                <w:spacing w:val="0"/>
                <w:sz w:val="18"/>
                <w:szCs w:val="18"/>
              </w:rPr>
              <w:t>荷さばき施設の位置及び面積</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dashSmallGap"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④　</w:t>
            </w:r>
            <w:r w:rsidRPr="009051C1">
              <w:rPr>
                <w:rFonts w:ascii="ＭＳ ゴシック" w:hAnsi="ＭＳ ゴシック" w:hint="eastAsia"/>
                <w:spacing w:val="0"/>
                <w:sz w:val="18"/>
                <w:szCs w:val="18"/>
              </w:rPr>
              <w:t>廃棄物等の保管施設の位置及び容量</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val="restart"/>
            <w:tcBorders>
              <w:top w:val="dashSmallGap" w:sz="4" w:space="0" w:color="auto"/>
              <w:right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(4)</w:t>
            </w:r>
            <w:r w:rsidRPr="009051C1">
              <w:rPr>
                <w:rFonts w:ascii="ＭＳ ゴシック" w:hAnsi="ＭＳ ゴシック" w:hint="eastAsia"/>
                <w:spacing w:val="0"/>
                <w:sz w:val="18"/>
                <w:szCs w:val="18"/>
              </w:rPr>
              <w:t xml:space="preserve">　大規模小売店舗の施設の運営方法に関する事項</w:t>
            </w: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大規模小売店舗内において小売業を行う者の開店時刻及び閉店時刻</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②　</w:t>
            </w:r>
            <w:r w:rsidRPr="009051C1">
              <w:rPr>
                <w:rFonts w:ascii="ＭＳ ゴシック" w:hAnsi="ＭＳ ゴシック" w:hint="eastAsia"/>
                <w:spacing w:val="0"/>
                <w:sz w:val="18"/>
                <w:szCs w:val="18"/>
              </w:rPr>
              <w:t>来客が駐車場を利用することができる時間帯</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③　</w:t>
            </w:r>
            <w:r w:rsidRPr="009051C1">
              <w:rPr>
                <w:rFonts w:ascii="ＭＳ ゴシック" w:hAnsi="ＭＳ ゴシック" w:hint="eastAsia"/>
                <w:spacing w:val="0"/>
                <w:sz w:val="18"/>
                <w:szCs w:val="18"/>
              </w:rPr>
              <w:t>駐車場の自動車の出入口の数及び位置</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bottom w:val="single" w:sz="4" w:space="0" w:color="auto"/>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④　</w:t>
            </w:r>
            <w:r w:rsidRPr="009051C1">
              <w:rPr>
                <w:rFonts w:ascii="ＭＳ ゴシック" w:hAnsi="ＭＳ ゴシック" w:hint="eastAsia"/>
                <w:spacing w:val="0"/>
                <w:sz w:val="18"/>
                <w:szCs w:val="18"/>
              </w:rPr>
              <w:t>荷さばき施設において荷さばきを行うことができる時間帯</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4E4115" w:rsidRPr="009051C1" w:rsidTr="00B82A55">
        <w:trPr>
          <w:cantSplit/>
          <w:trHeight w:val="340"/>
        </w:trPr>
        <w:tc>
          <w:tcPr>
            <w:tcW w:w="7716" w:type="dxa"/>
            <w:gridSpan w:val="3"/>
            <w:tcBorders>
              <w:top w:val="single" w:sz="4" w:space="0" w:color="auto"/>
            </w:tcBorders>
            <w:vAlign w:val="center"/>
          </w:tcPr>
          <w:p w:rsidR="004E4115" w:rsidRPr="009051C1" w:rsidRDefault="00CE1ED1" w:rsidP="004E4115">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３　変更</w:t>
            </w:r>
            <w:r w:rsidR="004E4115">
              <w:rPr>
                <w:rFonts w:ascii="ＭＳ ゴシック" w:hAnsi="ＭＳ ゴシック" w:hint="eastAsia"/>
                <w:spacing w:val="0"/>
                <w:sz w:val="18"/>
                <w:szCs w:val="18"/>
              </w:rPr>
              <w:t>する年月日</w:t>
            </w:r>
          </w:p>
        </w:tc>
        <w:tc>
          <w:tcPr>
            <w:tcW w:w="581"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p>
        </w:tc>
      </w:tr>
      <w:tr w:rsidR="004E4115" w:rsidRPr="009051C1" w:rsidTr="00B82A55">
        <w:trPr>
          <w:cantSplit/>
          <w:trHeight w:val="340"/>
        </w:trPr>
        <w:tc>
          <w:tcPr>
            <w:tcW w:w="7716" w:type="dxa"/>
            <w:gridSpan w:val="3"/>
            <w:tcBorders>
              <w:top w:val="single" w:sz="4" w:space="0" w:color="auto"/>
            </w:tcBorders>
            <w:vAlign w:val="center"/>
          </w:tcPr>
          <w:p w:rsidR="004E4115" w:rsidRPr="009051C1" w:rsidRDefault="004E4115" w:rsidP="004E4115">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４</w:t>
            </w:r>
            <w:r w:rsidRPr="009051C1">
              <w:rPr>
                <w:rFonts w:ascii="ＭＳ ゴシック" w:hAnsi="ＭＳ ゴシック" w:hint="eastAsia"/>
                <w:spacing w:val="0"/>
                <w:sz w:val="18"/>
                <w:szCs w:val="18"/>
              </w:rPr>
              <w:t xml:space="preserve">　変更する理由</w:t>
            </w:r>
          </w:p>
        </w:tc>
        <w:tc>
          <w:tcPr>
            <w:tcW w:w="581"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p>
        </w:tc>
      </w:tr>
    </w:tbl>
    <w:p w:rsidR="00B81911" w:rsidRPr="009051C1" w:rsidRDefault="00B81911" w:rsidP="009051C1">
      <w:pPr>
        <w:spacing w:line="340" w:lineRule="exact"/>
        <w:rPr>
          <w:rFonts w:ascii="ＭＳ ゴシック" w:hAnsi="ＭＳ ゴシック"/>
          <w:sz w:val="18"/>
          <w:szCs w:val="18"/>
        </w:rPr>
      </w:pPr>
      <w:r w:rsidRPr="009051C1">
        <w:rPr>
          <w:rFonts w:ascii="ＭＳ ゴシック" w:hAnsi="ＭＳ ゴシック"/>
          <w:spacing w:val="0"/>
          <w:sz w:val="18"/>
          <w:szCs w:val="18"/>
        </w:rPr>
        <w:br w:type="page"/>
      </w:r>
      <w:r w:rsidR="002B71E2">
        <w:rPr>
          <w:rFonts w:ascii="ＭＳ ゴシック" w:hAnsi="ＭＳ ゴシック" w:hint="eastAsia"/>
          <w:sz w:val="18"/>
          <w:szCs w:val="18"/>
        </w:rPr>
        <w:lastRenderedPageBreak/>
        <w:t>Ⅲ添付書類関係（法第５条第２項）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№３</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2079"/>
        <w:gridCol w:w="2462"/>
        <w:gridCol w:w="581"/>
        <w:gridCol w:w="582"/>
        <w:gridCol w:w="581"/>
        <w:gridCol w:w="582"/>
        <w:gridCol w:w="581"/>
        <w:gridCol w:w="582"/>
        <w:gridCol w:w="581"/>
        <w:gridCol w:w="582"/>
        <w:gridCol w:w="581"/>
        <w:gridCol w:w="582"/>
        <w:gridCol w:w="581"/>
        <w:gridCol w:w="582"/>
        <w:gridCol w:w="582"/>
        <w:gridCol w:w="567"/>
      </w:tblGrid>
      <w:tr w:rsidR="003D27F3" w:rsidRPr="009051C1" w:rsidTr="007C7FD8">
        <w:trPr>
          <w:cantSplit/>
          <w:trHeight w:val="1871"/>
        </w:trPr>
        <w:tc>
          <w:tcPr>
            <w:tcW w:w="7716" w:type="dxa"/>
            <w:gridSpan w:val="3"/>
            <w:tcBorders>
              <w:tl2br w:val="single" w:sz="4" w:space="0" w:color="auto"/>
            </w:tcBorders>
          </w:tcPr>
          <w:p w:rsidR="003D27F3" w:rsidRDefault="003D27F3" w:rsidP="004435D8">
            <w:pPr>
              <w:spacing w:line="340" w:lineRule="exact"/>
              <w:rPr>
                <w:rFonts w:ascii="ＭＳ ゴシック" w:hAnsi="ＭＳ ゴシック"/>
                <w:noProof/>
                <w:spacing w:val="0"/>
                <w:sz w:val="18"/>
                <w:szCs w:val="18"/>
              </w:rPr>
            </w:pPr>
          </w:p>
          <w:p w:rsidR="003D27F3" w:rsidRPr="009051C1" w:rsidRDefault="003D27F3"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3D27F3" w:rsidRPr="009051C1" w:rsidRDefault="003D27F3" w:rsidP="004435D8">
            <w:pPr>
              <w:spacing w:line="340" w:lineRule="exact"/>
              <w:rPr>
                <w:rFonts w:ascii="ＭＳ ゴシック" w:hAnsi="ＭＳ ゴシック"/>
                <w:noProof/>
                <w:spacing w:val="0"/>
                <w:sz w:val="18"/>
                <w:szCs w:val="18"/>
              </w:rPr>
            </w:pPr>
          </w:p>
          <w:p w:rsidR="003D27F3" w:rsidRPr="009051C1" w:rsidRDefault="003D27F3"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3D27F3"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7C7FD8">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7C7FD8">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3D27F3"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6" w:type="dxa"/>
            <w:gridSpan w:val="3"/>
            <w:tcBorders>
              <w:top w:val="single" w:sz="4" w:space="0" w:color="auto"/>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　法人にあってはその登記事項証明書</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Borders>
              <w:top w:val="single" w:sz="4" w:space="0" w:color="auto"/>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２　主として販売する物品の種類</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３　建物の位置及びその建物内の小売業を行うための店舗の用に供される部分の配置を示す図面</w:t>
            </w:r>
          </w:p>
        </w:tc>
        <w:tc>
          <w:tcPr>
            <w:tcW w:w="4541" w:type="dxa"/>
            <w:gridSpan w:val="2"/>
            <w:tcBorders>
              <w:top w:val="single" w:sz="4" w:space="0" w:color="auto"/>
              <w:left w:val="nil"/>
              <w:bottom w:val="nil"/>
            </w:tcBorders>
          </w:tcPr>
          <w:p w:rsidR="00B81911" w:rsidRPr="009051C1" w:rsidRDefault="00B82A55"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建物配置図</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各階平面図</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４</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必要な駐車場の収容台数を算出するための来客の自動車の台数等の予測の結果及びその算出根拠</w:t>
            </w:r>
          </w:p>
        </w:tc>
        <w:tc>
          <w:tcPr>
            <w:tcW w:w="2079" w:type="dxa"/>
            <w:vMerge w:val="restart"/>
            <w:tcBorders>
              <w:top w:val="single" w:sz="4" w:space="0" w:color="auto"/>
              <w:left w:val="nil"/>
              <w:right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必要駐車場台数算出根拠</w:t>
            </w: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小売店舗以外の併設施設なし</w:t>
            </w: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p>
        </w:tc>
        <w:tc>
          <w:tcPr>
            <w:tcW w:w="2079" w:type="dxa"/>
            <w:vMerge/>
            <w:tcBorders>
              <w:left w:val="nil"/>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小売店舗の集客に影響を与える併設施設あり</w:t>
            </w: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Pr>
          <w:p w:rsidR="00B81911" w:rsidRPr="009051C1" w:rsidRDefault="00B81911" w:rsidP="009051C1">
            <w:pPr>
              <w:spacing w:line="340" w:lineRule="exact"/>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p>
        </w:tc>
        <w:tc>
          <w:tcPr>
            <w:tcW w:w="2079" w:type="dxa"/>
            <w:vMerge/>
            <w:tcBorders>
              <w:left w:val="nil"/>
              <w:bottom w:val="dashSmallGap" w:sz="4" w:space="0" w:color="auto"/>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③</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利用者層が異なる併設施設あり</w:t>
            </w: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val="restart"/>
            <w:tcBorders>
              <w:top w:val="dashSmallGap" w:sz="4" w:space="0" w:color="auto"/>
              <w:left w:val="nil"/>
              <w:bottom w:val="nil"/>
              <w:right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指針による計算式によらない場合</w:t>
            </w:r>
          </w:p>
        </w:tc>
        <w:tc>
          <w:tcPr>
            <w:tcW w:w="2462" w:type="dxa"/>
            <w:tcBorders>
              <w:top w:val="dashSmallGap"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必要駐車台数</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tcBorders>
              <w:top w:val="nil"/>
              <w:left w:val="nil"/>
              <w:bottom w:val="dashSmallGap" w:sz="4" w:space="0" w:color="auto"/>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dashSmallGap"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必要駐車台数算出根拠</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(3)</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その他の駐車場の状況</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nil"/>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2B71E2">
        <w:trPr>
          <w:cantSplit/>
          <w:trHeight w:val="340"/>
        </w:trPr>
        <w:tc>
          <w:tcPr>
            <w:tcW w:w="3175" w:type="dxa"/>
            <w:vMerge w:val="restart"/>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５</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駐車場の自動車の出入口の形式又は来客の自動車の方向別台数の予測の結果等駐車場の自動車の出入口の数及び位置を設定するために必要な事項</w:t>
            </w:r>
          </w:p>
        </w:tc>
        <w:tc>
          <w:tcPr>
            <w:tcW w:w="2079" w:type="dxa"/>
            <w:vMerge w:val="restart"/>
            <w:tcBorders>
              <w:top w:val="single" w:sz="4" w:space="0" w:color="auto"/>
              <w:left w:val="nil"/>
              <w:bottom w:val="nil"/>
              <w:right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駐車場の自動車の出入口の形式</w:t>
            </w:r>
          </w:p>
        </w:tc>
        <w:tc>
          <w:tcPr>
            <w:tcW w:w="2462" w:type="dxa"/>
            <w:tcBorders>
              <w:top w:val="single" w:sz="4" w:space="0" w:color="auto"/>
              <w:left w:val="nil"/>
              <w:bottom w:val="dashSmallGap" w:sz="4" w:space="0" w:color="auto"/>
              <w:right w:val="single" w:sz="4" w:space="0" w:color="auto"/>
            </w:tcBorders>
          </w:tcPr>
          <w:p w:rsidR="00B81911" w:rsidRPr="009051C1" w:rsidRDefault="00B81911" w:rsidP="00B82A55">
            <w:pPr>
              <w:spacing w:line="340" w:lineRule="exact"/>
              <w:ind w:left="100" w:hanging="10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駐車場の入庫処理能力</w:t>
            </w:r>
          </w:p>
        </w:tc>
        <w:tc>
          <w:tcPr>
            <w:tcW w:w="581" w:type="dxa"/>
            <w:tcBorders>
              <w:top w:val="single" w:sz="4" w:space="0" w:color="auto"/>
              <w:left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dashSmallGap"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tcBorders>
              <w:top w:val="nil"/>
              <w:left w:val="nil"/>
              <w:bottom w:val="dashSmallGap" w:sz="4" w:space="0" w:color="auto"/>
              <w:right w:val="dashSmallGap" w:sz="4" w:space="0" w:color="auto"/>
            </w:tcBorders>
          </w:tcPr>
          <w:p w:rsidR="00B81911" w:rsidRPr="009051C1" w:rsidRDefault="00B81911" w:rsidP="00B82A55">
            <w:pPr>
              <w:numPr>
                <w:ilvl w:val="0"/>
                <w:numId w:val="21"/>
              </w:numPr>
              <w:spacing w:line="340" w:lineRule="exact"/>
              <w:ind w:left="100" w:hanging="100"/>
              <w:rPr>
                <w:rFonts w:ascii="ＭＳ ゴシック" w:hAnsi="ＭＳ ゴシック"/>
                <w:spacing w:val="0"/>
                <w:sz w:val="18"/>
                <w:szCs w:val="18"/>
              </w:rPr>
            </w:pPr>
          </w:p>
        </w:tc>
        <w:tc>
          <w:tcPr>
            <w:tcW w:w="2462" w:type="dxa"/>
            <w:tcBorders>
              <w:top w:val="dashSmallGap" w:sz="4" w:space="0" w:color="auto"/>
              <w:left w:val="nil"/>
              <w:bottom w:val="dashSmallGap" w:sz="4" w:space="0" w:color="auto"/>
            </w:tcBorders>
          </w:tcPr>
          <w:p w:rsidR="00B81911" w:rsidRPr="009051C1" w:rsidRDefault="00B81911" w:rsidP="00B82A55">
            <w:pPr>
              <w:spacing w:line="340" w:lineRule="exact"/>
              <w:ind w:left="100" w:hanging="10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敷地内駐車待ちスペース</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来客の自動車の方向別台数の予測の結果</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敷地周辺の道路の状況（周辺見取図）</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６</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来客の自動車を駐車場に案内する経路及び方法</w:t>
            </w:r>
          </w:p>
        </w:tc>
        <w:tc>
          <w:tcPr>
            <w:tcW w:w="4541" w:type="dxa"/>
            <w:gridSpan w:val="2"/>
            <w:tcBorders>
              <w:top w:val="single" w:sz="4" w:space="0" w:color="auto"/>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(1)</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周辺見取図に来客の自動車の案内経路及び経路を来店者に知らせる方法を表示した図面</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経路を来店者に知らせる方法</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７</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荷さばき施設において商品の搬出入を行うための自動車の台数及び荷さばきを行う時間帯</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Borders>
              <w:bottom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８</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遮音壁を設置する場合にあっては､その位置及び高さを示す図面</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９</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冷却塔、冷暖房設備の室外機又は送風機を設置する場合にあっては､それらの稼働時間帯及び位置を示す図面</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10　</w:t>
            </w:r>
            <w:r w:rsidR="00B81911" w:rsidRPr="009051C1">
              <w:rPr>
                <w:rFonts w:ascii="ＭＳ ゴシック" w:hAnsi="ＭＳ ゴシック" w:hint="eastAsia"/>
                <w:spacing w:val="0"/>
                <w:sz w:val="18"/>
                <w:szCs w:val="18"/>
              </w:rPr>
              <w:t>平均的な状況を呈する日における等価騒音レベルの予測の結果及びその算出根拠</w:t>
            </w:r>
          </w:p>
        </w:tc>
        <w:tc>
          <w:tcPr>
            <w:tcW w:w="4541" w:type="dxa"/>
            <w:gridSpan w:val="2"/>
            <w:tcBorders>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(1)</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昼間の等価騒音レベルの予測</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夜間の等価騒音レベルの予測</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11　</w:t>
            </w:r>
            <w:r w:rsidR="00B81911" w:rsidRPr="009051C1">
              <w:rPr>
                <w:rFonts w:ascii="ＭＳ ゴシック" w:hAnsi="ＭＳ ゴシック" w:hint="eastAsia"/>
                <w:spacing w:val="0"/>
                <w:sz w:val="18"/>
                <w:szCs w:val="18"/>
              </w:rPr>
              <w:t>夜間において大規模小売店舗の施設の運営に伴い騒音が発生することが見込まれる場合にあっては、その騒音の発生源ごとの騒音レベルの最大値の予測の結果及びその算出根拠</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12　</w:t>
            </w:r>
            <w:r w:rsidR="00B81911" w:rsidRPr="009051C1">
              <w:rPr>
                <w:rFonts w:ascii="ＭＳ ゴシック" w:hAnsi="ＭＳ ゴシック" w:hint="eastAsia"/>
                <w:spacing w:val="0"/>
                <w:sz w:val="18"/>
                <w:szCs w:val="18"/>
              </w:rPr>
              <w:t>必要な廃棄物等の保管施設の容量を算出するための廃棄物等の排出量等の予測の結果及びその算出根拠</w:t>
            </w:r>
          </w:p>
        </w:tc>
        <w:tc>
          <w:tcPr>
            <w:tcW w:w="4541" w:type="dxa"/>
            <w:gridSpan w:val="2"/>
            <w:tcBorders>
              <w:top w:val="single" w:sz="4" w:space="0" w:color="auto"/>
              <w:left w:val="nil"/>
              <w:bottom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廃棄物等の排出量等の予測</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指針の数値によらない場合</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小売店舗以外の</w:t>
            </w:r>
            <w:r>
              <w:rPr>
                <w:rFonts w:ascii="ＭＳ ゴシック" w:hAnsi="ＭＳ ゴシック" w:hint="eastAsia"/>
                <w:spacing w:val="0"/>
                <w:sz w:val="18"/>
                <w:szCs w:val="18"/>
              </w:rPr>
              <w:t>併設</w:t>
            </w:r>
            <w:r w:rsidR="00B81911" w:rsidRPr="009051C1">
              <w:rPr>
                <w:rFonts w:ascii="ＭＳ ゴシック" w:hAnsi="ＭＳ ゴシック" w:hint="eastAsia"/>
                <w:spacing w:val="0"/>
                <w:sz w:val="18"/>
                <w:szCs w:val="18"/>
              </w:rPr>
              <w:t>施設からの廃棄物等の排出量予測</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bl>
    <w:p w:rsidR="00380C2F" w:rsidRDefault="00380C2F">
      <w:pPr>
        <w:widowControl/>
        <w:spacing w:line="240" w:lineRule="auto"/>
        <w:jc w:val="left"/>
        <w:rPr>
          <w:rFonts w:ascii="ＭＳ ゴシック" w:hAnsi="ＭＳ ゴシック"/>
          <w:spacing w:val="0"/>
          <w:sz w:val="18"/>
          <w:szCs w:val="18"/>
        </w:rPr>
      </w:pPr>
      <w:r>
        <w:rPr>
          <w:rFonts w:ascii="ＭＳ ゴシック" w:hAnsi="ＭＳ ゴシック"/>
          <w:spacing w:val="0"/>
          <w:sz w:val="18"/>
          <w:szCs w:val="18"/>
        </w:rPr>
        <w:br w:type="page"/>
      </w:r>
    </w:p>
    <w:p w:rsidR="00B81911" w:rsidRPr="009051C1" w:rsidRDefault="00B81911" w:rsidP="00B82A55">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Ⅳ　指針配慮事項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№４</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5108"/>
        <w:gridCol w:w="581"/>
        <w:gridCol w:w="582"/>
        <w:gridCol w:w="581"/>
        <w:gridCol w:w="582"/>
        <w:gridCol w:w="581"/>
        <w:gridCol w:w="582"/>
        <w:gridCol w:w="581"/>
        <w:gridCol w:w="582"/>
        <w:gridCol w:w="581"/>
        <w:gridCol w:w="582"/>
        <w:gridCol w:w="581"/>
        <w:gridCol w:w="582"/>
        <w:gridCol w:w="582"/>
        <w:gridCol w:w="567"/>
      </w:tblGrid>
      <w:tr w:rsidR="00B82A55" w:rsidRPr="009051C1" w:rsidTr="007C7FD8">
        <w:trPr>
          <w:cantSplit/>
          <w:trHeight w:val="1871"/>
        </w:trPr>
        <w:tc>
          <w:tcPr>
            <w:tcW w:w="7716" w:type="dxa"/>
            <w:gridSpan w:val="2"/>
            <w:tcBorders>
              <w:tl2br w:val="single" w:sz="4" w:space="0" w:color="auto"/>
            </w:tcBorders>
          </w:tcPr>
          <w:p w:rsidR="00B82A55" w:rsidRDefault="00B82A55" w:rsidP="004435D8">
            <w:pPr>
              <w:spacing w:line="340" w:lineRule="exact"/>
              <w:rPr>
                <w:rFonts w:ascii="ＭＳ ゴシック" w:hAnsi="ＭＳ ゴシック"/>
                <w:noProof/>
                <w:spacing w:val="0"/>
                <w:sz w:val="18"/>
                <w:szCs w:val="18"/>
              </w:rPr>
            </w:pPr>
          </w:p>
          <w:p w:rsidR="00B82A55" w:rsidRPr="009051C1" w:rsidRDefault="00B82A55"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B82A55" w:rsidRPr="009051C1" w:rsidRDefault="00B82A55" w:rsidP="004435D8">
            <w:pPr>
              <w:spacing w:line="340" w:lineRule="exact"/>
              <w:rPr>
                <w:rFonts w:ascii="ＭＳ ゴシック" w:hAnsi="ＭＳ ゴシック"/>
                <w:noProof/>
                <w:spacing w:val="0"/>
                <w:sz w:val="18"/>
                <w:szCs w:val="18"/>
              </w:rPr>
            </w:pPr>
          </w:p>
          <w:p w:rsidR="00B82A55" w:rsidRPr="009051C1" w:rsidRDefault="00B82A55"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B82A55"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7C7FD8">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7C7FD8">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B82A55"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駐車場の設置に当たっての配慮</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交通への支障を回避するための方策等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２</w:t>
            </w:r>
            <w:r w:rsidR="00B82A55">
              <w:rPr>
                <w:rFonts w:ascii="ＭＳ ゴシック" w:hAnsi="ＭＳ ゴシック" w:hint="eastAsia"/>
                <w:spacing w:val="0"/>
                <w:sz w:val="18"/>
                <w:szCs w:val="18"/>
              </w:rPr>
              <w:t xml:space="preserve">　</w:t>
            </w:r>
            <w:r w:rsidR="005961B0">
              <w:rPr>
                <w:rFonts w:ascii="ＭＳ ゴシック" w:hAnsi="ＭＳ ゴシック" w:hint="eastAsia"/>
                <w:spacing w:val="0"/>
                <w:sz w:val="18"/>
                <w:szCs w:val="18"/>
              </w:rPr>
              <w:t>駐輪</w:t>
            </w:r>
            <w:r w:rsidRPr="009051C1">
              <w:rPr>
                <w:rFonts w:ascii="ＭＳ ゴシック" w:hAnsi="ＭＳ ゴシック" w:hint="eastAsia"/>
                <w:spacing w:val="0"/>
                <w:sz w:val="18"/>
                <w:szCs w:val="18"/>
              </w:rPr>
              <w:t>場の計画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必要駐輪台数算出根拠</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駐輪場の構造、収容台数及び面積</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numPr>
                <w:ilvl w:val="0"/>
                <w:numId w:val="21"/>
              </w:num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駐輪場台数の予測の結果と算出根拠</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numPr>
                <w:ilvl w:val="0"/>
                <w:numId w:val="21"/>
              </w:num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駐輪場の管理体制等の配慮事項</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駐輪場案内</w:t>
            </w:r>
            <w:r>
              <w:rPr>
                <w:rFonts w:ascii="ＭＳ ゴシック" w:hAnsi="ＭＳ ゴシック" w:hint="eastAsia"/>
                <w:spacing w:val="0"/>
                <w:sz w:val="18"/>
                <w:szCs w:val="18"/>
              </w:rPr>
              <w:t>の</w:t>
            </w:r>
            <w:r w:rsidR="00B81911" w:rsidRPr="009051C1">
              <w:rPr>
                <w:rFonts w:ascii="ＭＳ ゴシック" w:hAnsi="ＭＳ ゴシック" w:hint="eastAsia"/>
                <w:spacing w:val="0"/>
                <w:sz w:val="18"/>
                <w:szCs w:val="18"/>
              </w:rPr>
              <w:t>表示方法</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r w:rsidRPr="009051C1">
              <w:rPr>
                <w:rFonts w:ascii="ＭＳ ゴシック" w:hAnsi="ＭＳ ゴシック" w:hint="eastAsia"/>
                <w:spacing w:val="0"/>
                <w:sz w:val="18"/>
                <w:szCs w:val="18"/>
              </w:rPr>
              <w:t>３</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荷さばき施設の計画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荷さばき施設の面積・構造</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(2)</w:t>
            </w:r>
            <w:r w:rsidR="00B81911" w:rsidRPr="009051C1">
              <w:rPr>
                <w:rFonts w:ascii="ＭＳ ゴシック" w:hAnsi="ＭＳ ゴシック" w:hint="eastAsia"/>
                <w:spacing w:val="0"/>
                <w:sz w:val="18"/>
                <w:szCs w:val="18"/>
              </w:rPr>
              <w:t>搬出入車両専用の出入口の数</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４</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経路の設定</w:t>
            </w:r>
          </w:p>
        </w:tc>
        <w:tc>
          <w:tcPr>
            <w:tcW w:w="5108" w:type="dxa"/>
            <w:tcBorders>
              <w:top w:val="single" w:sz="4" w:space="0" w:color="auto"/>
              <w:left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設置者が行う交通対策等の予定</w:t>
            </w: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５</w:t>
            </w:r>
            <w:r w:rsidR="00B82A55">
              <w:rPr>
                <w:rFonts w:ascii="ＭＳ ゴシック" w:hAnsi="ＭＳ ゴシック" w:hint="eastAsia"/>
                <w:spacing w:val="0"/>
                <w:sz w:val="18"/>
                <w:szCs w:val="18"/>
              </w:rPr>
              <w:t xml:space="preserve">　そ</w:t>
            </w:r>
            <w:r w:rsidRPr="009051C1">
              <w:rPr>
                <w:rFonts w:ascii="ＭＳ ゴシック" w:hAnsi="ＭＳ ゴシック" w:hint="eastAsia"/>
                <w:spacing w:val="0"/>
                <w:sz w:val="18"/>
                <w:szCs w:val="18"/>
              </w:rPr>
              <w:t>の他の施設の配置及び運営方法に関する計画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(1)　歩行者の通行</w:t>
            </w:r>
            <w:r w:rsidR="00B81911" w:rsidRPr="009051C1">
              <w:rPr>
                <w:rFonts w:ascii="ＭＳ ゴシック" w:hAnsi="ＭＳ ゴシック" w:hint="eastAsia"/>
                <w:spacing w:val="0"/>
                <w:sz w:val="18"/>
                <w:szCs w:val="18"/>
              </w:rPr>
              <w:t>の利便の確保等のための計画</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(2)</w:t>
            </w:r>
            <w:r w:rsidR="00380C2F">
              <w:rPr>
                <w:rFonts w:ascii="ＭＳ ゴシック" w:hAnsi="ＭＳ ゴシック" w:hint="eastAsia"/>
                <w:spacing w:val="0"/>
                <w:sz w:val="18"/>
                <w:szCs w:val="18"/>
              </w:rPr>
              <w:t xml:space="preserve">　</w:t>
            </w:r>
            <w:r w:rsidR="00B81911" w:rsidRPr="009051C1">
              <w:rPr>
                <w:rFonts w:ascii="ＭＳ ゴシック" w:hAnsi="ＭＳ ゴシック" w:hint="eastAsia"/>
                <w:spacing w:val="0"/>
                <w:sz w:val="18"/>
                <w:szCs w:val="18"/>
              </w:rPr>
              <w:t>廃棄物減量化及びリサイクルについての計画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right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防災対策への協力</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right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防犯対策への協力</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６</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騒音対策</w:t>
            </w:r>
          </w:p>
        </w:tc>
        <w:tc>
          <w:tcPr>
            <w:tcW w:w="5108" w:type="dxa"/>
            <w:tcBorders>
              <w:top w:val="single" w:sz="4" w:space="0" w:color="auto"/>
              <w:left w:val="nil"/>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荷さばき施設及び作業にかかる騒音対策の概要</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380C2F">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屋外におけるＢＧＭ</w:t>
            </w:r>
            <w:r>
              <w:rPr>
                <w:rFonts w:ascii="ＭＳ ゴシック" w:hAnsi="ＭＳ ゴシック" w:hint="eastAsia"/>
                <w:spacing w:val="0"/>
                <w:sz w:val="18"/>
                <w:szCs w:val="18"/>
              </w:rPr>
              <w:t>（バック・グランド・ミュージック）</w:t>
            </w:r>
            <w:r w:rsidR="00B81911" w:rsidRPr="009051C1">
              <w:rPr>
                <w:rFonts w:ascii="ＭＳ ゴシック" w:hAnsi="ＭＳ ゴシック" w:hint="eastAsia"/>
                <w:spacing w:val="0"/>
                <w:sz w:val="18"/>
                <w:szCs w:val="18"/>
              </w:rPr>
              <w:t>、アナウンス等営業宣伝活動の予定</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9051C1">
            <w:pPr>
              <w:spacing w:line="340" w:lineRule="exact"/>
              <w:ind w:left="279" w:hanging="279"/>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冷却塔、冷暖房設備の室外機又は送風機等における騒音対策</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380C2F">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駐車場の施設構造と騒音対策の概要</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廃棄物収集作業にかかる騒音対策の概要</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00B81911" w:rsidRPr="009051C1">
              <w:rPr>
                <w:rFonts w:ascii="ＭＳ ゴシック" w:hAnsi="ＭＳ ゴシック" w:hint="eastAsia"/>
                <w:spacing w:val="0"/>
                <w:sz w:val="18"/>
                <w:szCs w:val="18"/>
              </w:rPr>
              <w:t>緑地帯の設置等、その他の対策があれば記載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tcBorders>
          </w:tcPr>
          <w:p w:rsidR="00B81911" w:rsidRPr="009051C1" w:rsidRDefault="00B81911" w:rsidP="00380C2F">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７</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廃棄物等の保管場所の計画</w:t>
            </w:r>
          </w:p>
        </w:tc>
        <w:tc>
          <w:tcPr>
            <w:tcW w:w="5108" w:type="dxa"/>
            <w:tcBorders>
              <w:top w:val="single"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保管施設の計画</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リサイクル品（再利用対象物）保管施設の計画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その他、特記すべき事項があれば記載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r w:rsidRPr="009051C1">
              <w:rPr>
                <w:rFonts w:ascii="ＭＳ ゴシック" w:hAnsi="ＭＳ ゴシック" w:hint="eastAsia"/>
                <w:spacing w:val="0"/>
                <w:sz w:val="18"/>
                <w:szCs w:val="18"/>
              </w:rPr>
              <w:t>８</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廃棄物等の運搬・処理計画</w:t>
            </w:r>
          </w:p>
        </w:tc>
        <w:tc>
          <w:tcPr>
            <w:tcW w:w="5108" w:type="dxa"/>
            <w:tcBorders>
              <w:top w:val="single"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廃棄物等の処理の区分</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left="279" w:hanging="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廃棄物等の処理方法</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firstLine="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廃棄物等の運搬方法</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firstLine="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廃棄物等の減量・リサイクル計画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小売業者</w:t>
            </w:r>
            <w:r>
              <w:rPr>
                <w:rFonts w:ascii="ＭＳ ゴシック" w:hAnsi="ＭＳ ゴシック" w:hint="eastAsia"/>
                <w:spacing w:val="0"/>
                <w:sz w:val="18"/>
                <w:szCs w:val="18"/>
              </w:rPr>
              <w:t>等</w:t>
            </w:r>
            <w:r w:rsidR="00B81911" w:rsidRPr="009051C1">
              <w:rPr>
                <w:rFonts w:ascii="ＭＳ ゴシック" w:hAnsi="ＭＳ ゴシック" w:hint="eastAsia"/>
                <w:spacing w:val="0"/>
                <w:sz w:val="18"/>
                <w:szCs w:val="18"/>
              </w:rPr>
              <w:t>における廃棄物等運搬・処理の方法</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00B81911" w:rsidRPr="009051C1">
              <w:rPr>
                <w:rFonts w:ascii="ＭＳ ゴシック" w:hAnsi="ＭＳ ゴシック" w:hint="eastAsia"/>
                <w:spacing w:val="0"/>
                <w:sz w:val="18"/>
                <w:szCs w:val="18"/>
              </w:rPr>
              <w:t>食品加工場等計画</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９</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街並みづくり等への配慮に関する事項</w:t>
            </w:r>
          </w:p>
        </w:tc>
        <w:tc>
          <w:tcPr>
            <w:tcW w:w="5108" w:type="dxa"/>
            <w:tcBorders>
              <w:left w:val="nil"/>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街並みづくり・景観づくり等への配慮事項</w:t>
            </w: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夜間に屋外照明・広告塔照明を設置する場合の対策</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380C2F" w:rsidRPr="009051C1" w:rsidTr="00380C2F">
        <w:trPr>
          <w:cantSplit/>
          <w:trHeight w:val="340"/>
        </w:trPr>
        <w:tc>
          <w:tcPr>
            <w:tcW w:w="7716" w:type="dxa"/>
            <w:gridSpan w:val="2"/>
            <w:tcBorders>
              <w:top w:val="single" w:sz="4" w:space="0" w:color="auto"/>
            </w:tcBorders>
          </w:tcPr>
          <w:p w:rsidR="00380C2F"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10　</w:t>
            </w:r>
            <w:r w:rsidRPr="009051C1">
              <w:rPr>
                <w:rFonts w:ascii="ＭＳ ゴシック" w:hAnsi="ＭＳ ゴシック" w:hint="eastAsia"/>
                <w:spacing w:val="0"/>
                <w:sz w:val="18"/>
                <w:szCs w:val="18"/>
              </w:rPr>
              <w:t>その他の配慮事項</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p>
        </w:tc>
      </w:tr>
    </w:tbl>
    <w:p w:rsidR="00541C06" w:rsidRPr="009051C1" w:rsidRDefault="00541C06" w:rsidP="009051C1">
      <w:pPr>
        <w:tabs>
          <w:tab w:val="left" w:pos="0"/>
          <w:tab w:val="left" w:pos="2633"/>
        </w:tabs>
        <w:spacing w:line="340" w:lineRule="exact"/>
        <w:jc w:val="left"/>
        <w:rPr>
          <w:rFonts w:ascii="ＭＳ ゴシック" w:hAnsi="ＭＳ ゴシック"/>
          <w:sz w:val="18"/>
          <w:szCs w:val="18"/>
        </w:rPr>
      </w:pPr>
    </w:p>
    <w:sectPr w:rsidR="00541C06" w:rsidRPr="009051C1" w:rsidSect="009636BB">
      <w:footnotePr>
        <w:numFmt w:val="lowerRoman"/>
      </w:footnotePr>
      <w:endnotePr>
        <w:numFmt w:val="decimal"/>
        <w:numStart w:val="0"/>
      </w:endnotePr>
      <w:pgSz w:w="16840" w:h="11907" w:orient="landscape" w:code="9"/>
      <w:pgMar w:top="680" w:right="567" w:bottom="567" w:left="567" w:header="720" w:footer="567" w:gutter="0"/>
      <w:cols w:space="720"/>
      <w:docGrid w:type="lines" w:linePitch="286" w:charSpace="-7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48" w:rsidRDefault="007A3148">
      <w:pPr>
        <w:spacing w:line="240" w:lineRule="auto"/>
      </w:pPr>
      <w:r>
        <w:separator/>
      </w:r>
    </w:p>
  </w:endnote>
  <w:endnote w:type="continuationSeparator" w:id="0">
    <w:p w:rsidR="007A3148" w:rsidRDefault="007A3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3A" w:rsidRDefault="007F433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433A" w:rsidRDefault="007F43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7F433A" w:rsidRDefault="007F433A" w:rsidP="00F11071">
        <w:pPr>
          <w:pStyle w:val="a9"/>
          <w:jc w:val="center"/>
        </w:pPr>
        <w:r>
          <w:fldChar w:fldCharType="begin"/>
        </w:r>
        <w:r>
          <w:instrText>PAGE   \* MERGEFORMAT</w:instrText>
        </w:r>
        <w:r>
          <w:fldChar w:fldCharType="separate"/>
        </w:r>
        <w:r w:rsidR="00AC050B" w:rsidRPr="00AC050B">
          <w:rPr>
            <w:noProof/>
            <w:lang w:val="ja-JP"/>
          </w:rPr>
          <w:t>66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7F433A" w:rsidRDefault="007F433A" w:rsidP="00F11071">
        <w:pPr>
          <w:pStyle w:val="a9"/>
          <w:jc w:val="center"/>
        </w:pPr>
        <w:r>
          <w:fldChar w:fldCharType="begin"/>
        </w:r>
        <w:r>
          <w:instrText>PAGE   \* MERGEFORMAT</w:instrText>
        </w:r>
        <w:r>
          <w:fldChar w:fldCharType="separate"/>
        </w:r>
        <w:r w:rsidR="00AC050B" w:rsidRPr="00AC050B">
          <w:rPr>
            <w:noProof/>
            <w:lang w:val="ja-JP"/>
          </w:rPr>
          <w:t>109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48" w:rsidRDefault="007A3148">
      <w:pPr>
        <w:spacing w:line="240" w:lineRule="auto"/>
      </w:pPr>
      <w:r>
        <w:separator/>
      </w:r>
    </w:p>
  </w:footnote>
  <w:footnote w:type="continuationSeparator" w:id="0">
    <w:p w:rsidR="007A3148" w:rsidRDefault="007A3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667A"/>
    <w:rsid w:val="000171FE"/>
    <w:rsid w:val="00027FCC"/>
    <w:rsid w:val="00033EB8"/>
    <w:rsid w:val="00040C21"/>
    <w:rsid w:val="000431E0"/>
    <w:rsid w:val="00043656"/>
    <w:rsid w:val="0004454F"/>
    <w:rsid w:val="00046F37"/>
    <w:rsid w:val="00051533"/>
    <w:rsid w:val="00054889"/>
    <w:rsid w:val="00055023"/>
    <w:rsid w:val="00057201"/>
    <w:rsid w:val="00073A1C"/>
    <w:rsid w:val="00086859"/>
    <w:rsid w:val="000910A6"/>
    <w:rsid w:val="00093127"/>
    <w:rsid w:val="00097985"/>
    <w:rsid w:val="000A092D"/>
    <w:rsid w:val="000B35F3"/>
    <w:rsid w:val="000B4C66"/>
    <w:rsid w:val="000B53D7"/>
    <w:rsid w:val="000D3BE7"/>
    <w:rsid w:val="000D5BFF"/>
    <w:rsid w:val="000E0183"/>
    <w:rsid w:val="000F6853"/>
    <w:rsid w:val="00100456"/>
    <w:rsid w:val="00105B57"/>
    <w:rsid w:val="001173E0"/>
    <w:rsid w:val="00124742"/>
    <w:rsid w:val="00125684"/>
    <w:rsid w:val="00125F18"/>
    <w:rsid w:val="001275DB"/>
    <w:rsid w:val="001312C0"/>
    <w:rsid w:val="00134719"/>
    <w:rsid w:val="00135AA9"/>
    <w:rsid w:val="00137614"/>
    <w:rsid w:val="00137D96"/>
    <w:rsid w:val="00140FCE"/>
    <w:rsid w:val="001466B4"/>
    <w:rsid w:val="001512F6"/>
    <w:rsid w:val="00153608"/>
    <w:rsid w:val="00161137"/>
    <w:rsid w:val="001727CA"/>
    <w:rsid w:val="00172F64"/>
    <w:rsid w:val="00175B75"/>
    <w:rsid w:val="0018093A"/>
    <w:rsid w:val="0018263D"/>
    <w:rsid w:val="00183A23"/>
    <w:rsid w:val="001866A8"/>
    <w:rsid w:val="001A525D"/>
    <w:rsid w:val="001B06F8"/>
    <w:rsid w:val="001B5097"/>
    <w:rsid w:val="001B53B2"/>
    <w:rsid w:val="001B73DB"/>
    <w:rsid w:val="001C24B9"/>
    <w:rsid w:val="001C6A7F"/>
    <w:rsid w:val="001D3209"/>
    <w:rsid w:val="001E30C3"/>
    <w:rsid w:val="001E3F8C"/>
    <w:rsid w:val="001E6B1D"/>
    <w:rsid w:val="001E7993"/>
    <w:rsid w:val="001F265B"/>
    <w:rsid w:val="001F5E84"/>
    <w:rsid w:val="002020A1"/>
    <w:rsid w:val="002041D6"/>
    <w:rsid w:val="002112AA"/>
    <w:rsid w:val="0021253D"/>
    <w:rsid w:val="00214539"/>
    <w:rsid w:val="002202A8"/>
    <w:rsid w:val="0024183A"/>
    <w:rsid w:val="00242550"/>
    <w:rsid w:val="00247D1F"/>
    <w:rsid w:val="002517F4"/>
    <w:rsid w:val="002525D6"/>
    <w:rsid w:val="00260279"/>
    <w:rsid w:val="002654B7"/>
    <w:rsid w:val="00277BD9"/>
    <w:rsid w:val="0028446F"/>
    <w:rsid w:val="0029366F"/>
    <w:rsid w:val="00296CCA"/>
    <w:rsid w:val="00297396"/>
    <w:rsid w:val="002A1406"/>
    <w:rsid w:val="002A6928"/>
    <w:rsid w:val="002B0FC7"/>
    <w:rsid w:val="002B29EB"/>
    <w:rsid w:val="002B32C9"/>
    <w:rsid w:val="002B71E2"/>
    <w:rsid w:val="002C5E77"/>
    <w:rsid w:val="002C7AC8"/>
    <w:rsid w:val="002D4B7A"/>
    <w:rsid w:val="002E5DA9"/>
    <w:rsid w:val="002F10BC"/>
    <w:rsid w:val="002F42A1"/>
    <w:rsid w:val="002F62D8"/>
    <w:rsid w:val="00300FB5"/>
    <w:rsid w:val="00313826"/>
    <w:rsid w:val="00322AFF"/>
    <w:rsid w:val="003269EB"/>
    <w:rsid w:val="00335632"/>
    <w:rsid w:val="00346843"/>
    <w:rsid w:val="00347C07"/>
    <w:rsid w:val="00353C64"/>
    <w:rsid w:val="00355413"/>
    <w:rsid w:val="00367855"/>
    <w:rsid w:val="00373F44"/>
    <w:rsid w:val="00380C2F"/>
    <w:rsid w:val="00393EFB"/>
    <w:rsid w:val="003A1F76"/>
    <w:rsid w:val="003A6122"/>
    <w:rsid w:val="003B4C1E"/>
    <w:rsid w:val="003C17D5"/>
    <w:rsid w:val="003D2650"/>
    <w:rsid w:val="003D27F3"/>
    <w:rsid w:val="003D484F"/>
    <w:rsid w:val="003D71CE"/>
    <w:rsid w:val="003E04E3"/>
    <w:rsid w:val="003E7637"/>
    <w:rsid w:val="003F3D2B"/>
    <w:rsid w:val="004131EE"/>
    <w:rsid w:val="00417363"/>
    <w:rsid w:val="00417385"/>
    <w:rsid w:val="00422719"/>
    <w:rsid w:val="004243E6"/>
    <w:rsid w:val="00426107"/>
    <w:rsid w:val="004267BF"/>
    <w:rsid w:val="0043135F"/>
    <w:rsid w:val="00432D7D"/>
    <w:rsid w:val="00436D12"/>
    <w:rsid w:val="004435D8"/>
    <w:rsid w:val="004435EF"/>
    <w:rsid w:val="00447D6F"/>
    <w:rsid w:val="00450180"/>
    <w:rsid w:val="00451DE6"/>
    <w:rsid w:val="00454D1B"/>
    <w:rsid w:val="00466161"/>
    <w:rsid w:val="00467C44"/>
    <w:rsid w:val="004735B2"/>
    <w:rsid w:val="00473FE9"/>
    <w:rsid w:val="00475815"/>
    <w:rsid w:val="00476166"/>
    <w:rsid w:val="00482274"/>
    <w:rsid w:val="00483E9E"/>
    <w:rsid w:val="00492C00"/>
    <w:rsid w:val="00497998"/>
    <w:rsid w:val="004B33DF"/>
    <w:rsid w:val="004E4115"/>
    <w:rsid w:val="004E49E9"/>
    <w:rsid w:val="004E75E7"/>
    <w:rsid w:val="0050414D"/>
    <w:rsid w:val="005053D6"/>
    <w:rsid w:val="00514CB6"/>
    <w:rsid w:val="00522418"/>
    <w:rsid w:val="0052287D"/>
    <w:rsid w:val="00523A20"/>
    <w:rsid w:val="0052738A"/>
    <w:rsid w:val="00541C06"/>
    <w:rsid w:val="00544DA3"/>
    <w:rsid w:val="00546DB5"/>
    <w:rsid w:val="00553275"/>
    <w:rsid w:val="00553D34"/>
    <w:rsid w:val="00566AFF"/>
    <w:rsid w:val="00567F36"/>
    <w:rsid w:val="00576E35"/>
    <w:rsid w:val="00580C1D"/>
    <w:rsid w:val="00583E8E"/>
    <w:rsid w:val="0058518F"/>
    <w:rsid w:val="0058740C"/>
    <w:rsid w:val="005908FF"/>
    <w:rsid w:val="005961B0"/>
    <w:rsid w:val="005A0D05"/>
    <w:rsid w:val="005A4047"/>
    <w:rsid w:val="005B2208"/>
    <w:rsid w:val="005B67DA"/>
    <w:rsid w:val="005C300B"/>
    <w:rsid w:val="005C4C39"/>
    <w:rsid w:val="005C564E"/>
    <w:rsid w:val="005C6E10"/>
    <w:rsid w:val="005E12A6"/>
    <w:rsid w:val="005E3DD5"/>
    <w:rsid w:val="005F1BF5"/>
    <w:rsid w:val="005F297D"/>
    <w:rsid w:val="005F35A1"/>
    <w:rsid w:val="005F646D"/>
    <w:rsid w:val="00601A02"/>
    <w:rsid w:val="0060403D"/>
    <w:rsid w:val="00610081"/>
    <w:rsid w:val="006224B6"/>
    <w:rsid w:val="00646C51"/>
    <w:rsid w:val="00646E8D"/>
    <w:rsid w:val="00670A82"/>
    <w:rsid w:val="00671970"/>
    <w:rsid w:val="00674988"/>
    <w:rsid w:val="00690083"/>
    <w:rsid w:val="006A1860"/>
    <w:rsid w:val="006A6232"/>
    <w:rsid w:val="006B556F"/>
    <w:rsid w:val="006B6330"/>
    <w:rsid w:val="006C22F7"/>
    <w:rsid w:val="006C6FF6"/>
    <w:rsid w:val="006C76F3"/>
    <w:rsid w:val="006E1967"/>
    <w:rsid w:val="006E685F"/>
    <w:rsid w:val="006F5737"/>
    <w:rsid w:val="00702215"/>
    <w:rsid w:val="00704636"/>
    <w:rsid w:val="00711485"/>
    <w:rsid w:val="007129CD"/>
    <w:rsid w:val="00713334"/>
    <w:rsid w:val="007149DB"/>
    <w:rsid w:val="00724159"/>
    <w:rsid w:val="00727A50"/>
    <w:rsid w:val="007420F8"/>
    <w:rsid w:val="007530E2"/>
    <w:rsid w:val="00757634"/>
    <w:rsid w:val="007642F1"/>
    <w:rsid w:val="00767E1A"/>
    <w:rsid w:val="007703FE"/>
    <w:rsid w:val="007709F4"/>
    <w:rsid w:val="00785DBA"/>
    <w:rsid w:val="007863B4"/>
    <w:rsid w:val="00795509"/>
    <w:rsid w:val="007A3148"/>
    <w:rsid w:val="007B1152"/>
    <w:rsid w:val="007B2EAF"/>
    <w:rsid w:val="007C08E2"/>
    <w:rsid w:val="007C7FD8"/>
    <w:rsid w:val="007D267A"/>
    <w:rsid w:val="007D5CA0"/>
    <w:rsid w:val="007E056D"/>
    <w:rsid w:val="007E3802"/>
    <w:rsid w:val="007F433A"/>
    <w:rsid w:val="00800FE4"/>
    <w:rsid w:val="00822DD5"/>
    <w:rsid w:val="00822F3A"/>
    <w:rsid w:val="00832AF8"/>
    <w:rsid w:val="0083424C"/>
    <w:rsid w:val="00836BA2"/>
    <w:rsid w:val="008462DA"/>
    <w:rsid w:val="00854879"/>
    <w:rsid w:val="00864A1A"/>
    <w:rsid w:val="00865DC1"/>
    <w:rsid w:val="00866705"/>
    <w:rsid w:val="00877B69"/>
    <w:rsid w:val="00881017"/>
    <w:rsid w:val="00881456"/>
    <w:rsid w:val="0088597B"/>
    <w:rsid w:val="00887851"/>
    <w:rsid w:val="008A13FD"/>
    <w:rsid w:val="008B0864"/>
    <w:rsid w:val="008C0381"/>
    <w:rsid w:val="008C2835"/>
    <w:rsid w:val="008C73ED"/>
    <w:rsid w:val="008C74DB"/>
    <w:rsid w:val="008D7162"/>
    <w:rsid w:val="008E3039"/>
    <w:rsid w:val="008F2C6F"/>
    <w:rsid w:val="008F4508"/>
    <w:rsid w:val="00902C6F"/>
    <w:rsid w:val="00902F03"/>
    <w:rsid w:val="0090365F"/>
    <w:rsid w:val="009036BB"/>
    <w:rsid w:val="009051C1"/>
    <w:rsid w:val="00911283"/>
    <w:rsid w:val="00912F06"/>
    <w:rsid w:val="00921E4B"/>
    <w:rsid w:val="009275FD"/>
    <w:rsid w:val="009278A3"/>
    <w:rsid w:val="0093472D"/>
    <w:rsid w:val="00937386"/>
    <w:rsid w:val="00937D07"/>
    <w:rsid w:val="009415D1"/>
    <w:rsid w:val="00944091"/>
    <w:rsid w:val="0094442B"/>
    <w:rsid w:val="00961C1A"/>
    <w:rsid w:val="009636BB"/>
    <w:rsid w:val="009676D7"/>
    <w:rsid w:val="00982479"/>
    <w:rsid w:val="009833BA"/>
    <w:rsid w:val="00983C22"/>
    <w:rsid w:val="00987748"/>
    <w:rsid w:val="00990FA8"/>
    <w:rsid w:val="0099164A"/>
    <w:rsid w:val="009C3097"/>
    <w:rsid w:val="009E29D5"/>
    <w:rsid w:val="009E2A81"/>
    <w:rsid w:val="009E30D4"/>
    <w:rsid w:val="00A01FFB"/>
    <w:rsid w:val="00A02760"/>
    <w:rsid w:val="00A14C5D"/>
    <w:rsid w:val="00A23499"/>
    <w:rsid w:val="00A415DB"/>
    <w:rsid w:val="00A52642"/>
    <w:rsid w:val="00A57BC9"/>
    <w:rsid w:val="00A74FCF"/>
    <w:rsid w:val="00A75821"/>
    <w:rsid w:val="00AA3782"/>
    <w:rsid w:val="00AA54E1"/>
    <w:rsid w:val="00AB007C"/>
    <w:rsid w:val="00AB4AFC"/>
    <w:rsid w:val="00AC050B"/>
    <w:rsid w:val="00AC3094"/>
    <w:rsid w:val="00AC3DDF"/>
    <w:rsid w:val="00AE2F08"/>
    <w:rsid w:val="00AE5A69"/>
    <w:rsid w:val="00AF1C38"/>
    <w:rsid w:val="00AF43A9"/>
    <w:rsid w:val="00B02B65"/>
    <w:rsid w:val="00B0327D"/>
    <w:rsid w:val="00B07646"/>
    <w:rsid w:val="00B12F51"/>
    <w:rsid w:val="00B14B7B"/>
    <w:rsid w:val="00B20350"/>
    <w:rsid w:val="00B41C83"/>
    <w:rsid w:val="00B440E7"/>
    <w:rsid w:val="00B451B3"/>
    <w:rsid w:val="00B5138B"/>
    <w:rsid w:val="00B5633A"/>
    <w:rsid w:val="00B6225A"/>
    <w:rsid w:val="00B622F0"/>
    <w:rsid w:val="00B74C2A"/>
    <w:rsid w:val="00B81026"/>
    <w:rsid w:val="00B81911"/>
    <w:rsid w:val="00B82A55"/>
    <w:rsid w:val="00BA478E"/>
    <w:rsid w:val="00BB0289"/>
    <w:rsid w:val="00BB434B"/>
    <w:rsid w:val="00BB4DEA"/>
    <w:rsid w:val="00BC113A"/>
    <w:rsid w:val="00BD2E86"/>
    <w:rsid w:val="00BE2124"/>
    <w:rsid w:val="00BE5DB7"/>
    <w:rsid w:val="00BF65A8"/>
    <w:rsid w:val="00BF760C"/>
    <w:rsid w:val="00C01D61"/>
    <w:rsid w:val="00C02C66"/>
    <w:rsid w:val="00C052D8"/>
    <w:rsid w:val="00C1387D"/>
    <w:rsid w:val="00C230DC"/>
    <w:rsid w:val="00C32C1E"/>
    <w:rsid w:val="00C32FA1"/>
    <w:rsid w:val="00C34565"/>
    <w:rsid w:val="00C42461"/>
    <w:rsid w:val="00C47929"/>
    <w:rsid w:val="00C52AAD"/>
    <w:rsid w:val="00C73606"/>
    <w:rsid w:val="00C7573A"/>
    <w:rsid w:val="00C85BEC"/>
    <w:rsid w:val="00C9167B"/>
    <w:rsid w:val="00C920B0"/>
    <w:rsid w:val="00C9219C"/>
    <w:rsid w:val="00C94D9A"/>
    <w:rsid w:val="00CA5010"/>
    <w:rsid w:val="00CA6868"/>
    <w:rsid w:val="00CE1ED1"/>
    <w:rsid w:val="00CE7133"/>
    <w:rsid w:val="00CE7D2A"/>
    <w:rsid w:val="00CF35EB"/>
    <w:rsid w:val="00D013A8"/>
    <w:rsid w:val="00D0326A"/>
    <w:rsid w:val="00D117A4"/>
    <w:rsid w:val="00D1338B"/>
    <w:rsid w:val="00D17366"/>
    <w:rsid w:val="00D2074E"/>
    <w:rsid w:val="00D21DC5"/>
    <w:rsid w:val="00D22E4B"/>
    <w:rsid w:val="00D3207E"/>
    <w:rsid w:val="00D53846"/>
    <w:rsid w:val="00D54CEF"/>
    <w:rsid w:val="00D60DED"/>
    <w:rsid w:val="00D60EA0"/>
    <w:rsid w:val="00D804ED"/>
    <w:rsid w:val="00D87AB2"/>
    <w:rsid w:val="00DB68C0"/>
    <w:rsid w:val="00DC6548"/>
    <w:rsid w:val="00DF0900"/>
    <w:rsid w:val="00DF7081"/>
    <w:rsid w:val="00E1314D"/>
    <w:rsid w:val="00E20916"/>
    <w:rsid w:val="00E41CFD"/>
    <w:rsid w:val="00E545F3"/>
    <w:rsid w:val="00E546BC"/>
    <w:rsid w:val="00E57F44"/>
    <w:rsid w:val="00E64D20"/>
    <w:rsid w:val="00E87FEC"/>
    <w:rsid w:val="00E90C5A"/>
    <w:rsid w:val="00EB7C87"/>
    <w:rsid w:val="00ED0890"/>
    <w:rsid w:val="00ED2AC4"/>
    <w:rsid w:val="00ED575A"/>
    <w:rsid w:val="00EE1F68"/>
    <w:rsid w:val="00F11071"/>
    <w:rsid w:val="00F17679"/>
    <w:rsid w:val="00F244E9"/>
    <w:rsid w:val="00F328FD"/>
    <w:rsid w:val="00F35BF8"/>
    <w:rsid w:val="00F43649"/>
    <w:rsid w:val="00F466A4"/>
    <w:rsid w:val="00F57ADD"/>
    <w:rsid w:val="00F86AB4"/>
    <w:rsid w:val="00FA2668"/>
    <w:rsid w:val="00FA41E2"/>
    <w:rsid w:val="00FA5FCA"/>
    <w:rsid w:val="00FB4B8D"/>
    <w:rsid w:val="00FC6DE4"/>
    <w:rsid w:val="00FD6858"/>
    <w:rsid w:val="00FE062E"/>
    <w:rsid w:val="00FE2AA2"/>
    <w:rsid w:val="00FE6A6B"/>
    <w:rsid w:val="00FE768F"/>
    <w:rsid w:val="00FF24A5"/>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FAA0-2518-4583-A709-4F32E48D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64</Pages>
  <Words>6591</Words>
  <Characters>37572</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歩美</cp:lastModifiedBy>
  <cp:revision>193</cp:revision>
  <cp:lastPrinted>2020-02-28T06:07:00Z</cp:lastPrinted>
  <dcterms:created xsi:type="dcterms:W3CDTF">2019-03-12T00:04:00Z</dcterms:created>
  <dcterms:modified xsi:type="dcterms:W3CDTF">2024-03-29T11:07:00Z</dcterms:modified>
</cp:coreProperties>
</file>