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63B" w:rsidRPr="00CD32CF" w:rsidRDefault="008A4B59" w:rsidP="00795056">
      <w:pPr>
        <w:pStyle w:val="a3"/>
        <w:spacing w:line="36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5497829</wp:posOffset>
                </wp:positionH>
                <wp:positionV relativeFrom="paragraph">
                  <wp:posOffset>-550573</wp:posOffset>
                </wp:positionV>
                <wp:extent cx="755263" cy="381663"/>
                <wp:effectExtent l="0" t="0" r="26035" b="18415"/>
                <wp:wrapNone/>
                <wp:docPr id="1" name="テキスト ボックス 1"/>
                <wp:cNvGraphicFramePr/>
                <a:graphic xmlns:a="http://schemas.openxmlformats.org/drawingml/2006/main">
                  <a:graphicData uri="http://schemas.microsoft.com/office/word/2010/wordprocessingShape">
                    <wps:wsp>
                      <wps:cNvSpPr txBox="1"/>
                      <wps:spPr>
                        <a:xfrm>
                          <a:off x="0" y="0"/>
                          <a:ext cx="755263" cy="381663"/>
                        </a:xfrm>
                        <a:prstGeom prst="rect">
                          <a:avLst/>
                        </a:prstGeom>
                        <a:solidFill>
                          <a:schemeClr val="lt1"/>
                        </a:solidFill>
                        <a:ln w="6350">
                          <a:solidFill>
                            <a:prstClr val="black"/>
                          </a:solidFill>
                        </a:ln>
                      </wps:spPr>
                      <wps:txbx>
                        <w:txbxContent>
                          <w:p w:rsidR="008A4B59" w:rsidRPr="008A4B59" w:rsidRDefault="008A4B59" w:rsidP="008A4B59">
                            <w:pPr>
                              <w:snapToGrid w:val="0"/>
                              <w:jc w:val="center"/>
                              <w:rPr>
                                <w:rFonts w:ascii="ＭＳ ゴシック" w:eastAsia="ＭＳ ゴシック" w:hAnsi="ＭＳ ゴシック"/>
                                <w:sz w:val="24"/>
                              </w:rPr>
                            </w:pPr>
                            <w:r w:rsidRPr="008A4B59">
                              <w:rPr>
                                <w:rFonts w:ascii="ＭＳ ゴシック" w:eastAsia="ＭＳ ゴシック" w:hAnsi="ＭＳ ゴシック" w:hint="eastAsia"/>
                                <w:sz w:val="24"/>
                              </w:rPr>
                              <w:t>別添</w:t>
                            </w:r>
                            <w:r w:rsidRPr="008A4B59">
                              <w:rPr>
                                <w:rFonts w:ascii="ＭＳ ゴシック" w:eastAsia="ＭＳ ゴシック" w:hAnsi="ＭＳ ゴシック"/>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2.9pt;margin-top:-43.35pt;width:59.45pt;height:3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" fillcolor="white [3201]" strokeweight=".5pt">
                <v:textbox>
                  <w:txbxContent>
                    <w:p w:rsidR="008A4B59" w:rsidRPr="008A4B59" w:rsidRDefault="008A4B59" w:rsidP="008A4B59">
                      <w:pPr>
                        <w:snapToGrid w:val="0"/>
                        <w:jc w:val="center"/>
                        <w:rPr>
                          <w:rFonts w:ascii="ＭＳ ゴシック" w:eastAsia="ＭＳ ゴシック" w:hAnsi="ＭＳ ゴシック" w:hint="eastAsia"/>
                          <w:sz w:val="24"/>
                        </w:rPr>
                      </w:pPr>
                      <w:bookmarkStart w:id="1" w:name="_GoBack"/>
                      <w:r w:rsidRPr="008A4B59">
                        <w:rPr>
                          <w:rFonts w:ascii="ＭＳ ゴシック" w:eastAsia="ＭＳ ゴシック" w:hAnsi="ＭＳ ゴシック" w:hint="eastAsia"/>
                          <w:sz w:val="24"/>
                        </w:rPr>
                        <w:t>別添</w:t>
                      </w:r>
                      <w:r w:rsidRPr="008A4B59">
                        <w:rPr>
                          <w:rFonts w:ascii="ＭＳ ゴシック" w:eastAsia="ＭＳ ゴシック" w:hAnsi="ＭＳ ゴシック"/>
                          <w:sz w:val="24"/>
                        </w:rPr>
                        <w:t>１</w:t>
                      </w:r>
                      <w:bookmarkEnd w:id="1"/>
                    </w:p>
                  </w:txbxContent>
                </v:textbox>
              </v:shape>
            </w:pict>
          </mc:Fallback>
        </mc:AlternateContent>
      </w:r>
      <w:r w:rsidR="00E7063B" w:rsidRPr="00CD32CF">
        <w:rPr>
          <w:rFonts w:ascii="ＭＳ ゴシック" w:eastAsia="ＭＳ ゴシック" w:hAnsi="ＭＳ ゴシック" w:hint="eastAsia"/>
          <w:color w:val="000000" w:themeColor="text1"/>
        </w:rPr>
        <w:t>新型コロナウイルス感染拡大にかかる富山県緊急事態措置</w:t>
      </w:r>
      <w:r w:rsidR="00BE243B" w:rsidRPr="00CD32CF">
        <w:rPr>
          <w:rFonts w:ascii="ＭＳ ゴシック" w:eastAsia="ＭＳ ゴシック" w:hAnsi="ＭＳ ゴシック" w:hint="eastAsia"/>
          <w:color w:val="000000" w:themeColor="text1"/>
        </w:rPr>
        <w:t>（令和２年５月</w:t>
      </w:r>
      <w:r w:rsidR="003C6D66" w:rsidRPr="00CD32CF">
        <w:rPr>
          <w:rFonts w:ascii="ＭＳ ゴシック" w:eastAsia="ＭＳ ゴシック" w:hAnsi="ＭＳ ゴシック" w:hint="eastAsia"/>
          <w:color w:val="000000" w:themeColor="text1"/>
        </w:rPr>
        <w:t>５日変更）</w:t>
      </w:r>
    </w:p>
    <w:p w:rsidR="00E7063B" w:rsidRPr="00CD32CF" w:rsidRDefault="00E7063B" w:rsidP="00795056">
      <w:pPr>
        <w:pStyle w:val="a3"/>
        <w:spacing w:line="360" w:lineRule="exact"/>
        <w:jc w:val="both"/>
        <w:rPr>
          <w:rFonts w:ascii="ＭＳ ゴシック" w:eastAsia="ＭＳ ゴシック" w:hAnsi="ＭＳ ゴシック"/>
          <w:color w:val="000000" w:themeColor="text1"/>
        </w:rPr>
      </w:pPr>
    </w:p>
    <w:p w:rsidR="00E7063B" w:rsidRPr="00CD32CF" w:rsidRDefault="00E7063B" w:rsidP="00795056">
      <w:pPr>
        <w:pStyle w:val="a3"/>
        <w:spacing w:line="360" w:lineRule="exact"/>
        <w:jc w:val="both"/>
        <w:rPr>
          <w:rFonts w:ascii="ＭＳ ゴシック" w:eastAsia="ＭＳ ゴシック" w:hAnsi="ＭＳ ゴシック"/>
          <w:color w:val="000000" w:themeColor="text1"/>
        </w:rPr>
      </w:pPr>
      <w:r w:rsidRPr="00CD32CF">
        <w:rPr>
          <w:rFonts w:ascii="ＭＳ ゴシック" w:eastAsia="ＭＳ ゴシック" w:hAnsi="ＭＳ ゴシック" w:hint="eastAsia"/>
          <w:color w:val="000000" w:themeColor="text1"/>
        </w:rPr>
        <w:t xml:space="preserve">　</w:t>
      </w:r>
      <w:r w:rsidR="006807F0" w:rsidRPr="00CD32CF">
        <w:rPr>
          <w:rFonts w:ascii="ＭＳ ゴシック" w:eastAsia="ＭＳ ゴシック" w:hAnsi="ＭＳ ゴシック" w:hint="eastAsia"/>
          <w:color w:val="000000" w:themeColor="text1"/>
        </w:rPr>
        <w:t>令和２年４月１７日より実施している標記について、</w:t>
      </w:r>
      <w:r w:rsidR="00D1153F" w:rsidRPr="00CD32CF">
        <w:rPr>
          <w:rFonts w:ascii="ＭＳ ゴシック" w:eastAsia="ＭＳ ゴシック" w:hAnsi="ＭＳ ゴシック" w:hint="eastAsia"/>
          <w:color w:val="000000" w:themeColor="text1"/>
        </w:rPr>
        <w:t>５</w:t>
      </w:r>
      <w:r w:rsidRPr="00CD32CF">
        <w:rPr>
          <w:rFonts w:ascii="ＭＳ ゴシック" w:eastAsia="ＭＳ ゴシック" w:hAnsi="ＭＳ ゴシック" w:hint="eastAsia"/>
          <w:color w:val="000000" w:themeColor="text1"/>
        </w:rPr>
        <w:t>月</w:t>
      </w:r>
      <w:r w:rsidR="00D1153F" w:rsidRPr="00CD32CF">
        <w:rPr>
          <w:rFonts w:ascii="ＭＳ ゴシック" w:eastAsia="ＭＳ ゴシック" w:hAnsi="ＭＳ ゴシック" w:hint="eastAsia"/>
          <w:color w:val="000000" w:themeColor="text1"/>
        </w:rPr>
        <w:t>４</w:t>
      </w:r>
      <w:r w:rsidRPr="00CD32CF">
        <w:rPr>
          <w:rFonts w:ascii="ＭＳ ゴシック" w:eastAsia="ＭＳ ゴシック" w:hAnsi="ＭＳ ゴシック" w:hint="eastAsia"/>
          <w:color w:val="000000" w:themeColor="text1"/>
        </w:rPr>
        <w:t>日に</w:t>
      </w:r>
      <w:r w:rsidR="00FF583E" w:rsidRPr="00CD32CF">
        <w:rPr>
          <w:rFonts w:ascii="ＭＳ ゴシック" w:eastAsia="ＭＳ ゴシック" w:hAnsi="ＭＳ ゴシック" w:hint="eastAsia"/>
          <w:color w:val="000000" w:themeColor="text1"/>
        </w:rPr>
        <w:t>国が</w:t>
      </w:r>
      <w:r w:rsidRPr="00CD32CF">
        <w:rPr>
          <w:rFonts w:ascii="ＭＳ ゴシック" w:eastAsia="ＭＳ ゴシック" w:hAnsi="ＭＳ ゴシック" w:hint="eastAsia"/>
          <w:color w:val="000000" w:themeColor="text1"/>
        </w:rPr>
        <w:t>新型インフルエンザ等対策特別措置法（以下「特措法」という。）第３２条第１項に基づく緊急事態</w:t>
      </w:r>
      <w:r w:rsidR="00C31ACC" w:rsidRPr="00CD32CF">
        <w:rPr>
          <w:rFonts w:ascii="ＭＳ ゴシック" w:eastAsia="ＭＳ ゴシック" w:hAnsi="ＭＳ ゴシック" w:hint="eastAsia"/>
          <w:color w:val="000000" w:themeColor="text1"/>
        </w:rPr>
        <w:t>措置</w:t>
      </w:r>
      <w:r w:rsidR="00D1153F" w:rsidRPr="00CD32CF">
        <w:rPr>
          <w:rFonts w:ascii="ＭＳ ゴシック" w:eastAsia="ＭＳ ゴシック" w:hAnsi="ＭＳ ゴシック" w:hint="eastAsia"/>
          <w:color w:val="000000" w:themeColor="text1"/>
        </w:rPr>
        <w:t>を実施すべき期間</w:t>
      </w:r>
      <w:r w:rsidR="00C31ACC" w:rsidRPr="00CD32CF">
        <w:rPr>
          <w:rFonts w:ascii="ＭＳ ゴシック" w:eastAsia="ＭＳ ゴシック" w:hAnsi="ＭＳ ゴシック" w:hint="eastAsia"/>
          <w:color w:val="000000" w:themeColor="text1"/>
        </w:rPr>
        <w:t>を</w:t>
      </w:r>
      <w:r w:rsidR="00D1153F" w:rsidRPr="00CD32CF">
        <w:rPr>
          <w:rFonts w:ascii="ＭＳ ゴシック" w:eastAsia="ＭＳ ゴシック" w:hAnsi="ＭＳ ゴシック" w:hint="eastAsia"/>
          <w:color w:val="000000" w:themeColor="text1"/>
        </w:rPr>
        <w:t>延長し</w:t>
      </w:r>
      <w:r w:rsidR="00FF583E" w:rsidRPr="00CD32CF">
        <w:rPr>
          <w:rFonts w:ascii="ＭＳ ゴシック" w:eastAsia="ＭＳ ゴシック" w:hAnsi="ＭＳ ゴシック" w:hint="eastAsia"/>
          <w:color w:val="000000" w:themeColor="text1"/>
        </w:rPr>
        <w:t>たこと</w:t>
      </w:r>
      <w:r w:rsidRPr="00CD32CF">
        <w:rPr>
          <w:rFonts w:ascii="ＭＳ ゴシック" w:eastAsia="ＭＳ ゴシック" w:hAnsi="ＭＳ ゴシック" w:hint="eastAsia"/>
          <w:color w:val="000000" w:themeColor="text1"/>
        </w:rPr>
        <w:t>を受け、</w:t>
      </w:r>
      <w:r w:rsidR="00D1153F" w:rsidRPr="00CD32CF">
        <w:rPr>
          <w:rFonts w:ascii="ＭＳ ゴシック" w:eastAsia="ＭＳ ゴシック" w:hAnsi="ＭＳ ゴシック" w:hint="eastAsia"/>
          <w:color w:val="000000" w:themeColor="text1"/>
        </w:rPr>
        <w:t>次のとおり緊急事態措置</w:t>
      </w:r>
      <w:r w:rsidR="00C31ACC" w:rsidRPr="00CD32CF">
        <w:rPr>
          <w:rFonts w:ascii="ＭＳ ゴシック" w:eastAsia="ＭＳ ゴシック" w:hAnsi="ＭＳ ゴシック" w:hint="eastAsia"/>
          <w:color w:val="000000" w:themeColor="text1"/>
        </w:rPr>
        <w:t>を実施</w:t>
      </w:r>
      <w:r w:rsidR="00D1153F" w:rsidRPr="00CD32CF">
        <w:rPr>
          <w:rFonts w:ascii="ＭＳ ゴシック" w:eastAsia="ＭＳ ゴシック" w:hAnsi="ＭＳ ゴシック" w:hint="eastAsia"/>
          <w:color w:val="000000" w:themeColor="text1"/>
        </w:rPr>
        <w:t>する</w:t>
      </w:r>
      <w:r w:rsidR="00C31ACC" w:rsidRPr="00CD32CF">
        <w:rPr>
          <w:rFonts w:ascii="ＭＳ ゴシック" w:eastAsia="ＭＳ ゴシック" w:hAnsi="ＭＳ ゴシック" w:hint="eastAsia"/>
          <w:color w:val="000000" w:themeColor="text1"/>
        </w:rPr>
        <w:t>期間等を改める</w:t>
      </w:r>
      <w:r w:rsidR="00FF583E" w:rsidRPr="00CD32CF">
        <w:rPr>
          <w:rFonts w:ascii="ＭＳ ゴシック" w:eastAsia="ＭＳ ゴシック" w:hAnsi="ＭＳ ゴシック" w:hint="eastAsia"/>
          <w:color w:val="000000" w:themeColor="text1"/>
        </w:rPr>
        <w:t>。</w:t>
      </w:r>
    </w:p>
    <w:p w:rsidR="00E7063B" w:rsidRPr="00CD32CF" w:rsidRDefault="00FA731F" w:rsidP="00795056">
      <w:pPr>
        <w:pStyle w:val="a3"/>
        <w:spacing w:line="360" w:lineRule="exact"/>
        <w:jc w:val="both"/>
        <w:rPr>
          <w:rFonts w:ascii="ＭＳ ゴシック" w:eastAsia="ＭＳ ゴシック" w:hAnsi="ＭＳ ゴシック"/>
          <w:color w:val="000000" w:themeColor="text1"/>
        </w:rPr>
      </w:pPr>
      <w:r w:rsidRPr="00CD32CF">
        <w:rPr>
          <w:rFonts w:ascii="ＭＳ ゴシック" w:eastAsia="ＭＳ ゴシック" w:hAnsi="ＭＳ ゴシック" w:hint="eastAsia"/>
          <w:color w:val="000000" w:themeColor="text1"/>
        </w:rPr>
        <w:t xml:space="preserve">　なお、再度感染の拡大傾向が認められる場合等には、必要に応じて緊急事態措置を見直すものとする。</w:t>
      </w:r>
    </w:p>
    <w:p w:rsidR="00FA731F" w:rsidRPr="00CD32CF" w:rsidRDefault="00FA731F" w:rsidP="00795056">
      <w:pPr>
        <w:pStyle w:val="a3"/>
        <w:spacing w:line="360" w:lineRule="exact"/>
        <w:jc w:val="both"/>
        <w:rPr>
          <w:rFonts w:ascii="ＭＳ ゴシック" w:eastAsia="ＭＳ ゴシック" w:hAnsi="ＭＳ ゴシック"/>
          <w:color w:val="000000" w:themeColor="text1"/>
        </w:rPr>
      </w:pPr>
    </w:p>
    <w:p w:rsidR="00E7063B" w:rsidRPr="00CD32CF" w:rsidRDefault="00E7063B" w:rsidP="00795056">
      <w:pPr>
        <w:pStyle w:val="a3"/>
        <w:spacing w:line="360" w:lineRule="exact"/>
        <w:jc w:val="both"/>
        <w:rPr>
          <w:rFonts w:ascii="ＭＳ ゴシック" w:eastAsia="ＭＳ ゴシック" w:hAnsi="ＭＳ ゴシック" w:cstheme="minorBidi"/>
          <w:color w:val="000000" w:themeColor="text1"/>
        </w:rPr>
      </w:pPr>
      <w:r w:rsidRPr="00CD32CF">
        <w:rPr>
          <w:rFonts w:ascii="ＭＳ ゴシック" w:eastAsia="ＭＳ ゴシック" w:hAnsi="ＭＳ ゴシック" w:hint="eastAsia"/>
          <w:color w:val="000000" w:themeColor="text1"/>
        </w:rPr>
        <w:t>１　措置を実施する期間</w:t>
      </w:r>
    </w:p>
    <w:p w:rsidR="00E7063B" w:rsidRPr="00CD32CF" w:rsidRDefault="00E7063B" w:rsidP="00795056">
      <w:pPr>
        <w:pStyle w:val="a3"/>
        <w:spacing w:line="360" w:lineRule="exact"/>
        <w:ind w:firstLineChars="100" w:firstLine="223"/>
        <w:jc w:val="both"/>
        <w:rPr>
          <w:rFonts w:ascii="ＭＳ ゴシック" w:eastAsia="ＭＳ ゴシック" w:hAnsi="ＭＳ ゴシック" w:cstheme="minorBidi"/>
          <w:color w:val="000000" w:themeColor="text1"/>
        </w:rPr>
      </w:pPr>
      <w:r w:rsidRPr="00CD32CF">
        <w:rPr>
          <w:rFonts w:ascii="ＭＳ ゴシック" w:eastAsia="ＭＳ ゴシック" w:hAnsi="ＭＳ ゴシック" w:hint="eastAsia"/>
          <w:color w:val="000000" w:themeColor="text1"/>
        </w:rPr>
        <w:t>令和２年４月</w:t>
      </w:r>
      <w:r w:rsidR="00CE3DE7" w:rsidRPr="00CD32CF">
        <w:rPr>
          <w:rFonts w:ascii="ＭＳ ゴシック" w:eastAsia="ＭＳ ゴシック" w:hAnsi="ＭＳ ゴシック" w:hint="eastAsia"/>
          <w:color w:val="000000" w:themeColor="text1"/>
        </w:rPr>
        <w:t>１７</w:t>
      </w:r>
      <w:r w:rsidRPr="00CD32CF">
        <w:rPr>
          <w:rFonts w:ascii="ＭＳ ゴシック" w:eastAsia="ＭＳ ゴシック" w:hAnsi="ＭＳ ゴシック" w:hint="eastAsia"/>
          <w:color w:val="000000" w:themeColor="text1"/>
        </w:rPr>
        <w:t>日（</w:t>
      </w:r>
      <w:r w:rsidR="00CE3DE7" w:rsidRPr="00CD32CF">
        <w:rPr>
          <w:rFonts w:ascii="ＭＳ ゴシック" w:eastAsia="ＭＳ ゴシック" w:hAnsi="ＭＳ ゴシック" w:hint="eastAsia"/>
          <w:color w:val="000000" w:themeColor="text1"/>
        </w:rPr>
        <w:t>金</w:t>
      </w:r>
      <w:r w:rsidRPr="00CD32CF">
        <w:rPr>
          <w:rFonts w:ascii="ＭＳ ゴシック" w:eastAsia="ＭＳ ゴシック" w:hAnsi="ＭＳ ゴシック" w:hint="eastAsia"/>
          <w:color w:val="000000" w:themeColor="text1"/>
        </w:rPr>
        <w:t>）から５月</w:t>
      </w:r>
      <w:r w:rsidR="00570B5D" w:rsidRPr="00CD32CF">
        <w:rPr>
          <w:rFonts w:ascii="ＭＳ ゴシック" w:eastAsia="ＭＳ ゴシック" w:hAnsi="ＭＳ ゴシック" w:hint="eastAsia"/>
          <w:color w:val="000000" w:themeColor="text1"/>
        </w:rPr>
        <w:t>３１</w:t>
      </w:r>
      <w:r w:rsidRPr="00CD32CF">
        <w:rPr>
          <w:rFonts w:ascii="ＭＳ ゴシック" w:eastAsia="ＭＳ ゴシック" w:hAnsi="ＭＳ ゴシック" w:hint="eastAsia"/>
          <w:color w:val="000000" w:themeColor="text1"/>
        </w:rPr>
        <w:t>日（</w:t>
      </w:r>
      <w:r w:rsidR="00570B5D" w:rsidRPr="00CD32CF">
        <w:rPr>
          <w:rFonts w:ascii="ＭＳ ゴシック" w:eastAsia="ＭＳ ゴシック" w:hAnsi="ＭＳ ゴシック" w:hint="eastAsia"/>
          <w:color w:val="000000" w:themeColor="text1"/>
        </w:rPr>
        <w:t>日</w:t>
      </w:r>
      <w:r w:rsidRPr="00CD32CF">
        <w:rPr>
          <w:rFonts w:ascii="ＭＳ ゴシック" w:eastAsia="ＭＳ ゴシック" w:hAnsi="ＭＳ ゴシック" w:hint="eastAsia"/>
          <w:color w:val="000000" w:themeColor="text1"/>
        </w:rPr>
        <w:t>）まで</w:t>
      </w:r>
    </w:p>
    <w:p w:rsidR="00E7063B" w:rsidRPr="00CD32CF" w:rsidRDefault="00E7063B" w:rsidP="00795056">
      <w:pPr>
        <w:pStyle w:val="a3"/>
        <w:spacing w:line="360" w:lineRule="exact"/>
        <w:jc w:val="both"/>
        <w:rPr>
          <w:rFonts w:ascii="ＭＳ ゴシック" w:eastAsia="ＭＳ ゴシック" w:hAnsi="ＭＳ ゴシック"/>
          <w:color w:val="000000" w:themeColor="text1"/>
        </w:rPr>
      </w:pPr>
    </w:p>
    <w:p w:rsidR="002C0A58" w:rsidRPr="00CD32CF" w:rsidRDefault="00E7063B" w:rsidP="00795056">
      <w:pPr>
        <w:pStyle w:val="a3"/>
        <w:spacing w:line="360" w:lineRule="exact"/>
        <w:jc w:val="both"/>
        <w:rPr>
          <w:rFonts w:ascii="ＭＳ ゴシック" w:eastAsia="ＭＳ ゴシック" w:hAnsi="ＭＳ ゴシック" w:cstheme="minorBidi"/>
          <w:color w:val="000000" w:themeColor="text1"/>
        </w:rPr>
      </w:pPr>
      <w:r w:rsidRPr="00CD32CF">
        <w:rPr>
          <w:rFonts w:ascii="ＭＳ ゴシック" w:eastAsia="ＭＳ ゴシック" w:hAnsi="ＭＳ ゴシック" w:hint="eastAsia"/>
          <w:color w:val="000000" w:themeColor="text1"/>
        </w:rPr>
        <w:t>２</w:t>
      </w:r>
      <w:r w:rsidR="001D6DB2" w:rsidRPr="00CD32CF">
        <w:rPr>
          <w:rFonts w:ascii="ＭＳ ゴシック" w:eastAsia="ＭＳ ゴシック" w:hAnsi="ＭＳ ゴシック" w:hint="eastAsia"/>
          <w:color w:val="000000" w:themeColor="text1"/>
        </w:rPr>
        <w:t xml:space="preserve">　</w:t>
      </w:r>
      <w:r w:rsidR="002B2006" w:rsidRPr="00CD32CF">
        <w:rPr>
          <w:rFonts w:ascii="ＭＳ ゴシック" w:eastAsia="ＭＳ ゴシック" w:hAnsi="ＭＳ ゴシック" w:hint="eastAsia"/>
          <w:color w:val="000000" w:themeColor="text1"/>
        </w:rPr>
        <w:t>区域</w:t>
      </w:r>
    </w:p>
    <w:p w:rsidR="00E7063B" w:rsidRPr="00CD32CF" w:rsidRDefault="00FF583E" w:rsidP="00795056">
      <w:pPr>
        <w:pStyle w:val="a3"/>
        <w:spacing w:line="360" w:lineRule="exact"/>
        <w:ind w:leftChars="100" w:left="193"/>
        <w:jc w:val="both"/>
        <w:rPr>
          <w:rFonts w:ascii="ＭＳ ゴシック" w:eastAsia="ＭＳ ゴシック" w:hAnsi="ＭＳ ゴシック"/>
          <w:color w:val="000000" w:themeColor="text1"/>
        </w:rPr>
      </w:pPr>
      <w:r w:rsidRPr="00CD32CF">
        <w:rPr>
          <w:rFonts w:ascii="ＭＳ ゴシック" w:eastAsia="ＭＳ ゴシック" w:hAnsi="ＭＳ ゴシック" w:hint="eastAsia"/>
          <w:color w:val="000000" w:themeColor="text1"/>
        </w:rPr>
        <w:t>富山</w:t>
      </w:r>
      <w:r w:rsidR="001D6DB2" w:rsidRPr="00CD32CF">
        <w:rPr>
          <w:rFonts w:ascii="ＭＳ ゴシック" w:eastAsia="ＭＳ ゴシック" w:hAnsi="ＭＳ ゴシック" w:hint="eastAsia"/>
          <w:color w:val="000000" w:themeColor="text1"/>
        </w:rPr>
        <w:t>県</w:t>
      </w:r>
      <w:r w:rsidR="00E7063B" w:rsidRPr="00CD32CF">
        <w:rPr>
          <w:rFonts w:ascii="ＭＳ ゴシック" w:eastAsia="ＭＳ ゴシック" w:hAnsi="ＭＳ ゴシック" w:hint="eastAsia"/>
          <w:color w:val="000000" w:themeColor="text1"/>
        </w:rPr>
        <w:t>全域</w:t>
      </w:r>
    </w:p>
    <w:p w:rsidR="00EA092A" w:rsidRPr="00CD32CF" w:rsidRDefault="00EA092A" w:rsidP="00795056">
      <w:pPr>
        <w:pStyle w:val="a3"/>
        <w:spacing w:line="360" w:lineRule="exact"/>
        <w:jc w:val="both"/>
        <w:rPr>
          <w:rFonts w:ascii="ＭＳ ゴシック" w:eastAsia="ＭＳ ゴシック" w:hAnsi="ＭＳ ゴシック" w:cstheme="minorBidi"/>
          <w:color w:val="000000" w:themeColor="text1"/>
        </w:rPr>
      </w:pPr>
    </w:p>
    <w:p w:rsidR="002C0A58" w:rsidRPr="00CD32CF" w:rsidRDefault="002B2006" w:rsidP="00795056">
      <w:pPr>
        <w:pStyle w:val="a3"/>
        <w:spacing w:line="360" w:lineRule="exact"/>
        <w:jc w:val="both"/>
        <w:rPr>
          <w:rFonts w:ascii="ＭＳ ゴシック" w:eastAsia="ＭＳ ゴシック" w:hAnsi="ＭＳ ゴシック"/>
          <w:color w:val="000000" w:themeColor="text1"/>
        </w:rPr>
      </w:pPr>
      <w:r w:rsidRPr="00CD32CF">
        <w:rPr>
          <w:rFonts w:ascii="ＭＳ ゴシック" w:eastAsia="ＭＳ ゴシック" w:hAnsi="ＭＳ ゴシック" w:hint="eastAsia"/>
          <w:color w:val="000000" w:themeColor="text1"/>
        </w:rPr>
        <w:t>３</w:t>
      </w:r>
      <w:r w:rsidR="001D6DB2" w:rsidRPr="00CD32CF">
        <w:rPr>
          <w:rFonts w:ascii="ＭＳ ゴシック" w:eastAsia="ＭＳ ゴシック" w:hAnsi="ＭＳ ゴシック" w:hint="eastAsia"/>
          <w:color w:val="000000" w:themeColor="text1"/>
        </w:rPr>
        <w:t xml:space="preserve">　</w:t>
      </w:r>
      <w:r w:rsidR="00E7063B" w:rsidRPr="00CD32CF">
        <w:rPr>
          <w:rFonts w:ascii="ＭＳ ゴシック" w:eastAsia="ＭＳ ゴシック" w:hAnsi="ＭＳ ゴシック" w:hint="eastAsia"/>
          <w:color w:val="000000" w:themeColor="text1"/>
        </w:rPr>
        <w:t>実施する措置の</w:t>
      </w:r>
      <w:r w:rsidRPr="00CD32CF">
        <w:rPr>
          <w:rFonts w:ascii="ＭＳ ゴシック" w:eastAsia="ＭＳ ゴシック" w:hAnsi="ＭＳ ゴシック" w:hint="eastAsia"/>
          <w:color w:val="000000" w:themeColor="text1"/>
        </w:rPr>
        <w:t>内容</w:t>
      </w:r>
    </w:p>
    <w:p w:rsidR="00FF583E" w:rsidRPr="00CD32CF" w:rsidRDefault="00FF583E" w:rsidP="00795056">
      <w:pPr>
        <w:pStyle w:val="a3"/>
        <w:spacing w:line="360" w:lineRule="exact"/>
        <w:ind w:leftChars="50" w:left="96"/>
        <w:jc w:val="both"/>
        <w:rPr>
          <w:rFonts w:ascii="ＭＳ ゴシック" w:eastAsia="ＭＳ ゴシック" w:hAnsi="ＭＳ ゴシック"/>
          <w:color w:val="000000" w:themeColor="text1"/>
        </w:rPr>
      </w:pPr>
      <w:r w:rsidRPr="00CD32CF">
        <w:rPr>
          <w:rFonts w:ascii="ＭＳ ゴシック" w:eastAsia="ＭＳ ゴシック" w:hAnsi="ＭＳ ゴシック" w:hint="eastAsia"/>
          <w:color w:val="000000" w:themeColor="text1"/>
        </w:rPr>
        <w:t>（１）</w:t>
      </w:r>
      <w:r w:rsidR="006C7096" w:rsidRPr="00CD32CF">
        <w:rPr>
          <w:rFonts w:ascii="ＭＳ ゴシック" w:eastAsia="ＭＳ ゴシック" w:hAnsi="ＭＳ ゴシック" w:hint="eastAsia"/>
          <w:color w:val="000000" w:themeColor="text1"/>
        </w:rPr>
        <w:t>外出の自粛</w:t>
      </w:r>
    </w:p>
    <w:p w:rsidR="005853EC" w:rsidRPr="00CD32CF" w:rsidRDefault="005853EC" w:rsidP="00BC7D4A">
      <w:pPr>
        <w:pStyle w:val="a3"/>
        <w:numPr>
          <w:ilvl w:val="0"/>
          <w:numId w:val="2"/>
        </w:numPr>
        <w:spacing w:line="360" w:lineRule="exact"/>
        <w:ind w:left="681" w:hanging="271"/>
        <w:jc w:val="both"/>
        <w:rPr>
          <w:rFonts w:ascii="ＭＳ ゴシック" w:eastAsia="ＭＳ ゴシック" w:hAnsi="ＭＳ ゴシック"/>
          <w:color w:val="000000" w:themeColor="text1"/>
        </w:rPr>
      </w:pPr>
      <w:r w:rsidRPr="00CD32CF">
        <w:rPr>
          <w:rFonts w:ascii="ＭＳ ゴシック" w:eastAsia="ＭＳ ゴシック" w:hAnsi="ＭＳ ゴシック" w:hint="eastAsia"/>
          <w:color w:val="000000" w:themeColor="text1"/>
        </w:rPr>
        <w:t>曜日や昼夜を問わず、県内外への不要不急の外出・往来は控えていただきたい。</w:t>
      </w:r>
    </w:p>
    <w:p w:rsidR="00BC7D4A" w:rsidRPr="00CD32CF" w:rsidRDefault="006C7096" w:rsidP="00795056">
      <w:pPr>
        <w:pStyle w:val="a3"/>
        <w:numPr>
          <w:ilvl w:val="0"/>
          <w:numId w:val="2"/>
        </w:numPr>
        <w:spacing w:line="360" w:lineRule="exact"/>
        <w:ind w:left="681" w:hanging="284"/>
        <w:jc w:val="both"/>
        <w:rPr>
          <w:rFonts w:ascii="ＭＳ ゴシック" w:eastAsia="ＭＳ ゴシック" w:hAnsi="ＭＳ ゴシック"/>
          <w:color w:val="000000" w:themeColor="text1"/>
        </w:rPr>
      </w:pPr>
      <w:r w:rsidRPr="00CD32CF">
        <w:rPr>
          <w:rFonts w:ascii="ＭＳ ゴシック" w:eastAsia="ＭＳ ゴシック" w:hAnsi="ＭＳ ゴシック" w:hint="eastAsia"/>
          <w:color w:val="000000" w:themeColor="text1"/>
        </w:rPr>
        <w:t>帰省や旅行など、</w:t>
      </w:r>
      <w:r w:rsidR="00937651" w:rsidRPr="00CD32CF">
        <w:rPr>
          <w:rFonts w:ascii="ＭＳ ゴシック" w:eastAsia="ＭＳ ゴシック" w:hAnsi="ＭＳ ゴシック" w:hint="eastAsia"/>
          <w:color w:val="000000" w:themeColor="text1"/>
        </w:rPr>
        <w:t>都道府県をまたいだ不要不急の移動を自粛いただきたい</w:t>
      </w:r>
      <w:r w:rsidR="00052C94" w:rsidRPr="00CD32CF">
        <w:rPr>
          <w:rFonts w:ascii="ＭＳ ゴシック" w:eastAsia="ＭＳ ゴシック" w:hAnsi="ＭＳ ゴシック" w:hint="eastAsia"/>
          <w:color w:val="000000" w:themeColor="text1"/>
        </w:rPr>
        <w:t>。</w:t>
      </w:r>
    </w:p>
    <w:p w:rsidR="005853EC" w:rsidRPr="00CD32CF" w:rsidRDefault="005853EC" w:rsidP="00795056">
      <w:pPr>
        <w:pStyle w:val="a3"/>
        <w:numPr>
          <w:ilvl w:val="0"/>
          <w:numId w:val="2"/>
        </w:numPr>
        <w:spacing w:line="360" w:lineRule="exact"/>
        <w:ind w:left="681" w:hanging="284"/>
        <w:jc w:val="both"/>
        <w:rPr>
          <w:rFonts w:ascii="ＭＳ ゴシック" w:eastAsia="ＭＳ ゴシック" w:hAnsi="ＭＳ ゴシック"/>
          <w:color w:val="000000" w:themeColor="text1"/>
        </w:rPr>
      </w:pPr>
      <w:r w:rsidRPr="00CD32CF">
        <w:rPr>
          <w:rFonts w:ascii="ＭＳ ゴシック" w:eastAsia="ＭＳ ゴシック" w:hAnsi="ＭＳ ゴシック" w:hint="eastAsia"/>
          <w:color w:val="000000" w:themeColor="text1"/>
        </w:rPr>
        <w:t>カラオケ・ライブハウス、バー・ナイトクラブなどの繁華街の</w:t>
      </w:r>
      <w:r w:rsidR="003854BD" w:rsidRPr="00CD32CF">
        <w:rPr>
          <w:rFonts w:ascii="ＭＳ ゴシック" w:eastAsia="ＭＳ ゴシック" w:hAnsi="ＭＳ ゴシック" w:hint="eastAsia"/>
          <w:color w:val="000000" w:themeColor="text1"/>
        </w:rPr>
        <w:t>接待</w:t>
      </w:r>
      <w:r w:rsidRPr="00CD32CF">
        <w:rPr>
          <w:rFonts w:ascii="ＭＳ ゴシック" w:eastAsia="ＭＳ ゴシック" w:hAnsi="ＭＳ ゴシック" w:hint="eastAsia"/>
          <w:color w:val="000000" w:themeColor="text1"/>
        </w:rPr>
        <w:t>を伴う飲食店等への出入りは厳に自粛していただきたい。</w:t>
      </w:r>
    </w:p>
    <w:p w:rsidR="006C7096" w:rsidRPr="00CD32CF" w:rsidRDefault="006C7096" w:rsidP="00795056">
      <w:pPr>
        <w:pStyle w:val="a3"/>
        <w:numPr>
          <w:ilvl w:val="0"/>
          <w:numId w:val="2"/>
        </w:numPr>
        <w:spacing w:line="360" w:lineRule="exact"/>
        <w:ind w:left="681" w:hanging="284"/>
        <w:jc w:val="both"/>
        <w:rPr>
          <w:rFonts w:ascii="ＭＳ ゴシック" w:eastAsia="ＭＳ ゴシック" w:hAnsi="ＭＳ ゴシック"/>
          <w:color w:val="000000" w:themeColor="text1"/>
        </w:rPr>
      </w:pPr>
      <w:r w:rsidRPr="00CD32CF">
        <w:rPr>
          <w:rFonts w:ascii="ＭＳ ゴシック" w:eastAsia="ＭＳ ゴシック" w:hAnsi="ＭＳ ゴシック"/>
          <w:color w:val="000000" w:themeColor="text1"/>
        </w:rPr>
        <w:t>外出する場合には、</w:t>
      </w:r>
      <w:r w:rsidRPr="00CD32CF">
        <w:rPr>
          <w:rFonts w:ascii="ＭＳ ゴシック" w:eastAsia="ＭＳ ゴシック" w:hAnsi="ＭＳ ゴシック" w:hint="eastAsia"/>
          <w:color w:val="000000" w:themeColor="text1"/>
        </w:rPr>
        <w:t>「密閉」「密集」「密接」の「３つの密」を徹底的に避けるとともに、手洗いや人と人との距離の確保など基本的な感染症対策を継続するなど、感染拡大を予防する新しい生活様式を徹底</w:t>
      </w:r>
      <w:r w:rsidRPr="00CD32CF">
        <w:rPr>
          <w:rFonts w:ascii="ＭＳ ゴシック" w:eastAsia="ＭＳ ゴシック" w:hAnsi="ＭＳ ゴシック"/>
          <w:color w:val="000000" w:themeColor="text1"/>
        </w:rPr>
        <w:t>していただきたい。</w:t>
      </w:r>
    </w:p>
    <w:p w:rsidR="00503E8F" w:rsidRPr="00CD32CF" w:rsidRDefault="00503E8F" w:rsidP="00937651">
      <w:pPr>
        <w:pStyle w:val="a3"/>
        <w:spacing w:line="360" w:lineRule="exact"/>
        <w:jc w:val="both"/>
        <w:rPr>
          <w:rFonts w:ascii="ＭＳ ゴシック" w:eastAsia="ＭＳ ゴシック" w:hAnsi="ＭＳ ゴシック"/>
          <w:color w:val="000000" w:themeColor="text1"/>
        </w:rPr>
      </w:pPr>
    </w:p>
    <w:p w:rsidR="006C7096" w:rsidRPr="00CD32CF" w:rsidRDefault="006C7096" w:rsidP="00937651">
      <w:pPr>
        <w:pStyle w:val="a3"/>
        <w:spacing w:line="360" w:lineRule="exact"/>
        <w:jc w:val="both"/>
        <w:rPr>
          <w:rFonts w:ascii="ＭＳ ゴシック" w:eastAsia="ＭＳ ゴシック" w:hAnsi="ＭＳ ゴシック"/>
          <w:color w:val="000000" w:themeColor="text1"/>
        </w:rPr>
      </w:pPr>
      <w:r w:rsidRPr="00CD32CF">
        <w:rPr>
          <w:rFonts w:ascii="ＭＳ ゴシック" w:eastAsia="ＭＳ ゴシック" w:hAnsi="ＭＳ ゴシック" w:hint="eastAsia"/>
          <w:color w:val="000000" w:themeColor="text1"/>
        </w:rPr>
        <w:t xml:space="preserve"> （２）催物（イベント等）の開催制限</w:t>
      </w:r>
    </w:p>
    <w:p w:rsidR="006C7096" w:rsidRPr="00CD32CF" w:rsidRDefault="006C7096" w:rsidP="00CD32CF">
      <w:pPr>
        <w:pStyle w:val="a3"/>
        <w:numPr>
          <w:ilvl w:val="0"/>
          <w:numId w:val="10"/>
        </w:numPr>
        <w:spacing w:line="360" w:lineRule="exact"/>
        <w:ind w:left="681" w:hanging="284"/>
        <w:jc w:val="both"/>
        <w:rPr>
          <w:rFonts w:ascii="ＭＳ ゴシック" w:eastAsia="ＭＳ ゴシック" w:hAnsi="ＭＳ ゴシック"/>
          <w:color w:val="000000" w:themeColor="text1"/>
        </w:rPr>
      </w:pPr>
      <w:r w:rsidRPr="00CD32CF">
        <w:rPr>
          <w:rFonts w:ascii="ＭＳ ゴシック" w:eastAsia="ＭＳ ゴシック" w:hAnsi="ＭＳ ゴシック" w:hint="eastAsia"/>
          <w:color w:val="000000" w:themeColor="text1"/>
        </w:rPr>
        <w:t>クラスターが発生するおそれがある催物（イベント等）や「３つの密」のある集まりについては、開催を自粛いただきたい。</w:t>
      </w:r>
    </w:p>
    <w:p w:rsidR="00BE4EE4" w:rsidRDefault="00BE4EE4" w:rsidP="00CD32CF">
      <w:pPr>
        <w:pStyle w:val="a3"/>
        <w:numPr>
          <w:ilvl w:val="0"/>
          <w:numId w:val="10"/>
        </w:numPr>
        <w:spacing w:line="360" w:lineRule="exact"/>
        <w:ind w:left="681" w:hanging="284"/>
        <w:jc w:val="both"/>
        <w:rPr>
          <w:rFonts w:ascii="ＭＳ ゴシック" w:eastAsia="ＭＳ ゴシック" w:hAnsi="ＭＳ ゴシック"/>
          <w:color w:val="000000" w:themeColor="text1"/>
        </w:rPr>
      </w:pPr>
      <w:r w:rsidRPr="00CD32CF">
        <w:rPr>
          <w:rFonts w:ascii="ＭＳ ゴシック" w:eastAsia="ＭＳ ゴシック" w:hAnsi="ＭＳ ゴシック" w:hint="eastAsia"/>
          <w:color w:val="000000" w:themeColor="text1"/>
        </w:rPr>
        <w:t>感染防止策を講じた上での比較的少人数</w:t>
      </w:r>
      <w:r w:rsidR="00154111" w:rsidRPr="00CD32CF">
        <w:rPr>
          <w:rFonts w:ascii="ＭＳ ゴシック" w:eastAsia="ＭＳ ゴシック" w:hAnsi="ＭＳ ゴシック" w:hint="eastAsia"/>
          <w:color w:val="000000" w:themeColor="text1"/>
        </w:rPr>
        <w:t>（</w:t>
      </w:r>
      <w:r w:rsidR="00E37489">
        <w:rPr>
          <w:rFonts w:ascii="ＭＳ ゴシック" w:eastAsia="ＭＳ ゴシック" w:hAnsi="ＭＳ ゴシック" w:hint="eastAsia"/>
          <w:color w:val="000000" w:themeColor="text1"/>
        </w:rPr>
        <w:t>参加する人数が最大でも</w:t>
      </w:r>
      <w:r w:rsidR="00154111" w:rsidRPr="00CD32CF">
        <w:rPr>
          <w:rFonts w:ascii="ＭＳ ゴシック" w:eastAsia="ＭＳ ゴシック" w:hAnsi="ＭＳ ゴシック" w:hint="eastAsia"/>
          <w:color w:val="000000" w:themeColor="text1"/>
        </w:rPr>
        <w:t>５０</w:t>
      </w:r>
      <w:r w:rsidR="00EE06CE">
        <w:rPr>
          <w:rFonts w:ascii="ＭＳ ゴシック" w:eastAsia="ＭＳ ゴシック" w:hAnsi="ＭＳ ゴシック" w:hint="eastAsia"/>
          <w:color w:val="000000" w:themeColor="text1"/>
        </w:rPr>
        <w:t>名程度</w:t>
      </w:r>
      <w:r w:rsidR="006807F0" w:rsidRPr="00CD32CF">
        <w:rPr>
          <w:rFonts w:ascii="ＭＳ ゴシック" w:eastAsia="ＭＳ ゴシック" w:hAnsi="ＭＳ ゴシック" w:hint="eastAsia"/>
          <w:color w:val="000000" w:themeColor="text1"/>
        </w:rPr>
        <w:t>）</w:t>
      </w:r>
      <w:r w:rsidRPr="00CD32CF">
        <w:rPr>
          <w:rFonts w:ascii="ＭＳ ゴシック" w:eastAsia="ＭＳ ゴシック" w:hAnsi="ＭＳ ゴシック" w:hint="eastAsia"/>
          <w:color w:val="000000" w:themeColor="text1"/>
        </w:rPr>
        <w:t>のイベント等については、</w:t>
      </w:r>
      <w:r w:rsidR="00EB6BFC" w:rsidRPr="00EE06CE">
        <w:rPr>
          <w:rFonts w:ascii="ＭＳ ゴシック" w:eastAsia="ＭＳ ゴシック" w:hAnsi="ＭＳ ゴシック" w:hint="eastAsia"/>
          <w:color w:val="000000" w:themeColor="text1"/>
        </w:rPr>
        <w:t>以下の条件を満たすこととし、</w:t>
      </w:r>
      <w:r w:rsidRPr="00CD32CF">
        <w:rPr>
          <w:rFonts w:ascii="ＭＳ ゴシック" w:eastAsia="ＭＳ ゴシック" w:hAnsi="ＭＳ ゴシック" w:hint="eastAsia"/>
          <w:color w:val="000000" w:themeColor="text1"/>
        </w:rPr>
        <w:t>リスクの態様に応じて適切に対応いただきたい。</w:t>
      </w:r>
    </w:p>
    <w:p w:rsidR="00EB6BFC" w:rsidRPr="00EB6BFC" w:rsidRDefault="00EE06CE" w:rsidP="00EB6BFC">
      <w:pPr>
        <w:pStyle w:val="a3"/>
        <w:numPr>
          <w:ilvl w:val="0"/>
          <w:numId w:val="15"/>
        </w:numPr>
        <w:spacing w:line="360" w:lineRule="exact"/>
        <w:ind w:left="1044"/>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w:t>
      </w:r>
      <w:r w:rsidR="00EB6BFC" w:rsidRPr="00EB6BFC">
        <w:rPr>
          <w:rFonts w:ascii="ＭＳ ゴシック" w:eastAsia="ＭＳ ゴシック" w:hAnsi="ＭＳ ゴシック"/>
          <w:color w:val="000000" w:themeColor="text1"/>
        </w:rPr>
        <w:t>つの密（密閉、密集、密接）の発生が原則想定されないこと（人と人との間隔はできるだけ２ｍを目安に）</w:t>
      </w:r>
    </w:p>
    <w:p w:rsidR="00EB6BFC" w:rsidRPr="00EB6BFC" w:rsidRDefault="00EB6BFC" w:rsidP="00EB6BFC">
      <w:pPr>
        <w:pStyle w:val="a3"/>
        <w:numPr>
          <w:ilvl w:val="0"/>
          <w:numId w:val="15"/>
        </w:numPr>
        <w:spacing w:line="360" w:lineRule="exact"/>
        <w:ind w:left="1044"/>
        <w:jc w:val="both"/>
        <w:rPr>
          <w:rFonts w:ascii="ＭＳ ゴシック" w:eastAsia="ＭＳ ゴシック" w:hAnsi="ＭＳ ゴシック"/>
          <w:color w:val="000000" w:themeColor="text1"/>
        </w:rPr>
      </w:pPr>
      <w:r w:rsidRPr="00EB6BFC">
        <w:rPr>
          <w:rFonts w:ascii="ＭＳ ゴシック" w:eastAsia="ＭＳ ゴシック" w:hAnsi="ＭＳ ゴシック"/>
          <w:color w:val="000000" w:themeColor="text1"/>
        </w:rPr>
        <w:t>大声での発声、歌唱や声援、又は近接した距離での会話等が原則</w:t>
      </w:r>
      <w:r w:rsidRPr="00EB6BFC">
        <w:rPr>
          <w:rFonts w:ascii="ＭＳ ゴシック" w:eastAsia="ＭＳ ゴシック" w:hAnsi="ＭＳ ゴシック" w:hint="eastAsia"/>
          <w:color w:val="000000" w:themeColor="text1"/>
        </w:rPr>
        <w:t>想定されないこと</w:t>
      </w:r>
    </w:p>
    <w:p w:rsidR="00EB6BFC" w:rsidRPr="00EB6BFC" w:rsidRDefault="00EB6BFC" w:rsidP="00EB6BFC">
      <w:pPr>
        <w:pStyle w:val="a3"/>
        <w:numPr>
          <w:ilvl w:val="0"/>
          <w:numId w:val="15"/>
        </w:numPr>
        <w:spacing w:line="360" w:lineRule="exact"/>
        <w:ind w:left="1044"/>
        <w:jc w:val="both"/>
        <w:rPr>
          <w:rFonts w:ascii="ＭＳ ゴシック" w:eastAsia="ＭＳ ゴシック" w:hAnsi="ＭＳ ゴシック"/>
          <w:color w:val="000000" w:themeColor="text1"/>
        </w:rPr>
      </w:pPr>
      <w:r w:rsidRPr="00EB6BFC">
        <w:rPr>
          <w:rFonts w:ascii="ＭＳ ゴシック" w:eastAsia="ＭＳ ゴシック" w:hAnsi="ＭＳ ゴシック"/>
          <w:color w:val="000000" w:themeColor="text1"/>
        </w:rPr>
        <w:t>その他、必要に応じて、適切な感染防止</w:t>
      </w:r>
      <w:r>
        <w:rPr>
          <w:rFonts w:ascii="ＭＳ ゴシック" w:eastAsia="ＭＳ ゴシック" w:hAnsi="ＭＳ ゴシック" w:hint="eastAsia"/>
          <w:color w:val="000000" w:themeColor="text1"/>
        </w:rPr>
        <w:t>対策</w:t>
      </w:r>
      <w:r w:rsidRPr="00EB6BFC">
        <w:rPr>
          <w:rFonts w:ascii="ＭＳ ゴシック" w:eastAsia="ＭＳ ゴシック" w:hAnsi="ＭＳ ゴシック"/>
          <w:color w:val="000000" w:themeColor="text1"/>
        </w:rPr>
        <w:t>（入場者の制限や誘</w:t>
      </w:r>
      <w:r w:rsidRPr="00EB6BFC">
        <w:rPr>
          <w:rFonts w:ascii="ＭＳ ゴシック" w:eastAsia="ＭＳ ゴシック" w:hAnsi="ＭＳ ゴシック" w:hint="eastAsia"/>
          <w:color w:val="000000" w:themeColor="text1"/>
        </w:rPr>
        <w:t>導、手指の消毒設備の設置、マスクの着用、室内の換気等</w:t>
      </w:r>
      <w:r w:rsidRPr="00EB6BFC">
        <w:rPr>
          <w:rFonts w:ascii="ＭＳ ゴシック" w:eastAsia="ＭＳ ゴシック" w:hAnsi="ＭＳ ゴシック"/>
          <w:color w:val="000000" w:themeColor="text1"/>
        </w:rPr>
        <w:t>）が講じ</w:t>
      </w:r>
      <w:r w:rsidRPr="00EB6BFC">
        <w:rPr>
          <w:rFonts w:ascii="ＭＳ ゴシック" w:eastAsia="ＭＳ ゴシック" w:hAnsi="ＭＳ ゴシック" w:hint="eastAsia"/>
          <w:color w:val="000000" w:themeColor="text1"/>
        </w:rPr>
        <w:t>られること</w:t>
      </w:r>
    </w:p>
    <w:p w:rsidR="006C7096" w:rsidRPr="00CD32CF" w:rsidRDefault="006C7096" w:rsidP="00937651">
      <w:pPr>
        <w:pStyle w:val="a3"/>
        <w:spacing w:line="360" w:lineRule="exact"/>
        <w:jc w:val="both"/>
        <w:rPr>
          <w:rFonts w:ascii="ＭＳ ゴシック" w:eastAsia="ＭＳ ゴシック" w:hAnsi="ＭＳ ゴシック"/>
          <w:color w:val="000000" w:themeColor="text1"/>
        </w:rPr>
      </w:pPr>
    </w:p>
    <w:p w:rsidR="007C1F78" w:rsidRPr="00CD32CF" w:rsidRDefault="00BE4EE4" w:rsidP="007C1F78">
      <w:pPr>
        <w:pStyle w:val="a3"/>
        <w:spacing w:line="360" w:lineRule="exact"/>
        <w:jc w:val="both"/>
        <w:rPr>
          <w:rFonts w:ascii="ＭＳ ゴシック" w:eastAsia="ＭＳ ゴシック" w:hAnsi="ＭＳ ゴシック"/>
          <w:color w:val="000000" w:themeColor="text1"/>
        </w:rPr>
      </w:pPr>
      <w:r w:rsidRPr="00CD32CF">
        <w:rPr>
          <w:rFonts w:ascii="ＭＳ ゴシック" w:eastAsia="ＭＳ ゴシック" w:hAnsi="ＭＳ ゴシック" w:hint="eastAsia"/>
          <w:color w:val="000000" w:themeColor="text1"/>
        </w:rPr>
        <w:t xml:space="preserve"> </w:t>
      </w:r>
      <w:r w:rsidR="007C1F78" w:rsidRPr="00CD32CF">
        <w:rPr>
          <w:rFonts w:ascii="ＭＳ ゴシック" w:eastAsia="ＭＳ ゴシック" w:hAnsi="ＭＳ ゴシック" w:hint="eastAsia"/>
          <w:color w:val="000000" w:themeColor="text1"/>
        </w:rPr>
        <w:t>（３）施設の使用停止の要請等（別紙参照）（実施期間：５月７日～５月３１日）</w:t>
      </w:r>
    </w:p>
    <w:p w:rsidR="0035452A" w:rsidRPr="00CD32CF" w:rsidRDefault="007C1F78" w:rsidP="0035452A">
      <w:pPr>
        <w:pStyle w:val="a3"/>
        <w:numPr>
          <w:ilvl w:val="0"/>
          <w:numId w:val="2"/>
        </w:numPr>
        <w:spacing w:line="360" w:lineRule="exact"/>
        <w:ind w:left="681" w:hanging="284"/>
        <w:jc w:val="both"/>
        <w:rPr>
          <w:rFonts w:ascii="ＭＳ ゴシック" w:eastAsia="ＭＳ ゴシック" w:hAnsi="ＭＳ ゴシック"/>
          <w:color w:val="000000" w:themeColor="text1"/>
        </w:rPr>
      </w:pPr>
      <w:r w:rsidRPr="00CD32CF">
        <w:rPr>
          <w:rFonts w:ascii="ＭＳ ゴシック" w:eastAsia="ＭＳ ゴシック" w:hAnsi="ＭＳ ゴシック"/>
          <w:color w:val="000000" w:themeColor="text1"/>
        </w:rPr>
        <w:t>特措法第</w:t>
      </w:r>
      <w:r w:rsidR="006807F0" w:rsidRPr="00CD32CF">
        <w:rPr>
          <w:rFonts w:ascii="ＭＳ ゴシック" w:eastAsia="ＭＳ ゴシック" w:hAnsi="ＭＳ ゴシック" w:hint="eastAsia"/>
          <w:color w:val="000000" w:themeColor="text1"/>
        </w:rPr>
        <w:t>２４</w:t>
      </w:r>
      <w:r w:rsidRPr="00CD32CF">
        <w:rPr>
          <w:rFonts w:ascii="ＭＳ ゴシック" w:eastAsia="ＭＳ ゴシック" w:hAnsi="ＭＳ ゴシック"/>
          <w:color w:val="000000" w:themeColor="text1"/>
        </w:rPr>
        <w:t>条第</w:t>
      </w:r>
      <w:r w:rsidR="006807F0" w:rsidRPr="00CD32CF">
        <w:rPr>
          <w:rFonts w:ascii="ＭＳ ゴシック" w:eastAsia="ＭＳ ゴシック" w:hAnsi="ＭＳ ゴシック" w:hint="eastAsia"/>
          <w:color w:val="000000" w:themeColor="text1"/>
        </w:rPr>
        <w:t>９</w:t>
      </w:r>
      <w:r w:rsidRPr="00CD32CF">
        <w:rPr>
          <w:rFonts w:ascii="ＭＳ ゴシック" w:eastAsia="ＭＳ ゴシック" w:hAnsi="ＭＳ ゴシック"/>
          <w:color w:val="000000" w:themeColor="text1"/>
        </w:rPr>
        <w:t>項</w:t>
      </w:r>
      <w:r w:rsidRPr="00CD32CF">
        <w:rPr>
          <w:rFonts w:ascii="ＭＳ ゴシック" w:eastAsia="ＭＳ ゴシック" w:hAnsi="ＭＳ ゴシック" w:hint="eastAsia"/>
          <w:color w:val="000000" w:themeColor="text1"/>
        </w:rPr>
        <w:t>等</w:t>
      </w:r>
      <w:r w:rsidRPr="00CD32CF">
        <w:rPr>
          <w:rFonts w:ascii="ＭＳ ゴシック" w:eastAsia="ＭＳ ゴシック" w:hAnsi="ＭＳ ゴシック"/>
          <w:color w:val="000000" w:themeColor="text1"/>
        </w:rPr>
        <w:t>に基づき</w:t>
      </w:r>
      <w:r w:rsidRPr="00CD32CF">
        <w:rPr>
          <w:rFonts w:ascii="ＭＳ ゴシック" w:eastAsia="ＭＳ ゴシック" w:hAnsi="ＭＳ ゴシック" w:hint="eastAsia"/>
          <w:color w:val="000000" w:themeColor="text1"/>
        </w:rPr>
        <w:t>、別紙１の</w:t>
      </w:r>
      <w:r w:rsidRPr="00CD32CF">
        <w:rPr>
          <w:rFonts w:ascii="ＭＳ ゴシック" w:eastAsia="ＭＳ ゴシック" w:hAnsi="ＭＳ ゴシック"/>
          <w:color w:val="000000" w:themeColor="text1"/>
        </w:rPr>
        <w:t>施設管理者</w:t>
      </w:r>
      <w:r w:rsidRPr="00CD32CF">
        <w:rPr>
          <w:rFonts w:ascii="ＭＳ ゴシック" w:eastAsia="ＭＳ ゴシック" w:hAnsi="ＭＳ ゴシック" w:hint="eastAsia"/>
          <w:color w:val="000000" w:themeColor="text1"/>
        </w:rPr>
        <w:t>等</w:t>
      </w:r>
      <w:r w:rsidRPr="00CD32CF">
        <w:rPr>
          <w:rFonts w:ascii="ＭＳ ゴシック" w:eastAsia="ＭＳ ゴシック" w:hAnsi="ＭＳ ゴシック"/>
          <w:color w:val="000000" w:themeColor="text1"/>
        </w:rPr>
        <w:t>に対し、施設の使用</w:t>
      </w:r>
      <w:r w:rsidRPr="00CD32CF">
        <w:rPr>
          <w:rFonts w:ascii="ＭＳ ゴシック" w:eastAsia="ＭＳ ゴシック" w:hAnsi="ＭＳ ゴシック" w:hint="eastAsia"/>
          <w:color w:val="000000" w:themeColor="text1"/>
        </w:rPr>
        <w:t>停止及び催物の開催</w:t>
      </w:r>
      <w:r w:rsidRPr="00CD32CF">
        <w:rPr>
          <w:rFonts w:ascii="ＭＳ ゴシック" w:eastAsia="ＭＳ ゴシック" w:hAnsi="ＭＳ ゴシック"/>
          <w:color w:val="000000" w:themeColor="text1"/>
        </w:rPr>
        <w:t>の</w:t>
      </w:r>
      <w:r w:rsidRPr="00CD32CF">
        <w:rPr>
          <w:rFonts w:ascii="ＭＳ ゴシック" w:eastAsia="ＭＳ ゴシック" w:hAnsi="ＭＳ ゴシック" w:hint="eastAsia"/>
          <w:color w:val="000000" w:themeColor="text1"/>
        </w:rPr>
        <w:t>停止</w:t>
      </w:r>
      <w:r w:rsidRPr="00CD32CF">
        <w:rPr>
          <w:rFonts w:ascii="ＭＳ ゴシック" w:eastAsia="ＭＳ ゴシック" w:hAnsi="ＭＳ ゴシック"/>
          <w:color w:val="000000" w:themeColor="text1"/>
        </w:rPr>
        <w:t>を要請</w:t>
      </w:r>
      <w:r w:rsidRPr="00CD32CF">
        <w:rPr>
          <w:rFonts w:ascii="ＭＳ ゴシック" w:eastAsia="ＭＳ ゴシック" w:hAnsi="ＭＳ ゴシック" w:hint="eastAsia"/>
          <w:color w:val="000000" w:themeColor="text1"/>
        </w:rPr>
        <w:t>する。（＝休業要請）</w:t>
      </w:r>
    </w:p>
    <w:p w:rsidR="00CE04BB" w:rsidRPr="00CD32CF" w:rsidRDefault="007C1F78" w:rsidP="0035452A">
      <w:pPr>
        <w:pStyle w:val="a3"/>
        <w:numPr>
          <w:ilvl w:val="0"/>
          <w:numId w:val="2"/>
        </w:numPr>
        <w:spacing w:line="360" w:lineRule="exact"/>
        <w:ind w:left="681" w:hanging="284"/>
        <w:jc w:val="both"/>
        <w:rPr>
          <w:rFonts w:ascii="ＭＳ ゴシック" w:eastAsia="ＭＳ ゴシック" w:hAnsi="ＭＳ ゴシック"/>
          <w:color w:val="000000" w:themeColor="text1"/>
        </w:rPr>
      </w:pPr>
      <w:r w:rsidRPr="00CD32CF">
        <w:rPr>
          <w:rFonts w:ascii="ＭＳ ゴシック" w:eastAsia="ＭＳ ゴシック" w:hAnsi="ＭＳ ゴシック" w:hint="eastAsia"/>
          <w:color w:val="000000" w:themeColor="text1"/>
        </w:rPr>
        <w:lastRenderedPageBreak/>
        <w:t>別紙２に記載の施設は、「入場者の制限や誘導」、「手指の消毒設備の設置」、「マスクの着用」等を含め、「３つの密」を徹底的に避けること、室内の換気や人と人との距離を適切にとることなどの基本的な感染防止対策</w:t>
      </w:r>
      <w:r w:rsidR="00FA5071" w:rsidRPr="00CD32CF">
        <w:rPr>
          <w:rFonts w:ascii="ＭＳ ゴシック" w:eastAsia="ＭＳ ゴシック" w:hAnsi="ＭＳ ゴシック" w:hint="eastAsia"/>
          <w:color w:val="000000" w:themeColor="text1"/>
        </w:rPr>
        <w:t>の</w:t>
      </w:r>
      <w:r w:rsidR="006807F0" w:rsidRPr="00CD32CF">
        <w:rPr>
          <w:rFonts w:ascii="ＭＳ ゴシック" w:eastAsia="ＭＳ ゴシック" w:hAnsi="ＭＳ ゴシック" w:hint="eastAsia"/>
          <w:color w:val="000000" w:themeColor="text1"/>
        </w:rPr>
        <w:t>徹底</w:t>
      </w:r>
      <w:r w:rsidR="00FA5071" w:rsidRPr="00CD32CF">
        <w:rPr>
          <w:rFonts w:ascii="ＭＳ ゴシック" w:eastAsia="ＭＳ ゴシック" w:hAnsi="ＭＳ ゴシック" w:hint="eastAsia"/>
          <w:color w:val="000000" w:themeColor="text1"/>
        </w:rPr>
        <w:t>を依頼したうえで、休業などの協力依頼の対象外とする</w:t>
      </w:r>
      <w:r w:rsidR="00222D18" w:rsidRPr="00CD32CF">
        <w:rPr>
          <w:rFonts w:ascii="ＭＳ ゴシック" w:eastAsia="ＭＳ ゴシック" w:hAnsi="ＭＳ ゴシック" w:hint="eastAsia"/>
          <w:color w:val="000000" w:themeColor="text1"/>
        </w:rPr>
        <w:t>。（ただし、①のうち、床面積の合計が</w:t>
      </w:r>
      <w:r w:rsidR="00222D18" w:rsidRPr="00CD32CF">
        <w:rPr>
          <w:rFonts w:ascii="ＭＳ ゴシック" w:eastAsia="ＭＳ ゴシック" w:hAnsi="ＭＳ ゴシック"/>
          <w:color w:val="000000" w:themeColor="text1"/>
        </w:rPr>
        <w:t>100㎡超～1,000 ㎡以下の施設については、</w:t>
      </w:r>
      <w:r w:rsidR="00154111" w:rsidRPr="00CD32CF">
        <w:rPr>
          <w:rFonts w:ascii="ＭＳ ゴシック" w:eastAsia="ＭＳ ゴシック" w:hAnsi="ＭＳ ゴシック" w:hint="eastAsia"/>
          <w:color w:val="000000" w:themeColor="text1"/>
        </w:rPr>
        <w:t>基本的な感染防止の取組みを準備し</w:t>
      </w:r>
      <w:r w:rsidR="00222D18" w:rsidRPr="00CD32CF">
        <w:rPr>
          <w:rFonts w:ascii="ＭＳ ゴシック" w:eastAsia="ＭＳ ゴシック" w:hAnsi="ＭＳ ゴシック"/>
          <w:color w:val="000000" w:themeColor="text1"/>
        </w:rPr>
        <w:t>、</w:t>
      </w:r>
      <w:r w:rsidR="00154111" w:rsidRPr="00CD32CF">
        <w:rPr>
          <w:rFonts w:ascii="ＭＳ ゴシック" w:eastAsia="ＭＳ ゴシック" w:hAnsi="ＭＳ ゴシック" w:hint="eastAsia"/>
          <w:color w:val="000000" w:themeColor="text1"/>
        </w:rPr>
        <w:t>実施することを前提に、５月１１日から休業</w:t>
      </w:r>
      <w:r w:rsidR="00222D18" w:rsidRPr="00CD32CF">
        <w:rPr>
          <w:rFonts w:ascii="ＭＳ ゴシック" w:eastAsia="ＭＳ ゴシック" w:hAnsi="ＭＳ ゴシック"/>
          <w:color w:val="000000" w:themeColor="text1"/>
        </w:rPr>
        <w:t>など</w:t>
      </w:r>
      <w:r w:rsidR="00154111" w:rsidRPr="00CD32CF">
        <w:rPr>
          <w:rFonts w:ascii="ＭＳ ゴシック" w:eastAsia="ＭＳ ゴシック" w:hAnsi="ＭＳ ゴシック" w:hint="eastAsia"/>
          <w:color w:val="000000" w:themeColor="text1"/>
        </w:rPr>
        <w:t>の協力依頼の対象外とする</w:t>
      </w:r>
      <w:r w:rsidR="00222D18" w:rsidRPr="00CD32CF">
        <w:rPr>
          <w:rFonts w:ascii="ＭＳ ゴシック" w:eastAsia="ＭＳ ゴシック" w:hAnsi="ＭＳ ゴシック"/>
          <w:color w:val="000000" w:themeColor="text1"/>
        </w:rPr>
        <w:t>。</w:t>
      </w:r>
      <w:r w:rsidR="00222D18" w:rsidRPr="00CD32CF">
        <w:rPr>
          <w:rFonts w:ascii="ＭＳ ゴシック" w:eastAsia="ＭＳ ゴシック" w:hAnsi="ＭＳ ゴシック" w:hint="eastAsia"/>
          <w:color w:val="000000" w:themeColor="text1"/>
        </w:rPr>
        <w:t>）</w:t>
      </w:r>
    </w:p>
    <w:p w:rsidR="00BE4EE4" w:rsidRPr="00CD32CF" w:rsidRDefault="007C1F78" w:rsidP="0020730A">
      <w:pPr>
        <w:pStyle w:val="a3"/>
        <w:numPr>
          <w:ilvl w:val="0"/>
          <w:numId w:val="2"/>
        </w:numPr>
        <w:spacing w:line="360" w:lineRule="exact"/>
        <w:ind w:left="681" w:hanging="284"/>
        <w:jc w:val="both"/>
        <w:rPr>
          <w:rFonts w:ascii="ＭＳ ゴシック" w:eastAsia="ＭＳ ゴシック" w:hAnsi="ＭＳ ゴシック"/>
          <w:color w:val="000000" w:themeColor="text1"/>
        </w:rPr>
      </w:pPr>
      <w:r w:rsidRPr="00CD32CF">
        <w:rPr>
          <w:rFonts w:ascii="ＭＳ ゴシック" w:eastAsia="ＭＳ ゴシック" w:hAnsi="ＭＳ ゴシック" w:hint="eastAsia"/>
          <w:color w:val="000000" w:themeColor="text1"/>
        </w:rPr>
        <w:t>特定の施設等において、人が集中するおそれがあるときは、入場者の制限等、適切</w:t>
      </w:r>
      <w:r w:rsidR="00FA5071" w:rsidRPr="00CD32CF">
        <w:rPr>
          <w:rFonts w:ascii="ＭＳ ゴシック" w:eastAsia="ＭＳ ゴシック" w:hAnsi="ＭＳ ゴシック" w:hint="eastAsia"/>
          <w:color w:val="000000" w:themeColor="text1"/>
        </w:rPr>
        <w:t>な</w:t>
      </w:r>
      <w:r w:rsidRPr="00CD32CF">
        <w:rPr>
          <w:rFonts w:ascii="ＭＳ ゴシック" w:eastAsia="ＭＳ ゴシック" w:hAnsi="ＭＳ ゴシック" w:hint="eastAsia"/>
          <w:color w:val="000000" w:themeColor="text1"/>
        </w:rPr>
        <w:t>対応</w:t>
      </w:r>
      <w:r w:rsidR="00FA5071" w:rsidRPr="00CD32CF">
        <w:rPr>
          <w:rFonts w:ascii="ＭＳ ゴシック" w:eastAsia="ＭＳ ゴシック" w:hAnsi="ＭＳ ゴシック" w:hint="eastAsia"/>
          <w:color w:val="000000" w:themeColor="text1"/>
        </w:rPr>
        <w:t>を依頼する</w:t>
      </w:r>
      <w:r w:rsidRPr="00CD32CF">
        <w:rPr>
          <w:rFonts w:ascii="ＭＳ ゴシック" w:eastAsia="ＭＳ ゴシック" w:hAnsi="ＭＳ ゴシック" w:hint="eastAsia"/>
          <w:color w:val="000000" w:themeColor="text1"/>
        </w:rPr>
        <w:t>。</w:t>
      </w:r>
    </w:p>
    <w:p w:rsidR="00222D18" w:rsidRPr="00CD32CF" w:rsidRDefault="00222D18" w:rsidP="00222D18">
      <w:pPr>
        <w:pStyle w:val="a3"/>
        <w:spacing w:line="360" w:lineRule="exact"/>
        <w:ind w:left="681"/>
        <w:jc w:val="both"/>
        <w:rPr>
          <w:rFonts w:ascii="ＭＳ ゴシック" w:eastAsia="ＭＳ ゴシック" w:hAnsi="ＭＳ ゴシック"/>
          <w:color w:val="000000" w:themeColor="text1"/>
        </w:rPr>
      </w:pPr>
    </w:p>
    <w:p w:rsidR="002530EF" w:rsidRPr="00CD32CF" w:rsidRDefault="00FF583E" w:rsidP="008E34BB">
      <w:pPr>
        <w:pStyle w:val="a3"/>
        <w:spacing w:line="360" w:lineRule="exact"/>
        <w:ind w:leftChars="50" w:left="96"/>
        <w:jc w:val="both"/>
        <w:rPr>
          <w:rFonts w:ascii="ＭＳ ゴシック" w:eastAsia="ＭＳ ゴシック" w:hAnsi="ＭＳ ゴシック"/>
          <w:color w:val="000000" w:themeColor="text1"/>
        </w:rPr>
      </w:pPr>
      <w:r w:rsidRPr="00CD32CF">
        <w:rPr>
          <w:rFonts w:ascii="ＭＳ ゴシック" w:eastAsia="ＭＳ ゴシック" w:hAnsi="ＭＳ ゴシック" w:hint="eastAsia"/>
          <w:color w:val="000000" w:themeColor="text1"/>
        </w:rPr>
        <w:t>（</w:t>
      </w:r>
      <w:r w:rsidR="007270F1" w:rsidRPr="00CD32CF">
        <w:rPr>
          <w:rFonts w:ascii="ＭＳ ゴシック" w:eastAsia="ＭＳ ゴシック" w:hAnsi="ＭＳ ゴシック" w:hint="eastAsia"/>
          <w:color w:val="000000" w:themeColor="text1"/>
        </w:rPr>
        <w:t>４</w:t>
      </w:r>
      <w:r w:rsidRPr="00CD32CF">
        <w:rPr>
          <w:rFonts w:ascii="ＭＳ ゴシック" w:eastAsia="ＭＳ ゴシック" w:hAnsi="ＭＳ ゴシック" w:hint="eastAsia"/>
          <w:color w:val="000000" w:themeColor="text1"/>
        </w:rPr>
        <w:t>）</w:t>
      </w:r>
      <w:r w:rsidR="007270F1" w:rsidRPr="00CD32CF">
        <w:rPr>
          <w:rFonts w:ascii="ＭＳ ゴシック" w:eastAsia="ＭＳ ゴシック" w:hAnsi="ＭＳ ゴシック" w:hint="eastAsia"/>
          <w:color w:val="000000" w:themeColor="text1"/>
        </w:rPr>
        <w:t>職場への出勤等</w:t>
      </w:r>
    </w:p>
    <w:p w:rsidR="007270F1" w:rsidRPr="00CD32CF" w:rsidRDefault="00DA7B1E" w:rsidP="00CD32CF">
      <w:pPr>
        <w:pStyle w:val="a3"/>
        <w:numPr>
          <w:ilvl w:val="0"/>
          <w:numId w:val="5"/>
        </w:numPr>
        <w:spacing w:line="360" w:lineRule="exact"/>
        <w:ind w:left="681" w:hanging="284"/>
        <w:jc w:val="both"/>
        <w:rPr>
          <w:rFonts w:ascii="ＭＳ ゴシック" w:eastAsia="ＭＳ ゴシック" w:hAnsi="ＭＳ ゴシック"/>
          <w:color w:val="000000" w:themeColor="text1"/>
        </w:rPr>
      </w:pPr>
      <w:r w:rsidRPr="00CD32CF">
        <w:rPr>
          <w:rFonts w:ascii="ＭＳ ゴシック" w:eastAsia="ＭＳ ゴシック" w:hAnsi="ＭＳ ゴシック" w:hint="eastAsia"/>
          <w:color w:val="000000" w:themeColor="text1"/>
        </w:rPr>
        <w:t>各企業等においては、</w:t>
      </w:r>
      <w:r w:rsidR="00C31ACC" w:rsidRPr="00CD32CF">
        <w:rPr>
          <w:rFonts w:ascii="ＭＳ ゴシック" w:eastAsia="ＭＳ ゴシック" w:hAnsi="ＭＳ ゴシック" w:hint="eastAsia"/>
          <w:color w:val="000000" w:themeColor="text1"/>
        </w:rPr>
        <w:t>在宅勤務（</w:t>
      </w:r>
      <w:r w:rsidRPr="00CD32CF">
        <w:rPr>
          <w:rFonts w:ascii="ＭＳ ゴシック" w:eastAsia="ＭＳ ゴシック" w:hAnsi="ＭＳ ゴシック" w:hint="eastAsia"/>
          <w:color w:val="000000" w:themeColor="text1"/>
        </w:rPr>
        <w:t>テレワーク</w:t>
      </w:r>
      <w:r w:rsidR="00C31ACC" w:rsidRPr="00CD32CF">
        <w:rPr>
          <w:rFonts w:ascii="ＭＳ ゴシック" w:eastAsia="ＭＳ ゴシック" w:hAnsi="ＭＳ ゴシック" w:hint="eastAsia"/>
          <w:color w:val="000000" w:themeColor="text1"/>
        </w:rPr>
        <w:t>）を推進するとともに、</w:t>
      </w:r>
      <w:r w:rsidRPr="00CD32CF">
        <w:rPr>
          <w:rFonts w:ascii="ＭＳ ゴシック" w:eastAsia="ＭＳ ゴシック" w:hAnsi="ＭＳ ゴシック" w:hint="eastAsia"/>
          <w:color w:val="000000" w:themeColor="text1"/>
        </w:rPr>
        <w:t>時差出勤、テレビ会議の活用などに加えて、</w:t>
      </w:r>
      <w:r w:rsidR="007270F1" w:rsidRPr="00CD32CF">
        <w:rPr>
          <w:rFonts w:ascii="ＭＳ ゴシック" w:eastAsia="ＭＳ ゴシック" w:hAnsi="ＭＳ ゴシック" w:hint="eastAsia"/>
          <w:color w:val="000000" w:themeColor="text1"/>
        </w:rPr>
        <w:t>職場においては。感染防止のための取組み（手洗い、手指消毒、咳エチケット、職員同士の距離確保</w:t>
      </w:r>
      <w:r w:rsidR="00E37489">
        <w:rPr>
          <w:rFonts w:ascii="ＭＳ ゴシック" w:eastAsia="ＭＳ ゴシック" w:hAnsi="ＭＳ ゴシック" w:hint="eastAsia"/>
          <w:color w:val="000000" w:themeColor="text1"/>
        </w:rPr>
        <w:t>（最低１ｍ、できるだけ２ｍ）</w:t>
      </w:r>
      <w:r w:rsidR="007270F1" w:rsidRPr="00CD32CF">
        <w:rPr>
          <w:rFonts w:ascii="ＭＳ ゴシック" w:eastAsia="ＭＳ ゴシック" w:hAnsi="ＭＳ ゴシック" w:hint="eastAsia"/>
          <w:color w:val="000000" w:themeColor="text1"/>
        </w:rPr>
        <w:t>、事業場の換気励行、複数人が触る箇所の消毒、発熱等の症状が見られる従業員の出勤自粛、出張による従業員の移動を減らすためのテレビ会議の活用等）や、「３つの密」を避ける行動を徹底していただきたい。</w:t>
      </w:r>
    </w:p>
    <w:p w:rsidR="00DA7B1E" w:rsidRPr="00CD32CF" w:rsidRDefault="00DA7B1E" w:rsidP="00CD32CF">
      <w:pPr>
        <w:pStyle w:val="a3"/>
        <w:numPr>
          <w:ilvl w:val="0"/>
          <w:numId w:val="5"/>
        </w:numPr>
        <w:spacing w:line="360" w:lineRule="exact"/>
        <w:ind w:left="681" w:hanging="284"/>
        <w:jc w:val="both"/>
        <w:rPr>
          <w:rFonts w:ascii="ＭＳ ゴシック" w:eastAsia="ＭＳ ゴシック" w:hAnsi="ＭＳ ゴシック"/>
          <w:color w:val="000000" w:themeColor="text1"/>
        </w:rPr>
      </w:pPr>
      <w:r w:rsidRPr="00CD32CF">
        <w:rPr>
          <w:rFonts w:ascii="ＭＳ ゴシック" w:eastAsia="ＭＳ ゴシック" w:hAnsi="ＭＳ ゴシック" w:hint="eastAsia"/>
          <w:color w:val="000000" w:themeColor="text1"/>
        </w:rPr>
        <w:t>人が密集しやすいスーパー・ショッピングセンターなどの店舗や職場などにおいて、人と人との距離を開け、接触機会を減らす配慮を最大限講じていただきたい。</w:t>
      </w:r>
    </w:p>
    <w:p w:rsidR="00DA7B1E" w:rsidRPr="00CD32CF" w:rsidRDefault="00DA7B1E" w:rsidP="00795056">
      <w:pPr>
        <w:pStyle w:val="a3"/>
        <w:spacing w:line="360" w:lineRule="exact"/>
        <w:jc w:val="both"/>
        <w:rPr>
          <w:rFonts w:ascii="ＭＳ ゴシック" w:eastAsia="ＭＳ ゴシック" w:hAnsi="ＭＳ ゴシック"/>
          <w:color w:val="000000" w:themeColor="text1"/>
        </w:rPr>
      </w:pPr>
    </w:p>
    <w:p w:rsidR="00DA7B1E" w:rsidRPr="00CD32CF" w:rsidRDefault="00DA7B1E" w:rsidP="00795056">
      <w:pPr>
        <w:pStyle w:val="a3"/>
        <w:spacing w:line="360" w:lineRule="exact"/>
        <w:ind w:leftChars="50" w:left="96"/>
        <w:jc w:val="both"/>
        <w:rPr>
          <w:rFonts w:ascii="ＭＳ ゴシック" w:eastAsia="ＭＳ ゴシック" w:hAnsi="ＭＳ ゴシック"/>
          <w:color w:val="000000" w:themeColor="text1"/>
        </w:rPr>
      </w:pPr>
      <w:r w:rsidRPr="00CD32CF">
        <w:rPr>
          <w:rFonts w:ascii="ＭＳ ゴシック" w:eastAsia="ＭＳ ゴシック" w:hAnsi="ＭＳ ゴシック" w:hint="eastAsia"/>
          <w:color w:val="000000" w:themeColor="text1"/>
        </w:rPr>
        <w:t>（</w:t>
      </w:r>
      <w:r w:rsidR="007270F1" w:rsidRPr="00CD32CF">
        <w:rPr>
          <w:rFonts w:ascii="ＭＳ ゴシック" w:eastAsia="ＭＳ ゴシック" w:hAnsi="ＭＳ ゴシック" w:hint="eastAsia"/>
          <w:color w:val="000000" w:themeColor="text1"/>
        </w:rPr>
        <w:t>５</w:t>
      </w:r>
      <w:r w:rsidRPr="00CD32CF">
        <w:rPr>
          <w:rFonts w:ascii="ＭＳ ゴシック" w:eastAsia="ＭＳ ゴシック" w:hAnsi="ＭＳ ゴシック" w:hint="eastAsia"/>
          <w:color w:val="000000" w:themeColor="text1"/>
        </w:rPr>
        <w:t>）その他の協力要請</w:t>
      </w:r>
    </w:p>
    <w:p w:rsidR="00DA7B1E" w:rsidRPr="00CD32CF" w:rsidRDefault="00DA7B1E" w:rsidP="00795056">
      <w:pPr>
        <w:pStyle w:val="a3"/>
        <w:numPr>
          <w:ilvl w:val="0"/>
          <w:numId w:val="2"/>
        </w:numPr>
        <w:spacing w:line="360" w:lineRule="exact"/>
        <w:ind w:left="681" w:hanging="284"/>
        <w:jc w:val="both"/>
        <w:rPr>
          <w:rFonts w:ascii="ＭＳ ゴシック" w:eastAsia="ＭＳ ゴシック" w:hAnsi="ＭＳ ゴシック"/>
          <w:color w:val="000000" w:themeColor="text1"/>
        </w:rPr>
      </w:pPr>
      <w:r w:rsidRPr="00CD32CF">
        <w:rPr>
          <w:rFonts w:ascii="ＭＳ ゴシック" w:eastAsia="ＭＳ ゴシック" w:hAnsi="ＭＳ ゴシック" w:hint="eastAsia"/>
          <w:color w:val="000000" w:themeColor="text1"/>
        </w:rPr>
        <w:t>新型コロナウイルス感染症問題に起因するストレスなどが高まらないよう、感染防止対策に留意したうえで屋外の公園等に出かけるなど、心身の健康に留意するとともに、問題がある場合には、心の健康センター等に相談していただきたい。</w:t>
      </w:r>
    </w:p>
    <w:p w:rsidR="00DA7B1E" w:rsidRPr="00CD32CF" w:rsidRDefault="00DA7B1E" w:rsidP="00795056">
      <w:pPr>
        <w:pStyle w:val="a3"/>
        <w:numPr>
          <w:ilvl w:val="0"/>
          <w:numId w:val="2"/>
        </w:numPr>
        <w:spacing w:line="360" w:lineRule="exact"/>
        <w:ind w:left="681" w:hanging="284"/>
        <w:jc w:val="both"/>
        <w:rPr>
          <w:rFonts w:ascii="ＭＳ ゴシック" w:eastAsia="ＭＳ ゴシック" w:hAnsi="ＭＳ ゴシック"/>
          <w:color w:val="000000" w:themeColor="text1"/>
        </w:rPr>
      </w:pPr>
      <w:r w:rsidRPr="00CD32CF">
        <w:rPr>
          <w:rFonts w:ascii="ＭＳ ゴシック" w:eastAsia="ＭＳ ゴシック" w:hAnsi="ＭＳ ゴシック" w:hint="eastAsia"/>
          <w:color w:val="000000" w:themeColor="text1"/>
        </w:rPr>
        <w:t>出所不明な不確かな情報などに惑わされることなく、国や県、各市町村が報道機関やＳＮＳなどを通して発出する正しい情報を基本として、「正しく理解し、正しく恐れる」ことを旨として、冷静に対応していただきたい。</w:t>
      </w:r>
    </w:p>
    <w:p w:rsidR="00BE4EE4" w:rsidRPr="00B771F0" w:rsidRDefault="00DA7B1E" w:rsidP="007270F1">
      <w:pPr>
        <w:pStyle w:val="a3"/>
        <w:numPr>
          <w:ilvl w:val="0"/>
          <w:numId w:val="2"/>
        </w:numPr>
        <w:spacing w:line="360" w:lineRule="exact"/>
        <w:ind w:left="681" w:hanging="284"/>
        <w:jc w:val="both"/>
        <w:rPr>
          <w:rFonts w:ascii="ＭＳ ゴシック" w:eastAsia="ＭＳ ゴシック" w:hAnsi="ＭＳ ゴシック" w:hint="eastAsia"/>
          <w:color w:val="000000" w:themeColor="text1"/>
        </w:rPr>
      </w:pPr>
      <w:r w:rsidRPr="00CD32CF">
        <w:rPr>
          <w:rFonts w:ascii="ＭＳ ゴシック" w:eastAsia="ＭＳ ゴシック" w:hAnsi="ＭＳ ゴシック" w:hint="eastAsia"/>
          <w:color w:val="000000" w:themeColor="text1"/>
        </w:rPr>
        <w:t>患者・感染者や対策に携わっている医療従事者の方々及びそのご家族の方々などに対しては、人権に配慮して、差別や偏見を持たずに、また、風評被害を受けることのないように温かく見守り応援していただきたい。</w:t>
      </w:r>
      <w:bookmarkStart w:id="0" w:name="_GoBack"/>
      <w:bookmarkEnd w:id="0"/>
    </w:p>
    <w:sectPr w:rsidR="00BE4EE4" w:rsidRPr="00B771F0" w:rsidSect="007E1FD8">
      <w:pgSz w:w="11906" w:h="16838" w:code="9"/>
      <w:pgMar w:top="1418" w:right="1134" w:bottom="1134" w:left="1134" w:header="720" w:footer="720" w:gutter="0"/>
      <w:cols w:space="7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63B" w:rsidRDefault="00E7063B" w:rsidP="00E7063B">
      <w:r>
        <w:separator/>
      </w:r>
    </w:p>
  </w:endnote>
  <w:endnote w:type="continuationSeparator" w:id="0">
    <w:p w:rsidR="00E7063B" w:rsidRDefault="00E7063B" w:rsidP="00E7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63B" w:rsidRDefault="00E7063B" w:rsidP="00E7063B">
      <w:r>
        <w:separator/>
      </w:r>
    </w:p>
  </w:footnote>
  <w:footnote w:type="continuationSeparator" w:id="0">
    <w:p w:rsidR="00E7063B" w:rsidRDefault="00E7063B" w:rsidP="00E70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4EE5"/>
    <w:multiLevelType w:val="hybridMultilevel"/>
    <w:tmpl w:val="F3FA51E6"/>
    <w:lvl w:ilvl="0" w:tplc="C9B811F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B768AF"/>
    <w:multiLevelType w:val="hybridMultilevel"/>
    <w:tmpl w:val="AD7E361C"/>
    <w:lvl w:ilvl="0" w:tplc="C9B811F0">
      <w:start w:val="1"/>
      <w:numFmt w:val="bullet"/>
      <w:lvlText w:val=""/>
      <w:lvlJc w:val="left"/>
      <w:pPr>
        <w:ind w:left="773" w:hanging="420"/>
      </w:pPr>
      <w:rPr>
        <w:rFonts w:ascii="Wingdings" w:hAnsi="Wingdings" w:hint="default"/>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2" w15:restartNumberingAfterBreak="0">
    <w:nsid w:val="18442082"/>
    <w:multiLevelType w:val="hybridMultilevel"/>
    <w:tmpl w:val="8B9EA4AA"/>
    <w:lvl w:ilvl="0" w:tplc="C9B811F0">
      <w:start w:val="1"/>
      <w:numFmt w:val="bullet"/>
      <w:lvlText w:val=""/>
      <w:lvlJc w:val="left"/>
      <w:pPr>
        <w:ind w:left="523" w:hanging="420"/>
      </w:pPr>
      <w:rPr>
        <w:rFonts w:ascii="Wingdings" w:hAnsi="Wingdings" w:hint="default"/>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3" w15:restartNumberingAfterBreak="0">
    <w:nsid w:val="239A073B"/>
    <w:multiLevelType w:val="hybridMultilevel"/>
    <w:tmpl w:val="57B2C6CC"/>
    <w:lvl w:ilvl="0" w:tplc="13EA39AC">
      <w:start w:val="1"/>
      <w:numFmt w:val="bullet"/>
      <w:lvlText w:val="※"/>
      <w:lvlJc w:val="left"/>
      <w:pPr>
        <w:ind w:left="360" w:hanging="360"/>
      </w:pPr>
      <w:rPr>
        <w:rFonts w:ascii="ＭＳ ゴシック" w:eastAsia="ＭＳ ゴシック" w:hAnsi="ＭＳ ゴシック" w:cs="ＭＳ Ｐ明朝" w:hint="eastAsia"/>
        <w:sz w:val="21"/>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F4F47"/>
    <w:multiLevelType w:val="hybridMultilevel"/>
    <w:tmpl w:val="41F61040"/>
    <w:lvl w:ilvl="0" w:tplc="C9B811F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B27E68"/>
    <w:multiLevelType w:val="hybridMultilevel"/>
    <w:tmpl w:val="7EFAB946"/>
    <w:lvl w:ilvl="0" w:tplc="C9B811F0">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42295D96"/>
    <w:multiLevelType w:val="hybridMultilevel"/>
    <w:tmpl w:val="A64E9B64"/>
    <w:lvl w:ilvl="0" w:tplc="C9B811F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46880CC2"/>
    <w:multiLevelType w:val="hybridMultilevel"/>
    <w:tmpl w:val="4DBA6160"/>
    <w:lvl w:ilvl="0" w:tplc="C9B811F0">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4C8B2FE9"/>
    <w:multiLevelType w:val="hybridMultilevel"/>
    <w:tmpl w:val="5AC6CED4"/>
    <w:lvl w:ilvl="0" w:tplc="BBFC36FC">
      <w:start w:val="1"/>
      <w:numFmt w:val="decimalEnclosedCircle"/>
      <w:lvlText w:val="%1"/>
      <w:lvlJc w:val="left"/>
      <w:pPr>
        <w:ind w:left="840" w:hanging="420"/>
      </w:pPr>
      <w:rPr>
        <w:rFont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6A657831"/>
    <w:multiLevelType w:val="hybridMultilevel"/>
    <w:tmpl w:val="688A03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8B5B2B"/>
    <w:multiLevelType w:val="hybridMultilevel"/>
    <w:tmpl w:val="85A8FFB0"/>
    <w:lvl w:ilvl="0" w:tplc="C9B811F0">
      <w:start w:val="1"/>
      <w:numFmt w:val="bullet"/>
      <w:lvlText w:val=""/>
      <w:lvlJc w:val="left"/>
      <w:pPr>
        <w:ind w:left="651" w:hanging="420"/>
      </w:pPr>
      <w:rPr>
        <w:rFonts w:ascii="Wingdings" w:hAnsi="Wingdings" w:hint="default"/>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11" w15:restartNumberingAfterBreak="0">
    <w:nsid w:val="73DD3949"/>
    <w:multiLevelType w:val="hybridMultilevel"/>
    <w:tmpl w:val="C8365D96"/>
    <w:lvl w:ilvl="0" w:tplc="C9B811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60D28BE"/>
    <w:multiLevelType w:val="hybridMultilevel"/>
    <w:tmpl w:val="5A5ABBCC"/>
    <w:lvl w:ilvl="0" w:tplc="C9B811F0">
      <w:start w:val="1"/>
      <w:numFmt w:val="bullet"/>
      <w:lvlText w:val=""/>
      <w:lvlJc w:val="left"/>
      <w:pPr>
        <w:ind w:left="651" w:hanging="420"/>
      </w:pPr>
      <w:rPr>
        <w:rFonts w:ascii="Wingdings" w:hAnsi="Wingdings" w:hint="default"/>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13" w15:restartNumberingAfterBreak="0">
    <w:nsid w:val="7D9221AD"/>
    <w:multiLevelType w:val="hybridMultilevel"/>
    <w:tmpl w:val="49A49A96"/>
    <w:lvl w:ilvl="0" w:tplc="C9B811F0">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14" w15:restartNumberingAfterBreak="0">
    <w:nsid w:val="7DB843DE"/>
    <w:multiLevelType w:val="hybridMultilevel"/>
    <w:tmpl w:val="A9C6A078"/>
    <w:lvl w:ilvl="0" w:tplc="C9B811F0">
      <w:start w:val="1"/>
      <w:numFmt w:val="bullet"/>
      <w:lvlText w:val=""/>
      <w:lvlJc w:val="left"/>
      <w:pPr>
        <w:ind w:left="655" w:hanging="420"/>
      </w:pPr>
      <w:rPr>
        <w:rFonts w:ascii="Wingdings" w:hAnsi="Wingding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num w:numId="1">
    <w:abstractNumId w:val="3"/>
  </w:num>
  <w:num w:numId="2">
    <w:abstractNumId w:val="7"/>
  </w:num>
  <w:num w:numId="3">
    <w:abstractNumId w:val="6"/>
  </w:num>
  <w:num w:numId="4">
    <w:abstractNumId w:val="2"/>
  </w:num>
  <w:num w:numId="5">
    <w:abstractNumId w:val="5"/>
  </w:num>
  <w:num w:numId="6">
    <w:abstractNumId w:val="0"/>
  </w:num>
  <w:num w:numId="7">
    <w:abstractNumId w:val="14"/>
  </w:num>
  <w:num w:numId="8">
    <w:abstractNumId w:val="9"/>
  </w:num>
  <w:num w:numId="9">
    <w:abstractNumId w:val="4"/>
  </w:num>
  <w:num w:numId="10">
    <w:abstractNumId w:val="11"/>
  </w:num>
  <w:num w:numId="11">
    <w:abstractNumId w:val="10"/>
  </w:num>
  <w:num w:numId="12">
    <w:abstractNumId w:val="12"/>
  </w:num>
  <w:num w:numId="13">
    <w:abstractNumId w:val="1"/>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autoHyphenation/>
  <w:drawingGridHorizontalSpacing w:val="193"/>
  <w:drawingGridVerticalSpacing w:val="291"/>
  <w:displayHorizontalDrawingGridEvery w:val="0"/>
  <w:characterSpacingControl w:val="compressPunctuation"/>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9D8"/>
    <w:rsid w:val="00044B89"/>
    <w:rsid w:val="00052C94"/>
    <w:rsid w:val="001472ED"/>
    <w:rsid w:val="00154111"/>
    <w:rsid w:val="00190349"/>
    <w:rsid w:val="001C74C0"/>
    <w:rsid w:val="001D1991"/>
    <w:rsid w:val="001D6DB2"/>
    <w:rsid w:val="00222D18"/>
    <w:rsid w:val="002530EF"/>
    <w:rsid w:val="002B2006"/>
    <w:rsid w:val="002C0A58"/>
    <w:rsid w:val="002D7536"/>
    <w:rsid w:val="0035452A"/>
    <w:rsid w:val="00367C47"/>
    <w:rsid w:val="003854BD"/>
    <w:rsid w:val="003C6D66"/>
    <w:rsid w:val="00503E8F"/>
    <w:rsid w:val="00524A73"/>
    <w:rsid w:val="00567157"/>
    <w:rsid w:val="00570B5D"/>
    <w:rsid w:val="005853EC"/>
    <w:rsid w:val="005D255E"/>
    <w:rsid w:val="006430CA"/>
    <w:rsid w:val="006807F0"/>
    <w:rsid w:val="006C7096"/>
    <w:rsid w:val="007270F1"/>
    <w:rsid w:val="0076408B"/>
    <w:rsid w:val="0077572B"/>
    <w:rsid w:val="00795056"/>
    <w:rsid w:val="007A7D82"/>
    <w:rsid w:val="007C1F78"/>
    <w:rsid w:val="007E1FD8"/>
    <w:rsid w:val="00831B53"/>
    <w:rsid w:val="008A4B59"/>
    <w:rsid w:val="008A5340"/>
    <w:rsid w:val="008E34BB"/>
    <w:rsid w:val="00937651"/>
    <w:rsid w:val="00954725"/>
    <w:rsid w:val="009C6E7A"/>
    <w:rsid w:val="009F3163"/>
    <w:rsid w:val="00A55385"/>
    <w:rsid w:val="00AB6091"/>
    <w:rsid w:val="00AB79E5"/>
    <w:rsid w:val="00B11884"/>
    <w:rsid w:val="00B26738"/>
    <w:rsid w:val="00B43FA6"/>
    <w:rsid w:val="00B771F0"/>
    <w:rsid w:val="00BA1AE3"/>
    <w:rsid w:val="00BC7D4A"/>
    <w:rsid w:val="00BD46FE"/>
    <w:rsid w:val="00BE243B"/>
    <w:rsid w:val="00BE4EE4"/>
    <w:rsid w:val="00C247E5"/>
    <w:rsid w:val="00C31ACC"/>
    <w:rsid w:val="00C779D8"/>
    <w:rsid w:val="00CD32CF"/>
    <w:rsid w:val="00CE04BB"/>
    <w:rsid w:val="00CE3DE7"/>
    <w:rsid w:val="00D1153F"/>
    <w:rsid w:val="00D36B65"/>
    <w:rsid w:val="00DA7B1E"/>
    <w:rsid w:val="00E37489"/>
    <w:rsid w:val="00E7063B"/>
    <w:rsid w:val="00EA092A"/>
    <w:rsid w:val="00EB6BFC"/>
    <w:rsid w:val="00EE06CE"/>
    <w:rsid w:val="00FA5071"/>
    <w:rsid w:val="00FA731F"/>
    <w:rsid w:val="00FF5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42B16C0B"/>
  <w14:defaultImageDpi w14:val="0"/>
  <w15:docId w15:val="{D7005D8D-BCF0-411A-B561-0BC19439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E7063B"/>
    <w:pPr>
      <w:tabs>
        <w:tab w:val="center" w:pos="4252"/>
        <w:tab w:val="right" w:pos="8504"/>
      </w:tabs>
      <w:snapToGrid w:val="0"/>
    </w:pPr>
  </w:style>
  <w:style w:type="character" w:customStyle="1" w:styleId="a5">
    <w:name w:val="ヘッダー (文字)"/>
    <w:basedOn w:val="a0"/>
    <w:link w:val="a4"/>
    <w:uiPriority w:val="99"/>
    <w:rsid w:val="00E7063B"/>
  </w:style>
  <w:style w:type="paragraph" w:styleId="a6">
    <w:name w:val="footer"/>
    <w:basedOn w:val="a"/>
    <w:link w:val="a7"/>
    <w:uiPriority w:val="99"/>
    <w:unhideWhenUsed/>
    <w:rsid w:val="00E7063B"/>
    <w:pPr>
      <w:tabs>
        <w:tab w:val="center" w:pos="4252"/>
        <w:tab w:val="right" w:pos="8504"/>
      </w:tabs>
      <w:snapToGrid w:val="0"/>
    </w:pPr>
  </w:style>
  <w:style w:type="character" w:customStyle="1" w:styleId="a7">
    <w:name w:val="フッター (文字)"/>
    <w:basedOn w:val="a0"/>
    <w:link w:val="a6"/>
    <w:uiPriority w:val="99"/>
    <w:rsid w:val="00E7063B"/>
  </w:style>
  <w:style w:type="paragraph" w:styleId="a8">
    <w:name w:val="Balloon Text"/>
    <w:basedOn w:val="a"/>
    <w:link w:val="a9"/>
    <w:uiPriority w:val="99"/>
    <w:semiHidden/>
    <w:unhideWhenUsed/>
    <w:rsid w:val="006430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30CA"/>
    <w:rPr>
      <w:rFonts w:asciiTheme="majorHAnsi" w:eastAsiaTheme="majorEastAsia" w:hAnsiTheme="majorHAnsi" w:cstheme="majorBidi"/>
      <w:sz w:val="18"/>
      <w:szCs w:val="18"/>
    </w:rPr>
  </w:style>
  <w:style w:type="paragraph" w:styleId="aa">
    <w:name w:val="List Paragraph"/>
    <w:basedOn w:val="a"/>
    <w:uiPriority w:val="34"/>
    <w:qFormat/>
    <w:rsid w:val="002530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2</Pages>
  <Words>1781</Words>
  <Characters>36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富山県</dc:creator>
  <cp:keywords/>
  <dc:description/>
  <cp:lastModifiedBy>富山県</cp:lastModifiedBy>
  <cp:revision>39</cp:revision>
  <cp:lastPrinted>2020-05-05T03:05:00Z</cp:lastPrinted>
  <dcterms:created xsi:type="dcterms:W3CDTF">2020-04-20T11:40:00Z</dcterms:created>
  <dcterms:modified xsi:type="dcterms:W3CDTF">2020-05-05T05:11:00Z</dcterms:modified>
</cp:coreProperties>
</file>