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tabs>
          <w:tab w:val="left" w:pos="950"/>
        </w:tabs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特定計量器輸入事業者報告書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260" w:lineRule="exact"/>
        <w:jc w:val="righ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 xml:space="preserve">　月</w:t>
      </w:r>
      <w:r>
        <w:t xml:space="preserve">    </w:t>
      </w:r>
      <w:r>
        <w:rPr>
          <w:rFonts w:cs="ＭＳ 明朝" w:hint="eastAsia"/>
        </w:rPr>
        <w:t xml:space="preserve">　日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9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</w:t>
      </w:r>
      <w:r w:rsidR="0082317F">
        <w:rPr>
          <w:rFonts w:cs="ＭＳ 明朝" w:hint="eastAsia"/>
          <w:sz w:val="26"/>
          <w:szCs w:val="26"/>
        </w:rPr>
        <w:t>富山県知事</w:t>
      </w: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殿</w:t>
      </w:r>
    </w:p>
    <w:p w:rsidR="00AF115C" w:rsidRDefault="00AF115C">
      <w:pPr>
        <w:adjustRightInd/>
        <w:spacing w:line="348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報告者</w:t>
      </w:r>
      <w:r>
        <w:t xml:space="preserve">   </w:t>
      </w:r>
      <w:r>
        <w:rPr>
          <w:rFonts w:cs="ＭＳ 明朝" w:hint="eastAsia"/>
        </w:rPr>
        <w:t>住　　　所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氏名又は名称及び法人に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あっては代表者の氏名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1899"/>
        <w:gridCol w:w="3164"/>
      </w:tblGrid>
      <w:tr w:rsidR="00AF115C" w:rsidTr="00AF115C">
        <w:trPr>
          <w:trHeight w:val="8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計量法施行令第</w:t>
            </w:r>
            <w:r>
              <w:t>14</w:t>
            </w:r>
            <w:r>
              <w:rPr>
                <w:rFonts w:cs="ＭＳ 明朝" w:hint="eastAsia"/>
              </w:rPr>
              <w:t>条に規定する</w:t>
            </w:r>
          </w:p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特定計量器の種類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輸入数量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主な輸入国名</w:t>
            </w: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 w:rsidP="0082317F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 w:rsidP="0082317F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</w:t>
      </w:r>
      <w:r>
        <w:t xml:space="preserve">  </w:t>
      </w:r>
      <w:r w:rsidR="00A025EC">
        <w:rPr>
          <w:rFonts w:cs="ＭＳ 明朝" w:hint="eastAsia"/>
        </w:rPr>
        <w:t>用紙の大きさは、日本産業</w:t>
      </w:r>
      <w:r>
        <w:rPr>
          <w:rFonts w:cs="ＭＳ 明朝" w:hint="eastAsia"/>
        </w:rPr>
        <w:t>規格Ａ４とすること。</w:t>
      </w:r>
    </w:p>
    <w:sectPr w:rsidR="00AF115C">
      <w:headerReference w:type="default" r:id="rId6"/>
      <w:footerReference w:type="default" r:id="rId7"/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24" w:rsidRDefault="008B6824">
      <w:r>
        <w:separator/>
      </w:r>
    </w:p>
  </w:endnote>
  <w:endnote w:type="continuationSeparator" w:id="0">
    <w:p w:rsidR="008B6824" w:rsidRDefault="008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24" w:rsidRDefault="008B6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B6824" w:rsidRDefault="008B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C"/>
    <w:rsid w:val="00283706"/>
    <w:rsid w:val="0082317F"/>
    <w:rsid w:val="008B6824"/>
    <w:rsid w:val="00A025EC"/>
    <w:rsid w:val="00AF115C"/>
    <w:rsid w:val="00BC2C9C"/>
    <w:rsid w:val="00BC718F"/>
    <w:rsid w:val="00C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F352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18F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18F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2021-07-29T07:59:00Z</dcterms:created>
  <dcterms:modified xsi:type="dcterms:W3CDTF">2021-08-02T00:07:00Z</dcterms:modified>
</cp:coreProperties>
</file>